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FB95A">
      <w:pPr>
        <w:pStyle w:val="2"/>
        <w:keepNext w:val="0"/>
        <w:keepLines w:val="0"/>
        <w:widowControl/>
        <w:suppressLineNumbers w:val="0"/>
        <w:pBdr>
          <w:top w:val="single" w:color="7B9AB5" w:sz="12" w:space="3"/>
          <w:left w:val="none" w:color="7B9AB5" w:sz="0" w:space="0"/>
          <w:bottom w:val="none" w:color="7B9AB5" w:sz="0" w:space="0"/>
          <w:right w:val="none" w:color="7B9AB5" w:sz="0" w:space="0"/>
        </w:pBdr>
        <w:spacing w:before="150" w:beforeAutospacing="0" w:after="75" w:afterAutospacing="0" w:line="315" w:lineRule="atLeast"/>
        <w:ind w:left="0" w:right="0" w:firstLine="0"/>
        <w:jc w:val="center"/>
        <w:rPr>
          <w:color w:val="7B9AB5"/>
          <w:sz w:val="33"/>
          <w:szCs w:val="33"/>
        </w:rPr>
      </w:pPr>
      <w:r>
        <w:rPr>
          <w:rStyle w:val="5"/>
          <w:rFonts w:ascii="sans-serif" w:hAnsi="sans-serif" w:eastAsia="sans-serif" w:cs="sans-serif"/>
          <w:color w:val="4F81BD"/>
          <w:sz w:val="30"/>
          <w:szCs w:val="30"/>
          <w:bdr w:val="none" w:color="auto" w:sz="0" w:space="0"/>
        </w:rPr>
        <w:t>引言</w:t>
      </w:r>
    </w:p>
    <w:p w14:paraId="5BA34C7D">
      <w:pPr>
        <w:pStyle w:val="2"/>
        <w:keepNext w:val="0"/>
        <w:keepLines w:val="0"/>
        <w:widowControl/>
        <w:suppressLineNumbers w:val="0"/>
      </w:pPr>
    </w:p>
    <w:p w14:paraId="2A27CEB2">
      <w:pPr>
        <w:pStyle w:val="2"/>
        <w:keepNext w:val="0"/>
        <w:keepLines w:val="0"/>
        <w:widowControl/>
        <w:suppressLineNumbers w:val="0"/>
        <w:jc w:val="both"/>
      </w:pPr>
      <w:r>
        <w:t>2018年7月，国务院办公厅《关于进一步加强城市轨道交通规划建设管理的意见》（国办发〔2018〕52号，明确提出轨道交通发展的“三十二字”方针：“量力而行，有序推进；因地制宜，经济适用；衔接协调，集约高效；严控风险，持续发展”，进一步从人口、客流、经济等方面严格了轨道交通的规划建设。而针对有轨电车等中低运量的轨道交通系统，该文件也明确提出由省级地方政府作为审查主体。</w:t>
      </w:r>
    </w:p>
    <w:p w14:paraId="486CA1DC">
      <w:pPr>
        <w:pStyle w:val="2"/>
        <w:keepNext w:val="0"/>
        <w:keepLines w:val="0"/>
        <w:widowControl/>
        <w:suppressLineNumbers w:val="0"/>
        <w:jc w:val="both"/>
      </w:pPr>
    </w:p>
    <w:p w14:paraId="7744851A">
      <w:pPr>
        <w:pStyle w:val="2"/>
        <w:keepNext w:val="0"/>
        <w:keepLines w:val="0"/>
        <w:widowControl/>
        <w:suppressLineNumbers w:val="0"/>
        <w:jc w:val="both"/>
      </w:pPr>
      <w:r>
        <w:t>有轨电车系统作为中低运量轨道交通系统的代表，可以作为城市大运量轨道交通系统的延伸或是新城内部骨干交通系统。本文重点进行了有轨电车的特征分析及其在国内外主要城市的应用梳理，同时提出相关规划建议。</w:t>
      </w:r>
    </w:p>
    <w:p w14:paraId="127E1465">
      <w:pPr>
        <w:pStyle w:val="2"/>
        <w:keepNext w:val="0"/>
        <w:keepLines w:val="0"/>
        <w:widowControl/>
        <w:suppressLineNumbers w:val="0"/>
      </w:pPr>
    </w:p>
    <w:p w14:paraId="704DA883">
      <w:pPr>
        <w:pStyle w:val="2"/>
        <w:keepNext w:val="0"/>
        <w:keepLines w:val="0"/>
        <w:widowControl/>
        <w:suppressLineNumbers w:val="0"/>
        <w:pBdr>
          <w:top w:val="single" w:color="7B9AB5" w:sz="12" w:space="3"/>
          <w:left w:val="none" w:color="7B9AB5" w:sz="0" w:space="0"/>
          <w:bottom w:val="none" w:color="7B9AB5" w:sz="0" w:space="0"/>
          <w:right w:val="none" w:color="7B9AB5" w:sz="0" w:space="0"/>
        </w:pBdr>
        <w:spacing w:before="150" w:beforeAutospacing="0" w:after="75" w:afterAutospacing="0" w:line="315" w:lineRule="atLeast"/>
        <w:ind w:left="0" w:right="0" w:firstLine="0"/>
        <w:jc w:val="center"/>
        <w:rPr>
          <w:color w:val="7B9AB5"/>
          <w:sz w:val="33"/>
          <w:szCs w:val="33"/>
        </w:rPr>
      </w:pPr>
      <w:r>
        <w:rPr>
          <w:rStyle w:val="5"/>
          <w:rFonts w:hint="default" w:ascii="sans-serif" w:hAnsi="sans-serif" w:eastAsia="sans-serif" w:cs="sans-serif"/>
          <w:color w:val="4F81BD"/>
          <w:sz w:val="30"/>
          <w:szCs w:val="30"/>
          <w:bdr w:val="none" w:color="auto" w:sz="0" w:space="0"/>
        </w:rPr>
        <w:t>有轨电车的主要特点</w:t>
      </w:r>
    </w:p>
    <w:p w14:paraId="7821F078">
      <w:pPr>
        <w:pStyle w:val="2"/>
        <w:keepNext w:val="0"/>
        <w:keepLines w:val="0"/>
        <w:widowControl/>
        <w:suppressLineNumbers w:val="0"/>
      </w:pPr>
    </w:p>
    <w:p w14:paraId="5BDFAF55">
      <w:pPr>
        <w:pStyle w:val="2"/>
        <w:keepNext w:val="0"/>
        <w:keepLines w:val="0"/>
        <w:widowControl/>
        <w:suppressLineNumbers w:val="0"/>
        <w:jc w:val="both"/>
      </w:pPr>
      <w:r>
        <w:t>现代有轨电车是由电气牵引、轮轨导向，并采用低地板电动车辆，同时运行在专用轨道上采用平交道口和优先信号的中低运量的轨道交通系统。</w:t>
      </w:r>
    </w:p>
    <w:p w14:paraId="3EDC2D05">
      <w:pPr>
        <w:pStyle w:val="2"/>
        <w:keepNext w:val="0"/>
        <w:keepLines w:val="0"/>
        <w:widowControl/>
        <w:suppressLineNumbers w:val="0"/>
      </w:pPr>
    </w:p>
    <w:p w14:paraId="66663B23">
      <w:pPr>
        <w:keepNext w:val="0"/>
        <w:keepLines w:val="0"/>
        <w:widowControl/>
        <w:suppressLineNumbers w:val="0"/>
        <w:jc w:val="left"/>
      </w:pPr>
      <w:r>
        <w:rPr>
          <w:rStyle w:val="5"/>
          <w:rFonts w:ascii="宋体" w:hAnsi="宋体" w:eastAsia="宋体" w:cs="宋体"/>
          <w:kern w:val="0"/>
          <w:sz w:val="27"/>
          <w:szCs w:val="27"/>
          <w:lang w:val="en-US" w:eastAsia="zh-CN" w:bidi="ar"/>
        </w:rPr>
        <w:t>客运能力</w:t>
      </w:r>
    </w:p>
    <w:p w14:paraId="2FA0A581">
      <w:pPr>
        <w:pStyle w:val="2"/>
        <w:keepNext w:val="0"/>
        <w:keepLines w:val="0"/>
        <w:widowControl/>
        <w:suppressLineNumbers w:val="0"/>
      </w:pPr>
    </w:p>
    <w:p w14:paraId="101BD569">
      <w:pPr>
        <w:pStyle w:val="2"/>
        <w:keepNext w:val="0"/>
        <w:keepLines w:val="0"/>
        <w:widowControl/>
        <w:suppressLineNumbers w:val="0"/>
        <w:jc w:val="both"/>
      </w:pPr>
      <w:r>
        <w:t>有轨电车的客运能力主要取决于车厢数、车厢长度、车厢是否铰接、发车间隔及最小安全车距，通常客运能力为5000~7500人/h。现代有轨电车经过近年的不断发展，目前的最大运能能够达到1.2~1.5万人次/h。</w:t>
      </w:r>
    </w:p>
    <w:p w14:paraId="4F44F281">
      <w:pPr>
        <w:pStyle w:val="2"/>
        <w:keepNext w:val="0"/>
        <w:keepLines w:val="0"/>
        <w:widowControl/>
        <w:suppressLineNumbers w:val="0"/>
        <w:jc w:val="both"/>
      </w:pPr>
    </w:p>
    <w:p w14:paraId="0A76500C">
      <w:pPr>
        <w:keepNext w:val="0"/>
        <w:keepLines w:val="0"/>
        <w:widowControl/>
        <w:suppressLineNumbers w:val="0"/>
        <w:jc w:val="left"/>
      </w:pPr>
      <w:r>
        <w:rPr>
          <w:rStyle w:val="5"/>
          <w:rFonts w:ascii="宋体" w:hAnsi="宋体" w:eastAsia="宋体" w:cs="宋体"/>
          <w:kern w:val="0"/>
          <w:sz w:val="27"/>
          <w:szCs w:val="27"/>
          <w:lang w:val="en-US" w:eastAsia="zh-CN" w:bidi="ar"/>
        </w:rPr>
        <w:t>速度</w:t>
      </w:r>
    </w:p>
    <w:p w14:paraId="15227CED">
      <w:pPr>
        <w:pStyle w:val="2"/>
        <w:keepNext w:val="0"/>
        <w:keepLines w:val="0"/>
        <w:widowControl/>
        <w:suppressLineNumbers w:val="0"/>
      </w:pPr>
    </w:p>
    <w:p w14:paraId="01F34FF7">
      <w:pPr>
        <w:pStyle w:val="2"/>
        <w:keepNext w:val="0"/>
        <w:keepLines w:val="0"/>
        <w:widowControl/>
        <w:suppressLineNumbers w:val="0"/>
        <w:jc w:val="both"/>
      </w:pPr>
      <w:r>
        <w:t>设计速度70~80km/h，城市中心地区运行速度20km/h，郊区运行速度30km/h，城际铁路上70km/h。</w:t>
      </w:r>
    </w:p>
    <w:p w14:paraId="1BA209D0">
      <w:pPr>
        <w:pStyle w:val="2"/>
        <w:keepNext w:val="0"/>
        <w:keepLines w:val="0"/>
        <w:widowControl/>
        <w:suppressLineNumbers w:val="0"/>
      </w:pPr>
    </w:p>
    <w:p w14:paraId="35DCE568">
      <w:pPr>
        <w:keepNext w:val="0"/>
        <w:keepLines w:val="0"/>
        <w:widowControl/>
        <w:suppressLineNumbers w:val="0"/>
        <w:jc w:val="left"/>
      </w:pPr>
      <w:r>
        <w:rPr>
          <w:rStyle w:val="5"/>
          <w:rFonts w:ascii="宋体" w:hAnsi="宋体" w:eastAsia="宋体" w:cs="宋体"/>
          <w:kern w:val="0"/>
          <w:sz w:val="27"/>
          <w:szCs w:val="27"/>
          <w:lang w:val="en-US" w:eastAsia="zh-CN" w:bidi="ar"/>
        </w:rPr>
        <w:t>路权保障</w:t>
      </w:r>
    </w:p>
    <w:p w14:paraId="5975C85C">
      <w:pPr>
        <w:pStyle w:val="2"/>
        <w:keepNext w:val="0"/>
        <w:keepLines w:val="0"/>
        <w:widowControl/>
        <w:suppressLineNumbers w:val="0"/>
      </w:pPr>
    </w:p>
    <w:p w14:paraId="18EBAB61">
      <w:pPr>
        <w:pStyle w:val="2"/>
        <w:keepNext w:val="0"/>
        <w:keepLines w:val="0"/>
        <w:widowControl/>
        <w:suppressLineNumbers w:val="0"/>
        <w:jc w:val="both"/>
      </w:pPr>
      <w:r>
        <w:t>路段一般拥有独享的路权（混行路权的线路在电车运行的一段路段内，路权也必须为电车独享），交叉口处信号优先，保证运行速度和安全。</w:t>
      </w:r>
    </w:p>
    <w:p w14:paraId="790DB7B9">
      <w:pPr>
        <w:pStyle w:val="2"/>
        <w:keepNext w:val="0"/>
        <w:keepLines w:val="0"/>
        <w:widowControl/>
        <w:suppressLineNumbers w:val="0"/>
      </w:pPr>
    </w:p>
    <w:p w14:paraId="2CEE91B1">
      <w:pPr>
        <w:keepNext w:val="0"/>
        <w:keepLines w:val="0"/>
        <w:widowControl/>
        <w:suppressLineNumbers w:val="0"/>
        <w:jc w:val="left"/>
      </w:pPr>
      <w:r>
        <w:rPr>
          <w:rStyle w:val="5"/>
          <w:rFonts w:ascii="宋体" w:hAnsi="宋体" w:eastAsia="宋体" w:cs="宋体"/>
          <w:kern w:val="0"/>
          <w:sz w:val="27"/>
          <w:szCs w:val="27"/>
          <w:lang w:val="en-US" w:eastAsia="zh-CN" w:bidi="ar"/>
        </w:rPr>
        <w:t>弹性灵活、舒适新颖</w:t>
      </w:r>
    </w:p>
    <w:p w14:paraId="1CC5F66E">
      <w:pPr>
        <w:pStyle w:val="2"/>
        <w:keepNext w:val="0"/>
        <w:keepLines w:val="0"/>
        <w:widowControl/>
        <w:suppressLineNumbers w:val="0"/>
      </w:pPr>
    </w:p>
    <w:p w14:paraId="1309B4FF">
      <w:pPr>
        <w:pStyle w:val="2"/>
        <w:keepNext w:val="0"/>
        <w:keepLines w:val="0"/>
        <w:widowControl/>
        <w:suppressLineNumbers w:val="0"/>
        <w:jc w:val="both"/>
      </w:pPr>
      <w:r>
        <w:t>以低地板车辆为主，车辆的性能高，适应城市道路的线型和设站的需求，方便乘客上下车，乘坐舒适度高。</w:t>
      </w:r>
    </w:p>
    <w:p w14:paraId="5CDB8342">
      <w:pPr>
        <w:pStyle w:val="2"/>
        <w:keepNext w:val="0"/>
        <w:keepLines w:val="0"/>
        <w:widowControl/>
        <w:suppressLineNumbers w:val="0"/>
      </w:pPr>
    </w:p>
    <w:p w14:paraId="0DC74A1C">
      <w:pPr>
        <w:keepNext w:val="0"/>
        <w:keepLines w:val="0"/>
        <w:widowControl/>
        <w:suppressLineNumbers w:val="0"/>
        <w:jc w:val="left"/>
      </w:pPr>
      <w:r>
        <w:rPr>
          <w:rStyle w:val="5"/>
          <w:rFonts w:ascii="宋体" w:hAnsi="宋体" w:eastAsia="宋体" w:cs="宋体"/>
          <w:kern w:val="0"/>
          <w:sz w:val="27"/>
          <w:szCs w:val="27"/>
          <w:lang w:val="en-US" w:eastAsia="zh-CN" w:bidi="ar"/>
        </w:rPr>
        <w:t>环保性、美观性好</w:t>
      </w:r>
    </w:p>
    <w:p w14:paraId="508B0446">
      <w:pPr>
        <w:pStyle w:val="2"/>
        <w:keepNext w:val="0"/>
        <w:keepLines w:val="0"/>
        <w:widowControl/>
        <w:suppressLineNumbers w:val="0"/>
      </w:pPr>
    </w:p>
    <w:p w14:paraId="7B7FF14F">
      <w:pPr>
        <w:pStyle w:val="2"/>
        <w:keepNext w:val="0"/>
        <w:keepLines w:val="0"/>
        <w:widowControl/>
        <w:suppressLineNumbers w:val="0"/>
        <w:jc w:val="both"/>
      </w:pPr>
      <w:r>
        <w:t>振动和噪音比大运量的轨道交通小，道路上比机动车交通低5~10dB，线路和车辆都十分美观，是城市中一条靓丽的风景线。</w:t>
      </w:r>
    </w:p>
    <w:p w14:paraId="59DFBE77">
      <w:pPr>
        <w:pStyle w:val="2"/>
        <w:keepNext w:val="0"/>
        <w:keepLines w:val="0"/>
        <w:widowControl/>
        <w:suppressLineNumbers w:val="0"/>
      </w:pPr>
    </w:p>
    <w:p w14:paraId="039392ED">
      <w:pPr>
        <w:keepNext w:val="0"/>
        <w:keepLines w:val="0"/>
        <w:widowControl/>
        <w:suppressLineNumbers w:val="0"/>
        <w:jc w:val="left"/>
      </w:pPr>
      <w:r>
        <w:rPr>
          <w:rStyle w:val="5"/>
          <w:rFonts w:ascii="宋体" w:hAnsi="宋体" w:eastAsia="宋体" w:cs="宋体"/>
          <w:kern w:val="0"/>
          <w:sz w:val="27"/>
          <w:szCs w:val="27"/>
          <w:lang w:val="en-US" w:eastAsia="zh-CN" w:bidi="ar"/>
        </w:rPr>
        <w:t>投资</w:t>
      </w:r>
    </w:p>
    <w:p w14:paraId="64BA2546">
      <w:pPr>
        <w:pStyle w:val="2"/>
        <w:keepNext w:val="0"/>
        <w:keepLines w:val="0"/>
        <w:widowControl/>
        <w:suppressLineNumbers w:val="0"/>
      </w:pPr>
    </w:p>
    <w:p w14:paraId="7495AC5C">
      <w:pPr>
        <w:pStyle w:val="2"/>
        <w:keepNext w:val="0"/>
        <w:keepLines w:val="0"/>
        <w:widowControl/>
        <w:suppressLineNumbers w:val="0"/>
        <w:jc w:val="both"/>
      </w:pPr>
      <w:r>
        <w:t>路以地面线为主，车站结构简单、规模小，与其他城市轨道交通相比，基础设施投入很少。</w:t>
      </w:r>
    </w:p>
    <w:p w14:paraId="592CB757">
      <w:pPr>
        <w:pStyle w:val="2"/>
        <w:keepNext w:val="0"/>
        <w:keepLines w:val="0"/>
        <w:widowControl/>
        <w:suppressLineNumbers w:val="0"/>
      </w:pPr>
    </w:p>
    <w:p w14:paraId="36371783">
      <w:pPr>
        <w:pStyle w:val="2"/>
        <w:keepNext w:val="0"/>
        <w:keepLines w:val="0"/>
        <w:widowControl/>
        <w:suppressLineNumbers w:val="0"/>
        <w:pBdr>
          <w:top w:val="single" w:color="7B9AB5" w:sz="12" w:space="3"/>
          <w:left w:val="none" w:color="7B9AB5" w:sz="0" w:space="0"/>
          <w:bottom w:val="none" w:color="7B9AB5" w:sz="0" w:space="0"/>
          <w:right w:val="none" w:color="7B9AB5" w:sz="0" w:space="0"/>
        </w:pBdr>
        <w:spacing w:before="150" w:beforeAutospacing="0" w:after="75" w:afterAutospacing="0" w:line="315" w:lineRule="atLeast"/>
        <w:ind w:left="0" w:right="0" w:firstLine="0"/>
        <w:jc w:val="center"/>
        <w:rPr>
          <w:color w:val="7B9AB5"/>
          <w:sz w:val="33"/>
          <w:szCs w:val="33"/>
        </w:rPr>
      </w:pPr>
      <w:r>
        <w:rPr>
          <w:rStyle w:val="5"/>
          <w:rFonts w:hint="default" w:ascii="sans-serif" w:hAnsi="sans-serif" w:eastAsia="sans-serif" w:cs="sans-serif"/>
          <w:color w:val="4F81BD"/>
          <w:sz w:val="30"/>
          <w:szCs w:val="30"/>
          <w:bdr w:val="none" w:color="auto" w:sz="0" w:space="0"/>
        </w:rPr>
        <w:t>有轨电车与其他交通方式比较</w:t>
      </w:r>
    </w:p>
    <w:p w14:paraId="14F565ED">
      <w:pPr>
        <w:pStyle w:val="2"/>
        <w:keepNext w:val="0"/>
        <w:keepLines w:val="0"/>
        <w:widowControl/>
        <w:suppressLineNumbers w:val="0"/>
      </w:pPr>
    </w:p>
    <w:p w14:paraId="7197F18B">
      <w:pPr>
        <w:keepNext w:val="0"/>
        <w:keepLines w:val="0"/>
        <w:widowControl/>
        <w:suppressLineNumbers w:val="0"/>
        <w:jc w:val="left"/>
      </w:pPr>
      <w:r>
        <w:rPr>
          <w:rStyle w:val="5"/>
          <w:rFonts w:ascii="宋体" w:hAnsi="宋体" w:eastAsia="宋体" w:cs="宋体"/>
          <w:kern w:val="0"/>
          <w:sz w:val="27"/>
          <w:szCs w:val="27"/>
          <w:lang w:val="en-US" w:eastAsia="zh-CN" w:bidi="ar"/>
        </w:rPr>
        <w:t>有轨电车与轻轨及地铁比较</w:t>
      </w:r>
    </w:p>
    <w:p w14:paraId="4E35C48F">
      <w:pPr>
        <w:pStyle w:val="2"/>
        <w:keepNext w:val="0"/>
        <w:keepLines w:val="0"/>
        <w:widowControl/>
        <w:suppressLineNumbers w:val="0"/>
      </w:pPr>
    </w:p>
    <w:p w14:paraId="244C5211">
      <w:pPr>
        <w:pStyle w:val="2"/>
        <w:keepNext w:val="0"/>
        <w:keepLines w:val="0"/>
        <w:widowControl/>
        <w:suppressLineNumbers w:val="0"/>
        <w:jc w:val="both"/>
      </w:pPr>
      <w:r>
        <w:t>根据《城市公共交通分类标准(CJJ/T114—2007)》，有轨电车的单向客运能力为0.2~1.5万人次/h，属于低运量轨道交通系统，轻轨的单向客运能力为1.0~3.0万人次/h，属于中运量轨道交通系统，地铁的单向客运能力为2.5~6万人次/h。在平均运行速度上，有轨电车及轻轨分别为17~18km/h和25~30km/h。</w:t>
      </w:r>
    </w:p>
    <w:p w14:paraId="5516E918">
      <w:pPr>
        <w:pStyle w:val="2"/>
        <w:keepNext w:val="0"/>
        <w:keepLines w:val="0"/>
        <w:widowControl/>
        <w:suppressLineNumbers w:val="0"/>
      </w:pPr>
    </w:p>
    <w:p w14:paraId="206C0454">
      <w:pPr>
        <w:pStyle w:val="2"/>
        <w:keepNext w:val="0"/>
        <w:keepLines w:val="0"/>
        <w:widowControl/>
        <w:suppressLineNumbers w:val="0"/>
        <w:jc w:val="center"/>
      </w:pPr>
      <w:r>
        <w:rPr>
          <w:color w:val="A5A5A5"/>
          <w:sz w:val="21"/>
          <w:szCs w:val="21"/>
        </w:rPr>
        <w:t>表1  有轨电车与轻轨、地铁特征比较</w:t>
      </w:r>
    </w:p>
    <w:p w14:paraId="51851484">
      <w:pPr>
        <w:pStyle w:val="2"/>
        <w:keepNext w:val="0"/>
        <w:keepLines w:val="0"/>
        <w:widowControl/>
        <w:suppressLineNumbers w:val="0"/>
        <w:jc w:val="center"/>
      </w:pPr>
      <w:r>
        <w:drawing>
          <wp:inline distT="0" distB="0" distL="114300" distR="114300">
            <wp:extent cx="2828925" cy="32004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828925" cy="3200400"/>
                    </a:xfrm>
                    <a:prstGeom prst="rect">
                      <a:avLst/>
                    </a:prstGeom>
                    <a:noFill/>
                    <a:ln w="9525">
                      <a:noFill/>
                    </a:ln>
                  </pic:spPr>
                </pic:pic>
              </a:graphicData>
            </a:graphic>
          </wp:inline>
        </w:drawing>
      </w:r>
    </w:p>
    <w:p w14:paraId="16CCB571">
      <w:pPr>
        <w:pStyle w:val="2"/>
        <w:keepNext w:val="0"/>
        <w:keepLines w:val="0"/>
        <w:widowControl/>
        <w:suppressLineNumbers w:val="0"/>
      </w:pPr>
    </w:p>
    <w:p w14:paraId="49B11AF9">
      <w:pPr>
        <w:pStyle w:val="2"/>
        <w:keepNext w:val="0"/>
        <w:keepLines w:val="0"/>
        <w:widowControl/>
        <w:suppressLineNumbers w:val="0"/>
        <w:jc w:val="center"/>
      </w:pPr>
      <w:r>
        <w:drawing>
          <wp:inline distT="0" distB="0" distL="114300" distR="114300">
            <wp:extent cx="2876550" cy="1266825"/>
            <wp:effectExtent l="0" t="0" r="0" b="9525"/>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2876550" cy="1266825"/>
                    </a:xfrm>
                    <a:prstGeom prst="rect">
                      <a:avLst/>
                    </a:prstGeom>
                    <a:noFill/>
                    <a:ln w="9525">
                      <a:noFill/>
                    </a:ln>
                  </pic:spPr>
                </pic:pic>
              </a:graphicData>
            </a:graphic>
          </wp:inline>
        </w:drawing>
      </w:r>
    </w:p>
    <w:p w14:paraId="2D720CF6">
      <w:pPr>
        <w:pStyle w:val="2"/>
        <w:keepNext w:val="0"/>
        <w:keepLines w:val="0"/>
        <w:widowControl/>
        <w:suppressLineNumbers w:val="0"/>
        <w:jc w:val="center"/>
      </w:pPr>
      <w:r>
        <w:rPr>
          <w:color w:val="A5A5A5"/>
          <w:sz w:val="21"/>
          <w:szCs w:val="21"/>
        </w:rPr>
        <w:t>图1   有轨电车与轻轨、地铁造价比较</w:t>
      </w:r>
    </w:p>
    <w:p w14:paraId="5A0F371C">
      <w:pPr>
        <w:pStyle w:val="2"/>
        <w:keepNext w:val="0"/>
        <w:keepLines w:val="0"/>
        <w:widowControl/>
        <w:suppressLineNumbers w:val="0"/>
      </w:pPr>
    </w:p>
    <w:p w14:paraId="64C41712">
      <w:pPr>
        <w:pStyle w:val="2"/>
        <w:keepNext w:val="0"/>
        <w:keepLines w:val="0"/>
        <w:widowControl/>
        <w:suppressLineNumbers w:val="0"/>
        <w:jc w:val="both"/>
      </w:pPr>
      <w:r>
        <w:t>轻轨(LRT)是轻型轨道交通的简称，是由原来的有轨电车(Streetcar,trams)演变而来的，1978年3月在布鲁塞尔召开的第一届国际轻轨交通会议上统一了轻轨的称谓，英文简写LRT，认为轻轨交通的荷载比地铁和常规列车轻。根据轻轨的定义，独轨（单轨）交通、新交通系统(New Transport System)、轻轨地铁(Light Metro)、轻型快速交通(Light Rapid Transit)、高架线性系统等都属于轻轨范畴。轻轨线路有地面、高架和地下线，地下线比较少见。轻轨建设成本一般为地铁的1/3~1/5，一般位于城市内环路之外，用于中等城市或交通状况较好的大城市内高密度地区间的交通出行或特大城市市区外围卫星城、旅游景区、经济开发区等与市区联系的交通干线。</w:t>
      </w:r>
    </w:p>
    <w:p w14:paraId="63157947">
      <w:pPr>
        <w:pStyle w:val="2"/>
        <w:keepNext w:val="0"/>
        <w:keepLines w:val="0"/>
        <w:widowControl/>
        <w:suppressLineNumbers w:val="0"/>
      </w:pPr>
    </w:p>
    <w:p w14:paraId="43BDAB7E">
      <w:pPr>
        <w:pStyle w:val="2"/>
        <w:keepNext w:val="0"/>
        <w:keepLines w:val="0"/>
        <w:widowControl/>
        <w:suppressLineNumbers w:val="0"/>
        <w:jc w:val="both"/>
      </w:pPr>
      <w:r>
        <w:t>轻轨系统具有较长的专用行车道或全封闭的线路，比有轨电车有更大的运量，比地铁有更高的机动灵活性及较小的投资。</w:t>
      </w:r>
    </w:p>
    <w:p w14:paraId="756F0C28">
      <w:pPr>
        <w:pStyle w:val="2"/>
        <w:keepNext w:val="0"/>
        <w:keepLines w:val="0"/>
        <w:widowControl/>
        <w:suppressLineNumbers w:val="0"/>
        <w:jc w:val="both"/>
      </w:pPr>
    </w:p>
    <w:p w14:paraId="7EB5FC24">
      <w:pPr>
        <w:pStyle w:val="2"/>
        <w:keepNext w:val="0"/>
        <w:keepLines w:val="0"/>
        <w:widowControl/>
        <w:suppressLineNumbers w:val="0"/>
        <w:jc w:val="center"/>
      </w:pPr>
      <w:r>
        <w:rPr>
          <w:color w:val="A5A5A5"/>
          <w:sz w:val="21"/>
          <w:szCs w:val="21"/>
        </w:rPr>
        <w:t>表2  城市轻轨系统的车型及线路特征</w:t>
      </w:r>
    </w:p>
    <w:p w14:paraId="6F9397F8">
      <w:pPr>
        <w:pStyle w:val="2"/>
        <w:keepNext w:val="0"/>
        <w:keepLines w:val="0"/>
        <w:widowControl/>
        <w:suppressLineNumbers w:val="0"/>
        <w:jc w:val="center"/>
      </w:pPr>
      <w:r>
        <w:drawing>
          <wp:inline distT="0" distB="0" distL="114300" distR="114300">
            <wp:extent cx="4019550" cy="876300"/>
            <wp:effectExtent l="0" t="0" r="0" b="0"/>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6"/>
                    <a:stretch>
                      <a:fillRect/>
                    </a:stretch>
                  </pic:blipFill>
                  <pic:spPr>
                    <a:xfrm>
                      <a:off x="0" y="0"/>
                      <a:ext cx="4019550" cy="876300"/>
                    </a:xfrm>
                    <a:prstGeom prst="rect">
                      <a:avLst/>
                    </a:prstGeom>
                    <a:noFill/>
                    <a:ln w="9525">
                      <a:noFill/>
                    </a:ln>
                  </pic:spPr>
                </pic:pic>
              </a:graphicData>
            </a:graphic>
          </wp:inline>
        </w:drawing>
      </w:r>
    </w:p>
    <w:p w14:paraId="479222A1">
      <w:pPr>
        <w:pStyle w:val="2"/>
        <w:keepNext w:val="0"/>
        <w:keepLines w:val="0"/>
        <w:widowControl/>
        <w:suppressLineNumbers w:val="0"/>
      </w:pPr>
    </w:p>
    <w:p w14:paraId="758E170E">
      <w:pPr>
        <w:pStyle w:val="2"/>
        <w:keepNext w:val="0"/>
        <w:keepLines w:val="0"/>
        <w:widowControl/>
        <w:suppressLineNumbers w:val="0"/>
        <w:jc w:val="center"/>
      </w:pPr>
      <w:r>
        <w:rPr>
          <w:color w:val="A5A5A5"/>
          <w:sz w:val="21"/>
          <w:szCs w:val="21"/>
        </w:rPr>
        <w:t>表3  现代有轨电车与轻轨的特征比较</w:t>
      </w:r>
    </w:p>
    <w:p w14:paraId="1E7606B4">
      <w:pPr>
        <w:pStyle w:val="2"/>
        <w:keepNext w:val="0"/>
        <w:keepLines w:val="0"/>
        <w:widowControl/>
        <w:suppressLineNumbers w:val="0"/>
        <w:jc w:val="center"/>
      </w:pPr>
      <w:r>
        <w:drawing>
          <wp:inline distT="0" distB="0" distL="114300" distR="114300">
            <wp:extent cx="4657725" cy="2447925"/>
            <wp:effectExtent l="0" t="0" r="9525" b="952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4657725" cy="2447925"/>
                    </a:xfrm>
                    <a:prstGeom prst="rect">
                      <a:avLst/>
                    </a:prstGeom>
                    <a:noFill/>
                    <a:ln w="9525">
                      <a:noFill/>
                    </a:ln>
                  </pic:spPr>
                </pic:pic>
              </a:graphicData>
            </a:graphic>
          </wp:inline>
        </w:drawing>
      </w:r>
    </w:p>
    <w:p w14:paraId="6034DB5A">
      <w:pPr>
        <w:pStyle w:val="2"/>
        <w:keepNext w:val="0"/>
        <w:keepLines w:val="0"/>
        <w:widowControl/>
        <w:suppressLineNumbers w:val="0"/>
        <w:jc w:val="center"/>
      </w:pPr>
      <w:r>
        <w:drawing>
          <wp:inline distT="0" distB="0" distL="114300" distR="114300">
            <wp:extent cx="4667250" cy="3924300"/>
            <wp:effectExtent l="0" t="0" r="0" b="0"/>
            <wp:docPr id="8"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60"/>
                    <pic:cNvPicPr>
                      <a:picLocks noChangeAspect="1"/>
                    </pic:cNvPicPr>
                  </pic:nvPicPr>
                  <pic:blipFill>
                    <a:blip r:embed="rId8"/>
                    <a:stretch>
                      <a:fillRect/>
                    </a:stretch>
                  </pic:blipFill>
                  <pic:spPr>
                    <a:xfrm>
                      <a:off x="0" y="0"/>
                      <a:ext cx="4667250" cy="3924300"/>
                    </a:xfrm>
                    <a:prstGeom prst="rect">
                      <a:avLst/>
                    </a:prstGeom>
                    <a:noFill/>
                    <a:ln w="9525">
                      <a:noFill/>
                    </a:ln>
                  </pic:spPr>
                </pic:pic>
              </a:graphicData>
            </a:graphic>
          </wp:inline>
        </w:drawing>
      </w:r>
    </w:p>
    <w:p w14:paraId="0DF2D244">
      <w:pPr>
        <w:pStyle w:val="2"/>
        <w:keepNext w:val="0"/>
        <w:keepLines w:val="0"/>
        <w:widowControl/>
        <w:suppressLineNumbers w:val="0"/>
      </w:pPr>
    </w:p>
    <w:p w14:paraId="5F0A5EC5">
      <w:pPr>
        <w:keepNext w:val="0"/>
        <w:keepLines w:val="0"/>
        <w:widowControl/>
        <w:suppressLineNumbers w:val="0"/>
        <w:jc w:val="left"/>
      </w:pPr>
      <w:r>
        <w:rPr>
          <w:rStyle w:val="5"/>
          <w:rFonts w:ascii="宋体" w:hAnsi="宋体" w:eastAsia="宋体" w:cs="宋体"/>
          <w:kern w:val="0"/>
          <w:sz w:val="27"/>
          <w:szCs w:val="27"/>
          <w:lang w:val="en-US" w:eastAsia="zh-CN" w:bidi="ar"/>
        </w:rPr>
        <w:t>有轨电车与BRT比较</w:t>
      </w:r>
    </w:p>
    <w:p w14:paraId="6C395C75">
      <w:pPr>
        <w:pStyle w:val="2"/>
        <w:keepNext w:val="0"/>
        <w:keepLines w:val="0"/>
        <w:widowControl/>
        <w:suppressLineNumbers w:val="0"/>
      </w:pPr>
    </w:p>
    <w:p w14:paraId="0E516AF9">
      <w:pPr>
        <w:keepNext w:val="0"/>
        <w:keepLines w:val="0"/>
        <w:widowControl/>
        <w:suppressLineNumbers w:val="0"/>
        <w:jc w:val="left"/>
      </w:pPr>
      <w:r>
        <w:rPr>
          <w:rStyle w:val="5"/>
          <w:rFonts w:ascii="宋体" w:hAnsi="宋体" w:eastAsia="宋体" w:cs="宋体"/>
          <w:kern w:val="0"/>
          <w:sz w:val="24"/>
          <w:szCs w:val="24"/>
          <w:lang w:val="en-US" w:eastAsia="zh-CN" w:bidi="ar"/>
        </w:rPr>
        <w:t>1</w:t>
      </w:r>
    </w:p>
    <w:p w14:paraId="3FF9E9C4">
      <w:pPr>
        <w:pStyle w:val="2"/>
        <w:keepNext w:val="0"/>
        <w:keepLines w:val="0"/>
        <w:widowControl/>
        <w:suppressLineNumbers w:val="0"/>
        <w:pBdr>
          <w:left w:val="none" w:color="auto" w:sz="0" w:space="0"/>
          <w:bottom w:val="single" w:color="EF7060" w:sz="12" w:space="4"/>
          <w:right w:val="none" w:color="auto" w:sz="0" w:space="0"/>
        </w:pBdr>
        <w:spacing w:before="0" w:beforeAutospacing="1" w:line="17" w:lineRule="atLeast"/>
        <w:ind w:left="0" w:right="0"/>
        <w:rPr>
          <w:b w:val="0"/>
          <w:bCs w:val="0"/>
          <w:sz w:val="27"/>
          <w:szCs w:val="27"/>
        </w:rPr>
      </w:pPr>
      <w:r>
        <w:rPr>
          <w:b w:val="0"/>
          <w:bCs w:val="0"/>
          <w:sz w:val="24"/>
          <w:szCs w:val="24"/>
          <w:bdr w:val="none" w:color="auto" w:sz="0" w:space="0"/>
        </w:rPr>
        <w:t>运能及速度比较</w:t>
      </w:r>
    </w:p>
    <w:p w14:paraId="61208B03">
      <w:pPr>
        <w:pStyle w:val="2"/>
        <w:keepNext w:val="0"/>
        <w:keepLines w:val="0"/>
        <w:widowControl/>
        <w:suppressLineNumbers w:val="0"/>
      </w:pPr>
    </w:p>
    <w:p w14:paraId="6527971D">
      <w:pPr>
        <w:pStyle w:val="2"/>
        <w:keepNext w:val="0"/>
        <w:keepLines w:val="0"/>
        <w:widowControl/>
        <w:suppressLineNumbers w:val="0"/>
        <w:jc w:val="center"/>
      </w:pPr>
      <w:r>
        <w:rPr>
          <w:color w:val="A5A5A5"/>
          <w:sz w:val="21"/>
          <w:szCs w:val="21"/>
        </w:rPr>
        <w:t>表4  有轨电车与BRT运能及速度比较</w:t>
      </w:r>
    </w:p>
    <w:p w14:paraId="58AB2DA8">
      <w:pPr>
        <w:pStyle w:val="2"/>
        <w:keepNext w:val="0"/>
        <w:keepLines w:val="0"/>
        <w:widowControl/>
        <w:suppressLineNumbers w:val="0"/>
        <w:jc w:val="center"/>
      </w:pPr>
      <w:r>
        <w:drawing>
          <wp:inline distT="0" distB="0" distL="114300" distR="114300">
            <wp:extent cx="3429000" cy="1771650"/>
            <wp:effectExtent l="0" t="0" r="0" b="0"/>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9"/>
                    <a:stretch>
                      <a:fillRect/>
                    </a:stretch>
                  </pic:blipFill>
                  <pic:spPr>
                    <a:xfrm>
                      <a:off x="0" y="0"/>
                      <a:ext cx="3429000" cy="1771650"/>
                    </a:xfrm>
                    <a:prstGeom prst="rect">
                      <a:avLst/>
                    </a:prstGeom>
                    <a:noFill/>
                    <a:ln w="9525">
                      <a:noFill/>
                    </a:ln>
                  </pic:spPr>
                </pic:pic>
              </a:graphicData>
            </a:graphic>
          </wp:inline>
        </w:drawing>
      </w:r>
    </w:p>
    <w:p w14:paraId="1D99AC2F">
      <w:pPr>
        <w:pStyle w:val="2"/>
        <w:keepNext w:val="0"/>
        <w:keepLines w:val="0"/>
        <w:widowControl/>
        <w:suppressLineNumbers w:val="0"/>
        <w:jc w:val="center"/>
      </w:pPr>
      <w:r>
        <w:drawing>
          <wp:inline distT="0" distB="0" distL="114300" distR="114300">
            <wp:extent cx="3457575" cy="781050"/>
            <wp:effectExtent l="0" t="0" r="9525" b="0"/>
            <wp:docPr id="10"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62"/>
                    <pic:cNvPicPr>
                      <a:picLocks noChangeAspect="1"/>
                    </pic:cNvPicPr>
                  </pic:nvPicPr>
                  <pic:blipFill>
                    <a:blip r:embed="rId10"/>
                    <a:stretch>
                      <a:fillRect/>
                    </a:stretch>
                  </pic:blipFill>
                  <pic:spPr>
                    <a:xfrm>
                      <a:off x="0" y="0"/>
                      <a:ext cx="3457575" cy="781050"/>
                    </a:xfrm>
                    <a:prstGeom prst="rect">
                      <a:avLst/>
                    </a:prstGeom>
                    <a:noFill/>
                    <a:ln w="9525">
                      <a:noFill/>
                    </a:ln>
                  </pic:spPr>
                </pic:pic>
              </a:graphicData>
            </a:graphic>
          </wp:inline>
        </w:drawing>
      </w:r>
    </w:p>
    <w:p w14:paraId="7362A043">
      <w:pPr>
        <w:pStyle w:val="2"/>
        <w:keepNext w:val="0"/>
        <w:keepLines w:val="0"/>
        <w:widowControl/>
        <w:suppressLineNumbers w:val="0"/>
      </w:pPr>
    </w:p>
    <w:p w14:paraId="5578619E">
      <w:pPr>
        <w:keepNext w:val="0"/>
        <w:keepLines w:val="0"/>
        <w:widowControl/>
        <w:suppressLineNumbers w:val="0"/>
        <w:jc w:val="left"/>
      </w:pPr>
      <w:r>
        <w:rPr>
          <w:rStyle w:val="5"/>
          <w:rFonts w:ascii="宋体" w:hAnsi="宋体" w:eastAsia="宋体" w:cs="宋体"/>
          <w:kern w:val="0"/>
          <w:sz w:val="24"/>
          <w:szCs w:val="24"/>
          <w:lang w:val="en-US" w:eastAsia="zh-CN" w:bidi="ar"/>
        </w:rPr>
        <w:t>2</w:t>
      </w:r>
    </w:p>
    <w:p w14:paraId="4D5AF751">
      <w:pPr>
        <w:pStyle w:val="2"/>
        <w:keepNext w:val="0"/>
        <w:keepLines w:val="0"/>
        <w:widowControl/>
        <w:suppressLineNumbers w:val="0"/>
        <w:pBdr>
          <w:left w:val="none" w:color="auto" w:sz="0" w:space="0"/>
          <w:bottom w:val="single" w:color="EF7060" w:sz="12" w:space="4"/>
          <w:right w:val="none" w:color="auto" w:sz="0" w:space="0"/>
        </w:pBdr>
        <w:spacing w:before="0" w:beforeAutospacing="1" w:line="17" w:lineRule="atLeast"/>
        <w:ind w:left="0" w:right="0"/>
        <w:rPr>
          <w:b w:val="0"/>
          <w:bCs w:val="0"/>
          <w:sz w:val="27"/>
          <w:szCs w:val="27"/>
        </w:rPr>
      </w:pPr>
      <w:r>
        <w:rPr>
          <w:b w:val="0"/>
          <w:bCs w:val="0"/>
          <w:sz w:val="24"/>
          <w:szCs w:val="24"/>
          <w:bdr w:val="none" w:color="auto" w:sz="0" w:space="0"/>
        </w:rPr>
        <w:t>工程经济比较</w:t>
      </w:r>
    </w:p>
    <w:p w14:paraId="419BAAEB">
      <w:pPr>
        <w:pStyle w:val="2"/>
        <w:keepNext w:val="0"/>
        <w:keepLines w:val="0"/>
        <w:widowControl/>
        <w:suppressLineNumbers w:val="0"/>
      </w:pPr>
    </w:p>
    <w:p w14:paraId="0EE5DBEA">
      <w:pPr>
        <w:pStyle w:val="2"/>
        <w:keepNext w:val="0"/>
        <w:keepLines w:val="0"/>
        <w:widowControl/>
        <w:suppressLineNumbers w:val="0"/>
        <w:jc w:val="both"/>
      </w:pPr>
      <w:r>
        <w:t>我国有轨电车的造价约为8000~9000万元/km，其中车辆购置费约占30%~35%，每列车购买单价为2500~3000万元，使用寿命为30年。</w:t>
      </w:r>
    </w:p>
    <w:p w14:paraId="039E9FF3">
      <w:pPr>
        <w:pStyle w:val="2"/>
        <w:keepNext w:val="0"/>
        <w:keepLines w:val="0"/>
        <w:widowControl/>
        <w:suppressLineNumbers w:val="0"/>
        <w:jc w:val="both"/>
      </w:pPr>
    </w:p>
    <w:p w14:paraId="6CAA2D11">
      <w:pPr>
        <w:pStyle w:val="2"/>
        <w:keepNext w:val="0"/>
        <w:keepLines w:val="0"/>
        <w:widowControl/>
        <w:suppressLineNumbers w:val="0"/>
        <w:jc w:val="both"/>
      </w:pPr>
      <w:r>
        <w:t>而一般BRT铰接车的价格约为300万，使用寿命为10年。</w:t>
      </w:r>
    </w:p>
    <w:p w14:paraId="034D396B">
      <w:pPr>
        <w:pStyle w:val="2"/>
        <w:keepNext w:val="0"/>
        <w:keepLines w:val="0"/>
        <w:widowControl/>
        <w:suppressLineNumbers w:val="0"/>
        <w:jc w:val="both"/>
      </w:pPr>
    </w:p>
    <w:p w14:paraId="476DEC90">
      <w:pPr>
        <w:pStyle w:val="2"/>
        <w:keepNext w:val="0"/>
        <w:keepLines w:val="0"/>
        <w:widowControl/>
        <w:suppressLineNumbers w:val="0"/>
        <w:jc w:val="both"/>
      </w:pPr>
      <w:r>
        <w:t>同时在相同的线路情况下，达到相同的运能时，所需要的现代有轨道电车数量比BRT车辆数少，因此以30年为计算年限，有轨道电车的总购置费用仅比BRT系统车辆贵1.5~2倍。</w:t>
      </w:r>
    </w:p>
    <w:p w14:paraId="6125D937">
      <w:pPr>
        <w:pStyle w:val="2"/>
        <w:keepNext w:val="0"/>
        <w:keepLines w:val="0"/>
        <w:widowControl/>
        <w:suppressLineNumbers w:val="0"/>
      </w:pPr>
    </w:p>
    <w:p w14:paraId="471BEB76">
      <w:pPr>
        <w:keepNext w:val="0"/>
        <w:keepLines w:val="0"/>
        <w:widowControl/>
        <w:suppressLineNumbers w:val="0"/>
        <w:jc w:val="left"/>
      </w:pPr>
      <w:r>
        <w:rPr>
          <w:rStyle w:val="5"/>
          <w:rFonts w:ascii="宋体" w:hAnsi="宋体" w:eastAsia="宋体" w:cs="宋体"/>
          <w:kern w:val="0"/>
          <w:sz w:val="24"/>
          <w:szCs w:val="24"/>
          <w:lang w:val="en-US" w:eastAsia="zh-CN" w:bidi="ar"/>
        </w:rPr>
        <w:t>3</w:t>
      </w:r>
    </w:p>
    <w:p w14:paraId="56D29420">
      <w:pPr>
        <w:pStyle w:val="2"/>
        <w:keepNext w:val="0"/>
        <w:keepLines w:val="0"/>
        <w:widowControl/>
        <w:suppressLineNumbers w:val="0"/>
        <w:pBdr>
          <w:left w:val="none" w:color="auto" w:sz="0" w:space="0"/>
          <w:bottom w:val="single" w:color="EF7060" w:sz="12" w:space="4"/>
          <w:right w:val="none" w:color="auto" w:sz="0" w:space="0"/>
        </w:pBdr>
        <w:spacing w:before="0" w:beforeAutospacing="1" w:line="17" w:lineRule="atLeast"/>
        <w:ind w:left="0" w:right="0"/>
        <w:rPr>
          <w:b w:val="0"/>
          <w:bCs w:val="0"/>
          <w:sz w:val="27"/>
          <w:szCs w:val="27"/>
        </w:rPr>
      </w:pPr>
      <w:r>
        <w:rPr>
          <w:b w:val="0"/>
          <w:bCs w:val="0"/>
          <w:sz w:val="24"/>
          <w:szCs w:val="24"/>
          <w:bdr w:val="none" w:color="auto" w:sz="0" w:space="0"/>
        </w:rPr>
        <w:t>单位能耗比较</w:t>
      </w:r>
    </w:p>
    <w:p w14:paraId="1E09C2BA">
      <w:pPr>
        <w:pStyle w:val="2"/>
        <w:keepNext w:val="0"/>
        <w:keepLines w:val="0"/>
        <w:widowControl/>
        <w:suppressLineNumbers w:val="0"/>
      </w:pPr>
    </w:p>
    <w:p w14:paraId="5E2310FC">
      <w:pPr>
        <w:pStyle w:val="2"/>
        <w:keepNext w:val="0"/>
        <w:keepLines w:val="0"/>
        <w:widowControl/>
        <w:suppressLineNumbers w:val="0"/>
        <w:jc w:val="both"/>
      </w:pPr>
      <w:r>
        <w:t>加拿大埃德蒙顿市将当地的现代有轨电车与公交车比较，由于公交车与BRT系统的能耗原理基本相同，因此将公交车的单位能耗近似代替BRT系统的实际能耗，在额定满座的前提下，公交车的单位能耗是现代有轨道电车的3.4倍。德国曼海姆市实际统计表明公交车的单位耗能值为现代有轨电车的2.8倍左右。大多数结论都认为在单位能耗方面，现代有轨电车与大运量的地铁系统较为接近，比BRT系统低得多，仅为1/4~1/2。</w:t>
      </w:r>
    </w:p>
    <w:p w14:paraId="3A0EF4E7">
      <w:pPr>
        <w:pStyle w:val="2"/>
        <w:keepNext w:val="0"/>
        <w:keepLines w:val="0"/>
        <w:widowControl/>
        <w:suppressLineNumbers w:val="0"/>
        <w:jc w:val="both"/>
      </w:pPr>
    </w:p>
    <w:p w14:paraId="1B57D0DB">
      <w:pPr>
        <w:pStyle w:val="2"/>
        <w:keepNext w:val="0"/>
        <w:keepLines w:val="0"/>
        <w:widowControl/>
        <w:suppressLineNumbers w:val="0"/>
        <w:pBdr>
          <w:top w:val="single" w:color="7B9AB5" w:sz="12" w:space="3"/>
          <w:left w:val="none" w:color="7B9AB5" w:sz="0" w:space="0"/>
          <w:bottom w:val="none" w:color="7B9AB5" w:sz="0" w:space="0"/>
          <w:right w:val="none" w:color="7B9AB5" w:sz="0" w:space="0"/>
        </w:pBdr>
        <w:spacing w:before="150" w:beforeAutospacing="0" w:after="75" w:afterAutospacing="0" w:line="315" w:lineRule="atLeast"/>
        <w:ind w:left="0" w:right="0" w:firstLine="0"/>
        <w:jc w:val="center"/>
        <w:rPr>
          <w:color w:val="7B9AB5"/>
          <w:sz w:val="33"/>
          <w:szCs w:val="33"/>
        </w:rPr>
      </w:pPr>
      <w:r>
        <w:rPr>
          <w:rStyle w:val="5"/>
          <w:rFonts w:hint="default" w:ascii="sans-serif" w:hAnsi="sans-serif" w:eastAsia="sans-serif" w:cs="sans-serif"/>
          <w:color w:val="4F81BD"/>
          <w:sz w:val="30"/>
          <w:szCs w:val="30"/>
          <w:bdr w:val="none" w:color="auto" w:sz="0" w:space="0"/>
        </w:rPr>
        <w:t>有轨电车发展情况</w:t>
      </w:r>
    </w:p>
    <w:p w14:paraId="195CDA45">
      <w:pPr>
        <w:pStyle w:val="2"/>
        <w:keepNext w:val="0"/>
        <w:keepLines w:val="0"/>
        <w:widowControl/>
        <w:suppressLineNumbers w:val="0"/>
      </w:pPr>
    </w:p>
    <w:p w14:paraId="5218DB56">
      <w:pPr>
        <w:keepNext w:val="0"/>
        <w:keepLines w:val="0"/>
        <w:widowControl/>
        <w:suppressLineNumbers w:val="0"/>
        <w:jc w:val="left"/>
      </w:pPr>
      <w:r>
        <w:rPr>
          <w:rStyle w:val="5"/>
          <w:rFonts w:ascii="宋体" w:hAnsi="宋体" w:eastAsia="宋体" w:cs="宋体"/>
          <w:kern w:val="0"/>
          <w:sz w:val="27"/>
          <w:szCs w:val="27"/>
          <w:lang w:val="en-US" w:eastAsia="zh-CN" w:bidi="ar"/>
        </w:rPr>
        <w:t>有轨电车的起源及发展历程</w:t>
      </w:r>
    </w:p>
    <w:p w14:paraId="1F0AA0FA">
      <w:pPr>
        <w:pStyle w:val="2"/>
        <w:keepNext w:val="0"/>
        <w:keepLines w:val="0"/>
        <w:widowControl/>
        <w:suppressLineNumbers w:val="0"/>
      </w:pPr>
    </w:p>
    <w:p w14:paraId="643B0434">
      <w:pPr>
        <w:pStyle w:val="2"/>
        <w:keepNext w:val="0"/>
        <w:keepLines w:val="0"/>
        <w:widowControl/>
        <w:suppressLineNumbers w:val="0"/>
        <w:jc w:val="both"/>
      </w:pPr>
      <w:r>
        <w:t>有轨电车是在19世纪下半叶英国马拉轨道车的基础上发展起来的。20世纪初，有轨电车是欧洲许多城市公共交通系统的主要组成部分；20世纪中叶，由于二战的破坏以及汽车制造的不断兴起，私人小汽车、公共汽车的使用得到普及，替代了有轨电车；20世纪70年代，世界石油危机及一系列城市问题的产生使得人们开始认识到大力发展公共交通的必要性，有轨电车由此得以复兴。80~90年代期间，现代有轨电车系统在欧洲及世界各地快速发展。</w:t>
      </w:r>
    </w:p>
    <w:p w14:paraId="79D2E577">
      <w:pPr>
        <w:pStyle w:val="2"/>
        <w:keepNext w:val="0"/>
        <w:keepLines w:val="0"/>
        <w:widowControl/>
        <w:suppressLineNumbers w:val="0"/>
        <w:jc w:val="both"/>
      </w:pPr>
    </w:p>
    <w:p w14:paraId="73FFCAE6">
      <w:pPr>
        <w:keepNext w:val="0"/>
        <w:keepLines w:val="0"/>
        <w:widowControl/>
        <w:suppressLineNumbers w:val="0"/>
        <w:jc w:val="left"/>
      </w:pPr>
      <w:r>
        <w:rPr>
          <w:rStyle w:val="5"/>
          <w:rFonts w:ascii="宋体" w:hAnsi="宋体" w:eastAsia="宋体" w:cs="宋体"/>
          <w:kern w:val="0"/>
          <w:sz w:val="27"/>
          <w:szCs w:val="27"/>
          <w:lang w:val="en-US" w:eastAsia="zh-CN" w:bidi="ar"/>
        </w:rPr>
        <w:t>有轨电车在国外的发展</w:t>
      </w:r>
    </w:p>
    <w:p w14:paraId="3B4F7EB3">
      <w:pPr>
        <w:pStyle w:val="2"/>
        <w:keepNext w:val="0"/>
        <w:keepLines w:val="0"/>
        <w:widowControl/>
        <w:suppressLineNumbers w:val="0"/>
      </w:pPr>
    </w:p>
    <w:p w14:paraId="326B6E1E">
      <w:pPr>
        <w:pStyle w:val="2"/>
        <w:keepNext w:val="0"/>
        <w:keepLines w:val="0"/>
        <w:widowControl/>
        <w:suppressLineNumbers w:val="0"/>
        <w:jc w:val="both"/>
      </w:pPr>
      <w:r>
        <w:t>有轨电车在国外的发展可大致根据其发展历程汇总如下。</w:t>
      </w:r>
    </w:p>
    <w:p w14:paraId="65738C52">
      <w:pPr>
        <w:pStyle w:val="2"/>
        <w:keepNext w:val="0"/>
        <w:keepLines w:val="0"/>
        <w:widowControl/>
        <w:suppressLineNumbers w:val="0"/>
      </w:pPr>
    </w:p>
    <w:p w14:paraId="73D59AA3">
      <w:pPr>
        <w:keepNext w:val="0"/>
        <w:keepLines w:val="0"/>
        <w:widowControl/>
        <w:suppressLineNumbers w:val="0"/>
        <w:jc w:val="left"/>
      </w:pPr>
      <w:r>
        <w:rPr>
          <w:rStyle w:val="5"/>
          <w:rFonts w:ascii="宋体" w:hAnsi="宋体" w:eastAsia="宋体" w:cs="宋体"/>
          <w:kern w:val="0"/>
          <w:sz w:val="24"/>
          <w:szCs w:val="24"/>
          <w:lang w:val="en-US" w:eastAsia="zh-CN" w:bidi="ar"/>
        </w:rPr>
        <w:t>1</w:t>
      </w:r>
    </w:p>
    <w:p w14:paraId="68DF9C4E">
      <w:pPr>
        <w:pStyle w:val="2"/>
        <w:keepNext w:val="0"/>
        <w:keepLines w:val="0"/>
        <w:widowControl/>
        <w:suppressLineNumbers w:val="0"/>
        <w:pBdr>
          <w:left w:val="none" w:color="auto" w:sz="0" w:space="0"/>
          <w:bottom w:val="single" w:color="EF7060" w:sz="12" w:space="4"/>
          <w:right w:val="none" w:color="auto" w:sz="0" w:space="0"/>
        </w:pBdr>
        <w:spacing w:before="0" w:beforeAutospacing="1" w:line="17" w:lineRule="atLeast"/>
        <w:ind w:left="0" w:right="0"/>
        <w:rPr>
          <w:b w:val="0"/>
          <w:bCs w:val="0"/>
          <w:sz w:val="27"/>
          <w:szCs w:val="27"/>
        </w:rPr>
      </w:pPr>
      <w:r>
        <w:rPr>
          <w:b w:val="0"/>
          <w:bCs w:val="0"/>
          <w:sz w:val="24"/>
          <w:szCs w:val="24"/>
          <w:bdr w:val="none" w:color="auto" w:sz="0" w:space="0"/>
        </w:rPr>
        <w:t>20世纪初：欧洲许多城市公共交通系统的主要组成部分</w:t>
      </w:r>
    </w:p>
    <w:p w14:paraId="14F9E610">
      <w:pPr>
        <w:pStyle w:val="2"/>
        <w:keepNext w:val="0"/>
        <w:keepLines w:val="0"/>
        <w:widowControl/>
        <w:suppressLineNumbers w:val="0"/>
        <w:jc w:val="both"/>
      </w:pPr>
    </w:p>
    <w:p w14:paraId="6DB527BA">
      <w:pPr>
        <w:pStyle w:val="2"/>
        <w:keepNext w:val="0"/>
        <w:keepLines w:val="0"/>
        <w:widowControl/>
        <w:suppressLineNumbers w:val="0"/>
        <w:jc w:val="both"/>
      </w:pPr>
      <w:r>
        <w:rPr>
          <w:rStyle w:val="5"/>
          <w:shd w:val="clear" w:fill="C6D9F0"/>
        </w:rPr>
        <w:t>德国</w:t>
      </w:r>
      <w:r>
        <w:rPr>
          <w:rStyle w:val="5"/>
        </w:rPr>
        <w:t>：</w:t>
      </w:r>
      <w:r>
        <w:t>共有80个城市建设了有轨电车线路，总长度近5000km；</w:t>
      </w:r>
    </w:p>
    <w:p w14:paraId="17072198">
      <w:pPr>
        <w:pStyle w:val="2"/>
        <w:keepNext w:val="0"/>
        <w:keepLines w:val="0"/>
        <w:widowControl/>
        <w:suppressLineNumbers w:val="0"/>
        <w:jc w:val="both"/>
      </w:pPr>
    </w:p>
    <w:p w14:paraId="36BC85BB">
      <w:pPr>
        <w:pStyle w:val="2"/>
        <w:keepNext w:val="0"/>
        <w:keepLines w:val="0"/>
        <w:widowControl/>
        <w:suppressLineNumbers w:val="0"/>
        <w:jc w:val="both"/>
      </w:pPr>
      <w:r>
        <w:rPr>
          <w:rStyle w:val="5"/>
          <w:shd w:val="clear" w:fill="C6D9F0"/>
        </w:rPr>
        <w:t>英国</w:t>
      </w:r>
      <w:r>
        <w:t>：有轨电车系统发展最旺盛时期是20世纪20年代（1927年），全国超过170个城市建设了有轨电车线路（173条），线路总长度约4100km；</w:t>
      </w:r>
    </w:p>
    <w:p w14:paraId="038BADA6">
      <w:pPr>
        <w:pStyle w:val="2"/>
        <w:keepNext w:val="0"/>
        <w:keepLines w:val="0"/>
        <w:widowControl/>
        <w:suppressLineNumbers w:val="0"/>
        <w:jc w:val="both"/>
      </w:pPr>
    </w:p>
    <w:p w14:paraId="5EEE4A66">
      <w:pPr>
        <w:pStyle w:val="2"/>
        <w:keepNext w:val="0"/>
        <w:keepLines w:val="0"/>
        <w:widowControl/>
        <w:suppressLineNumbers w:val="0"/>
        <w:jc w:val="both"/>
      </w:pPr>
      <w:r>
        <w:rPr>
          <w:rStyle w:val="5"/>
          <w:shd w:val="clear" w:fill="C6D9F0"/>
        </w:rPr>
        <w:t>法国</w:t>
      </w:r>
      <w:r>
        <w:t>：有轨电车发展最旺盛时期为1930年，全国共有70个城市拥有有轨电车，线路总长度达3400km；</w:t>
      </w:r>
    </w:p>
    <w:p w14:paraId="27AF6F0B">
      <w:pPr>
        <w:pStyle w:val="2"/>
        <w:keepNext w:val="0"/>
        <w:keepLines w:val="0"/>
        <w:widowControl/>
        <w:suppressLineNumbers w:val="0"/>
        <w:jc w:val="both"/>
      </w:pPr>
    </w:p>
    <w:p w14:paraId="20B2A663">
      <w:pPr>
        <w:pStyle w:val="2"/>
        <w:keepNext w:val="0"/>
        <w:keepLines w:val="0"/>
        <w:widowControl/>
        <w:suppressLineNumbers w:val="0"/>
        <w:jc w:val="both"/>
      </w:pPr>
      <w:r>
        <w:rPr>
          <w:rStyle w:val="5"/>
          <w:shd w:val="clear" w:fill="C6D9F0"/>
        </w:rPr>
        <w:t>美国</w:t>
      </w:r>
      <w:r>
        <w:t>：第一条有轨电车线路于1886年开通。到1890年，在9300km的马车铁道中，有1900km被改造为电气牵引的有轨电车线路。到20世纪20年代（1932年），有轨电车发展达到旺盛时期，全国有轨电车线路总长度达7.56万km；</w:t>
      </w:r>
    </w:p>
    <w:p w14:paraId="0B479D85">
      <w:pPr>
        <w:pStyle w:val="2"/>
        <w:keepNext w:val="0"/>
        <w:keepLines w:val="0"/>
        <w:widowControl/>
        <w:suppressLineNumbers w:val="0"/>
        <w:jc w:val="both"/>
      </w:pPr>
    </w:p>
    <w:p w14:paraId="2DD487B1">
      <w:pPr>
        <w:pStyle w:val="2"/>
        <w:keepNext w:val="0"/>
        <w:keepLines w:val="0"/>
        <w:widowControl/>
        <w:suppressLineNumbers w:val="0"/>
        <w:jc w:val="both"/>
      </w:pPr>
      <w:r>
        <w:rPr>
          <w:rStyle w:val="5"/>
          <w:shd w:val="clear" w:fill="C6D9F0"/>
        </w:rPr>
        <w:t>日本</w:t>
      </w:r>
      <w:r>
        <w:t>：到1932 年有轨电车鼎盛时期，共有67 个城市、1479 km的有轨电车线路。</w:t>
      </w:r>
    </w:p>
    <w:p w14:paraId="1A4ACD54">
      <w:pPr>
        <w:pStyle w:val="2"/>
        <w:keepNext w:val="0"/>
        <w:keepLines w:val="0"/>
        <w:widowControl/>
        <w:suppressLineNumbers w:val="0"/>
      </w:pPr>
    </w:p>
    <w:p w14:paraId="6552CE71">
      <w:pPr>
        <w:keepNext w:val="0"/>
        <w:keepLines w:val="0"/>
        <w:widowControl/>
        <w:suppressLineNumbers w:val="0"/>
        <w:jc w:val="left"/>
      </w:pPr>
      <w:r>
        <w:rPr>
          <w:rStyle w:val="5"/>
          <w:rFonts w:ascii="宋体" w:hAnsi="宋体" w:eastAsia="宋体" w:cs="宋体"/>
          <w:kern w:val="0"/>
          <w:sz w:val="24"/>
          <w:szCs w:val="24"/>
          <w:lang w:val="en-US" w:eastAsia="zh-CN" w:bidi="ar"/>
        </w:rPr>
        <w:t>2</w:t>
      </w:r>
    </w:p>
    <w:p w14:paraId="394EC6D6">
      <w:pPr>
        <w:pStyle w:val="2"/>
        <w:keepNext w:val="0"/>
        <w:keepLines w:val="0"/>
        <w:widowControl/>
        <w:suppressLineNumbers w:val="0"/>
        <w:pBdr>
          <w:left w:val="none" w:color="auto" w:sz="0" w:space="0"/>
          <w:bottom w:val="single" w:color="EF7060" w:sz="12" w:space="4"/>
          <w:right w:val="none" w:color="auto" w:sz="0" w:space="0"/>
        </w:pBdr>
        <w:spacing w:before="0" w:beforeAutospacing="1" w:line="17" w:lineRule="atLeast"/>
        <w:ind w:left="0" w:right="0"/>
        <w:rPr>
          <w:b w:val="0"/>
          <w:bCs w:val="0"/>
          <w:sz w:val="27"/>
          <w:szCs w:val="27"/>
        </w:rPr>
      </w:pPr>
      <w:r>
        <w:rPr>
          <w:b w:val="0"/>
          <w:bCs w:val="0"/>
          <w:sz w:val="24"/>
          <w:szCs w:val="24"/>
          <w:bdr w:val="none" w:color="auto" w:sz="0" w:space="0"/>
        </w:rPr>
        <w:t>20世纪中叶：二战破坏、汽车制造，私人小汽车、公共汽车普及，替代有轨电车</w:t>
      </w:r>
    </w:p>
    <w:p w14:paraId="6EC92FFA">
      <w:pPr>
        <w:pStyle w:val="2"/>
        <w:keepNext w:val="0"/>
        <w:keepLines w:val="0"/>
        <w:widowControl/>
        <w:suppressLineNumbers w:val="0"/>
      </w:pPr>
    </w:p>
    <w:p w14:paraId="67CBBD62">
      <w:pPr>
        <w:pStyle w:val="2"/>
        <w:keepNext w:val="0"/>
        <w:keepLines w:val="0"/>
        <w:widowControl/>
        <w:suppressLineNumbers w:val="0"/>
        <w:jc w:val="both"/>
      </w:pPr>
      <w:r>
        <w:rPr>
          <w:rStyle w:val="5"/>
          <w:shd w:val="clear" w:fill="C6D9F0"/>
        </w:rPr>
        <w:t>德国</w:t>
      </w:r>
      <w:r>
        <w:t>：二战后衰落，拥有有轨电车的城市仅有5个；</w:t>
      </w:r>
    </w:p>
    <w:p w14:paraId="3D8DA87A">
      <w:pPr>
        <w:pStyle w:val="2"/>
        <w:keepNext w:val="0"/>
        <w:keepLines w:val="0"/>
        <w:widowControl/>
        <w:suppressLineNumbers w:val="0"/>
        <w:jc w:val="both"/>
      </w:pPr>
    </w:p>
    <w:p w14:paraId="77D0C000">
      <w:pPr>
        <w:pStyle w:val="2"/>
        <w:keepNext w:val="0"/>
        <w:keepLines w:val="0"/>
        <w:widowControl/>
        <w:suppressLineNumbers w:val="0"/>
        <w:jc w:val="both"/>
      </w:pPr>
      <w:r>
        <w:rPr>
          <w:rStyle w:val="5"/>
          <w:shd w:val="clear" w:fill="C6D9F0"/>
        </w:rPr>
        <w:t>英国</w:t>
      </w:r>
      <w:r>
        <w:t>：20世纪30年代出现衰落，逐渐被无轨电车取代。二战后，仅剩下38个城市拥有有轨电车线路，到1962年左右基本全部拆除；</w:t>
      </w:r>
    </w:p>
    <w:p w14:paraId="3B8BA085">
      <w:pPr>
        <w:pStyle w:val="2"/>
        <w:keepNext w:val="0"/>
        <w:keepLines w:val="0"/>
        <w:widowControl/>
        <w:suppressLineNumbers w:val="0"/>
        <w:jc w:val="both"/>
      </w:pPr>
    </w:p>
    <w:p w14:paraId="2FB9720D">
      <w:pPr>
        <w:pStyle w:val="2"/>
        <w:keepNext w:val="0"/>
        <w:keepLines w:val="0"/>
        <w:widowControl/>
        <w:suppressLineNumbers w:val="0"/>
        <w:jc w:val="both"/>
      </w:pPr>
      <w:r>
        <w:rPr>
          <w:rStyle w:val="5"/>
          <w:shd w:val="clear" w:fill="C6D9F0"/>
        </w:rPr>
        <w:t>法国</w:t>
      </w:r>
      <w:r>
        <w:t>：与英国大致相同。到1971年，全国仅有3个城市拥有有轨电车线路；</w:t>
      </w:r>
    </w:p>
    <w:p w14:paraId="06E3E86E">
      <w:pPr>
        <w:pStyle w:val="2"/>
        <w:keepNext w:val="0"/>
        <w:keepLines w:val="0"/>
        <w:widowControl/>
        <w:suppressLineNumbers w:val="0"/>
        <w:jc w:val="both"/>
      </w:pPr>
    </w:p>
    <w:p w14:paraId="1797B297">
      <w:pPr>
        <w:pStyle w:val="2"/>
        <w:keepNext w:val="0"/>
        <w:keepLines w:val="0"/>
        <w:widowControl/>
        <w:suppressLineNumbers w:val="0"/>
        <w:jc w:val="both"/>
      </w:pPr>
      <w:r>
        <w:rPr>
          <w:rStyle w:val="5"/>
          <w:shd w:val="clear" w:fill="C6D9F0"/>
        </w:rPr>
        <w:t>美国</w:t>
      </w:r>
      <w:r>
        <w:t>：为了改善有轨电车系统的状况，美国于1935年研制出新型车辆（PCC车），该车辆没有根本改变有轨电车的外部运行条件，在与汽车的竞争中仍处于劣势。到1955年，全美国88%的有轨电车线路被拆除，1977年仅有8个城市拥有有轨电车系统；</w:t>
      </w:r>
    </w:p>
    <w:p w14:paraId="6A7D0ABB">
      <w:pPr>
        <w:pStyle w:val="2"/>
        <w:keepNext w:val="0"/>
        <w:keepLines w:val="0"/>
        <w:widowControl/>
        <w:suppressLineNumbers w:val="0"/>
        <w:jc w:val="both"/>
      </w:pPr>
    </w:p>
    <w:p w14:paraId="52B5802E">
      <w:pPr>
        <w:pStyle w:val="2"/>
        <w:keepNext w:val="0"/>
        <w:keepLines w:val="0"/>
        <w:widowControl/>
        <w:suppressLineNumbers w:val="0"/>
        <w:jc w:val="both"/>
      </w:pPr>
      <w:r>
        <w:rPr>
          <w:rStyle w:val="5"/>
          <w:shd w:val="clear" w:fill="C6D9F0"/>
        </w:rPr>
        <w:t>日本</w:t>
      </w:r>
      <w:r>
        <w:t>：1951~1988 年共有37 个城市、1140 km线路被废除。</w:t>
      </w:r>
    </w:p>
    <w:p w14:paraId="5E1BB60C">
      <w:pPr>
        <w:pStyle w:val="2"/>
        <w:keepNext w:val="0"/>
        <w:keepLines w:val="0"/>
        <w:widowControl/>
        <w:suppressLineNumbers w:val="0"/>
        <w:jc w:val="both"/>
      </w:pPr>
    </w:p>
    <w:p w14:paraId="707C326A">
      <w:pPr>
        <w:keepNext w:val="0"/>
        <w:keepLines w:val="0"/>
        <w:widowControl/>
        <w:suppressLineNumbers w:val="0"/>
        <w:jc w:val="left"/>
      </w:pPr>
      <w:r>
        <w:rPr>
          <w:rStyle w:val="5"/>
          <w:rFonts w:ascii="宋体" w:hAnsi="宋体" w:eastAsia="宋体" w:cs="宋体"/>
          <w:kern w:val="0"/>
          <w:sz w:val="24"/>
          <w:szCs w:val="24"/>
          <w:lang w:val="en-US" w:eastAsia="zh-CN" w:bidi="ar"/>
        </w:rPr>
        <w:t>3</w:t>
      </w:r>
    </w:p>
    <w:p w14:paraId="25130294">
      <w:pPr>
        <w:pStyle w:val="2"/>
        <w:keepNext w:val="0"/>
        <w:keepLines w:val="0"/>
        <w:widowControl/>
        <w:suppressLineNumbers w:val="0"/>
        <w:pBdr>
          <w:left w:val="none" w:color="auto" w:sz="0" w:space="0"/>
          <w:bottom w:val="single" w:color="EF7060" w:sz="12" w:space="4"/>
          <w:right w:val="none" w:color="auto" w:sz="0" w:space="0"/>
        </w:pBdr>
        <w:spacing w:before="0" w:beforeAutospacing="1" w:line="17" w:lineRule="atLeast"/>
        <w:ind w:left="0" w:right="0"/>
        <w:rPr>
          <w:b w:val="0"/>
          <w:bCs w:val="0"/>
          <w:sz w:val="27"/>
          <w:szCs w:val="27"/>
        </w:rPr>
      </w:pPr>
      <w:r>
        <w:rPr>
          <w:b w:val="0"/>
          <w:bCs w:val="0"/>
          <w:sz w:val="24"/>
          <w:szCs w:val="24"/>
          <w:bdr w:val="none" w:color="auto" w:sz="0" w:space="0"/>
        </w:rPr>
        <w:t>20世纪50年代后：现代有轨电车的问世</w:t>
      </w:r>
    </w:p>
    <w:p w14:paraId="779545FE">
      <w:pPr>
        <w:pStyle w:val="2"/>
        <w:keepNext w:val="0"/>
        <w:keepLines w:val="0"/>
        <w:widowControl/>
        <w:suppressLineNumbers w:val="0"/>
      </w:pPr>
    </w:p>
    <w:p w14:paraId="07870F6E">
      <w:pPr>
        <w:pStyle w:val="2"/>
        <w:keepNext w:val="0"/>
        <w:keepLines w:val="0"/>
        <w:widowControl/>
        <w:suppressLineNumbers w:val="0"/>
        <w:jc w:val="both"/>
      </w:pPr>
      <w:r>
        <w:rPr>
          <w:rStyle w:val="5"/>
          <w:shd w:val="clear" w:fill="C6D9F0"/>
        </w:rPr>
        <w:t>美国、英国和法国等国家</w:t>
      </w:r>
      <w:r>
        <w:t>：大量拆除旧式有轨电车线路；</w:t>
      </w:r>
    </w:p>
    <w:p w14:paraId="0F068959">
      <w:pPr>
        <w:pStyle w:val="2"/>
        <w:keepNext w:val="0"/>
        <w:keepLines w:val="0"/>
        <w:widowControl/>
        <w:suppressLineNumbers w:val="0"/>
        <w:jc w:val="both"/>
      </w:pPr>
    </w:p>
    <w:p w14:paraId="384B9428">
      <w:pPr>
        <w:pStyle w:val="2"/>
        <w:keepNext w:val="0"/>
        <w:keepLines w:val="0"/>
        <w:widowControl/>
        <w:suppressLineNumbers w:val="0"/>
        <w:jc w:val="both"/>
      </w:pPr>
      <w:r>
        <w:rPr>
          <w:rStyle w:val="5"/>
          <w:shd w:val="clear" w:fill="C6D9F0"/>
        </w:rPr>
        <w:t>德国、比利时、荷兰等国家</w:t>
      </w:r>
      <w:r>
        <w:t>：则采取系统改造和继续使用的做法，保存有路权保障的有轨电车专用线路，并全面提升有轨电车水平。1956年，德国在PCC车辆基础上开发研制大型铰接式有轨电车，使得低地板现代有轨电车开始发展。</w:t>
      </w:r>
    </w:p>
    <w:p w14:paraId="2CF2FEBB">
      <w:pPr>
        <w:pStyle w:val="2"/>
        <w:keepNext w:val="0"/>
        <w:keepLines w:val="0"/>
        <w:widowControl/>
        <w:suppressLineNumbers w:val="0"/>
      </w:pPr>
    </w:p>
    <w:p w14:paraId="2892FF0D">
      <w:pPr>
        <w:keepNext w:val="0"/>
        <w:keepLines w:val="0"/>
        <w:widowControl/>
        <w:suppressLineNumbers w:val="0"/>
        <w:jc w:val="left"/>
      </w:pPr>
      <w:r>
        <w:rPr>
          <w:rStyle w:val="5"/>
          <w:rFonts w:ascii="宋体" w:hAnsi="宋体" w:eastAsia="宋体" w:cs="宋体"/>
          <w:kern w:val="0"/>
          <w:sz w:val="24"/>
          <w:szCs w:val="24"/>
          <w:lang w:val="en-US" w:eastAsia="zh-CN" w:bidi="ar"/>
        </w:rPr>
        <w:t>4</w:t>
      </w:r>
    </w:p>
    <w:p w14:paraId="6246D016">
      <w:pPr>
        <w:pStyle w:val="2"/>
        <w:keepNext w:val="0"/>
        <w:keepLines w:val="0"/>
        <w:widowControl/>
        <w:suppressLineNumbers w:val="0"/>
        <w:pBdr>
          <w:left w:val="none" w:color="auto" w:sz="0" w:space="0"/>
          <w:bottom w:val="single" w:color="EF7060" w:sz="12" w:space="4"/>
          <w:right w:val="none" w:color="auto" w:sz="0" w:space="0"/>
        </w:pBdr>
        <w:spacing w:before="0" w:beforeAutospacing="1" w:line="17" w:lineRule="atLeast"/>
        <w:ind w:left="0" w:right="0"/>
        <w:rPr>
          <w:b w:val="0"/>
          <w:bCs w:val="0"/>
          <w:sz w:val="27"/>
          <w:szCs w:val="27"/>
        </w:rPr>
      </w:pPr>
      <w:r>
        <w:rPr>
          <w:b w:val="0"/>
          <w:bCs w:val="0"/>
          <w:sz w:val="24"/>
          <w:szCs w:val="24"/>
          <w:bdr w:val="none" w:color="auto" w:sz="0" w:space="0"/>
        </w:rPr>
        <w:t>20世纪70年代：世界石油危机及一系列城市问题，大力发展公共交通，有轨电车复兴</w:t>
      </w:r>
    </w:p>
    <w:p w14:paraId="2799326B">
      <w:pPr>
        <w:pStyle w:val="2"/>
        <w:keepNext w:val="0"/>
        <w:keepLines w:val="0"/>
        <w:widowControl/>
        <w:suppressLineNumbers w:val="0"/>
      </w:pPr>
    </w:p>
    <w:p w14:paraId="7934DD13">
      <w:pPr>
        <w:keepNext w:val="0"/>
        <w:keepLines w:val="0"/>
        <w:widowControl/>
        <w:suppressLineNumbers w:val="0"/>
        <w:jc w:val="left"/>
      </w:pPr>
      <w:r>
        <w:rPr>
          <w:rStyle w:val="5"/>
          <w:rFonts w:ascii="宋体" w:hAnsi="宋体" w:eastAsia="宋体" w:cs="宋体"/>
          <w:kern w:val="0"/>
          <w:sz w:val="24"/>
          <w:szCs w:val="24"/>
          <w:lang w:val="en-US" w:eastAsia="zh-CN" w:bidi="ar"/>
        </w:rPr>
        <w:t>5</w:t>
      </w:r>
    </w:p>
    <w:p w14:paraId="062D8130">
      <w:pPr>
        <w:pStyle w:val="2"/>
        <w:keepNext w:val="0"/>
        <w:keepLines w:val="0"/>
        <w:widowControl/>
        <w:suppressLineNumbers w:val="0"/>
        <w:pBdr>
          <w:left w:val="none" w:color="auto" w:sz="0" w:space="0"/>
          <w:bottom w:val="single" w:color="EF7060" w:sz="12" w:space="4"/>
          <w:right w:val="none" w:color="auto" w:sz="0" w:space="0"/>
        </w:pBdr>
        <w:spacing w:before="0" w:beforeAutospacing="1" w:line="17" w:lineRule="atLeast"/>
        <w:ind w:left="0" w:right="0"/>
        <w:rPr>
          <w:b w:val="0"/>
          <w:bCs w:val="0"/>
          <w:sz w:val="27"/>
          <w:szCs w:val="27"/>
        </w:rPr>
      </w:pPr>
      <w:r>
        <w:rPr>
          <w:b w:val="0"/>
          <w:bCs w:val="0"/>
          <w:sz w:val="24"/>
          <w:szCs w:val="24"/>
          <w:bdr w:val="none" w:color="auto" w:sz="0" w:space="0"/>
        </w:rPr>
        <w:t>20世纪80~90年代：现代有轨电车系统在欧洲及世界各地快速发展</w:t>
      </w:r>
    </w:p>
    <w:p w14:paraId="4BE7F1C2">
      <w:pPr>
        <w:pStyle w:val="2"/>
        <w:keepNext w:val="0"/>
        <w:keepLines w:val="0"/>
        <w:widowControl/>
        <w:suppressLineNumbers w:val="0"/>
        <w:jc w:val="both"/>
      </w:pPr>
    </w:p>
    <w:p w14:paraId="757007FF">
      <w:pPr>
        <w:pStyle w:val="2"/>
        <w:keepNext w:val="0"/>
        <w:keepLines w:val="0"/>
        <w:widowControl/>
        <w:suppressLineNumbers w:val="0"/>
        <w:jc w:val="both"/>
      </w:pPr>
      <w:r>
        <w:rPr>
          <w:rStyle w:val="5"/>
          <w:shd w:val="clear" w:fill="C6D9F0"/>
        </w:rPr>
        <w:t>瑞士（伯尔尼市）</w:t>
      </w:r>
      <w:r>
        <w:t>：1984 年，低地板有轨电车车辆投入使用，车辆地板高度进一步降低至350 mm，并占全车地板面的72%；</w:t>
      </w:r>
    </w:p>
    <w:p w14:paraId="360B391A">
      <w:pPr>
        <w:pStyle w:val="2"/>
        <w:keepNext w:val="0"/>
        <w:keepLines w:val="0"/>
        <w:widowControl/>
        <w:suppressLineNumbers w:val="0"/>
        <w:jc w:val="both"/>
      </w:pPr>
    </w:p>
    <w:p w14:paraId="0673D389">
      <w:pPr>
        <w:pStyle w:val="2"/>
        <w:keepNext w:val="0"/>
        <w:keepLines w:val="0"/>
        <w:widowControl/>
        <w:suppressLineNumbers w:val="0"/>
        <w:jc w:val="both"/>
      </w:pPr>
      <w:r>
        <w:rPr>
          <w:rStyle w:val="5"/>
          <w:shd w:val="clear" w:fill="C6D9F0"/>
        </w:rPr>
        <w:t>德国（不来梅市）</w:t>
      </w:r>
      <w:r>
        <w:t>：1989年，真正的100%低地板现代有轨电车投入运营。</w:t>
      </w:r>
    </w:p>
    <w:p w14:paraId="68A2C369">
      <w:pPr>
        <w:pStyle w:val="2"/>
        <w:keepNext w:val="0"/>
        <w:keepLines w:val="0"/>
        <w:widowControl/>
        <w:suppressLineNumbers w:val="0"/>
      </w:pPr>
    </w:p>
    <w:p w14:paraId="78888A61">
      <w:pPr>
        <w:keepNext w:val="0"/>
        <w:keepLines w:val="0"/>
        <w:widowControl/>
        <w:suppressLineNumbers w:val="0"/>
        <w:jc w:val="left"/>
      </w:pPr>
      <w:r>
        <w:rPr>
          <w:rStyle w:val="5"/>
          <w:rFonts w:ascii="宋体" w:hAnsi="宋体" w:eastAsia="宋体" w:cs="宋体"/>
          <w:kern w:val="0"/>
          <w:sz w:val="27"/>
          <w:szCs w:val="27"/>
          <w:lang w:val="en-US" w:eastAsia="zh-CN" w:bidi="ar"/>
        </w:rPr>
        <w:t>有轨电车在国内的发展</w:t>
      </w:r>
    </w:p>
    <w:p w14:paraId="77768FD7">
      <w:pPr>
        <w:pStyle w:val="2"/>
        <w:keepNext w:val="0"/>
        <w:keepLines w:val="0"/>
        <w:widowControl/>
        <w:suppressLineNumbers w:val="0"/>
      </w:pPr>
    </w:p>
    <w:p w14:paraId="5D300B93">
      <w:pPr>
        <w:pStyle w:val="2"/>
        <w:keepNext w:val="0"/>
        <w:keepLines w:val="0"/>
        <w:widowControl/>
        <w:suppressLineNumbers w:val="0"/>
        <w:jc w:val="both"/>
      </w:pPr>
      <w:r>
        <w:t>有轨电车在国内的发展大概可分为两个重要阶段。20世纪初，外国租界内，有轨电车作为城市重要的公共交通工具。天津（1906年）、上海（1908年）、大连（1909年）、北京（1921年）、沈阳（1924年）、哈尔滨（1927年）、长春（1935年）等相继建成有轨电车交通系统。20世纪50年代，有轨电车在与汽车的竞争中逐渐被淘汰。</w:t>
      </w:r>
    </w:p>
    <w:p w14:paraId="509A8A8D">
      <w:pPr>
        <w:pStyle w:val="2"/>
        <w:keepNext w:val="0"/>
        <w:keepLines w:val="0"/>
        <w:widowControl/>
        <w:suppressLineNumbers w:val="0"/>
      </w:pPr>
    </w:p>
    <w:p w14:paraId="3999C6F6">
      <w:pPr>
        <w:pStyle w:val="2"/>
        <w:keepNext w:val="0"/>
        <w:keepLines w:val="0"/>
        <w:widowControl/>
        <w:suppressLineNumbers w:val="0"/>
        <w:jc w:val="center"/>
      </w:pPr>
      <w:r>
        <w:drawing>
          <wp:inline distT="0" distB="0" distL="114300" distR="114300">
            <wp:extent cx="2171700" cy="1552575"/>
            <wp:effectExtent l="0" t="0" r="0" b="9525"/>
            <wp:docPr id="9"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63"/>
                    <pic:cNvPicPr>
                      <a:picLocks noChangeAspect="1"/>
                    </pic:cNvPicPr>
                  </pic:nvPicPr>
                  <pic:blipFill>
                    <a:blip r:embed="rId11"/>
                    <a:stretch>
                      <a:fillRect/>
                    </a:stretch>
                  </pic:blipFill>
                  <pic:spPr>
                    <a:xfrm>
                      <a:off x="0" y="0"/>
                      <a:ext cx="2171700" cy="1552575"/>
                    </a:xfrm>
                    <a:prstGeom prst="rect">
                      <a:avLst/>
                    </a:prstGeom>
                    <a:noFill/>
                    <a:ln w="9525">
                      <a:noFill/>
                    </a:ln>
                  </pic:spPr>
                </pic:pic>
              </a:graphicData>
            </a:graphic>
          </wp:inline>
        </w:drawing>
      </w:r>
    </w:p>
    <w:p w14:paraId="1A6BE6F9">
      <w:pPr>
        <w:pStyle w:val="2"/>
        <w:keepNext w:val="0"/>
        <w:keepLines w:val="0"/>
        <w:widowControl/>
        <w:suppressLineNumbers w:val="0"/>
        <w:jc w:val="center"/>
      </w:pPr>
      <w:r>
        <w:rPr>
          <w:color w:val="A5A5A5"/>
          <w:sz w:val="21"/>
          <w:szCs w:val="21"/>
        </w:rPr>
        <w:t>图2  1908年上海有轨电车</w:t>
      </w:r>
    </w:p>
    <w:p w14:paraId="282A3DCB">
      <w:pPr>
        <w:pStyle w:val="2"/>
        <w:keepNext w:val="0"/>
        <w:keepLines w:val="0"/>
        <w:widowControl/>
        <w:suppressLineNumbers w:val="0"/>
      </w:pPr>
    </w:p>
    <w:p w14:paraId="3D5D2A4A">
      <w:pPr>
        <w:pStyle w:val="2"/>
        <w:keepNext w:val="0"/>
        <w:keepLines w:val="0"/>
        <w:widowControl/>
        <w:suppressLineNumbers w:val="0"/>
      </w:pPr>
      <w:r>
        <w:drawing>
          <wp:inline distT="0" distB="0" distL="114300" distR="114300">
            <wp:extent cx="4267200" cy="3009900"/>
            <wp:effectExtent l="0" t="0" r="0" b="0"/>
            <wp:docPr id="3"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64"/>
                    <pic:cNvPicPr>
                      <a:picLocks noChangeAspect="1"/>
                    </pic:cNvPicPr>
                  </pic:nvPicPr>
                  <pic:blipFill>
                    <a:blip r:embed="rId12"/>
                    <a:stretch>
                      <a:fillRect/>
                    </a:stretch>
                  </pic:blipFill>
                  <pic:spPr>
                    <a:xfrm>
                      <a:off x="0" y="0"/>
                      <a:ext cx="4267200" cy="3009900"/>
                    </a:xfrm>
                    <a:prstGeom prst="rect">
                      <a:avLst/>
                    </a:prstGeom>
                    <a:noFill/>
                    <a:ln w="9525">
                      <a:noFill/>
                    </a:ln>
                  </pic:spPr>
                </pic:pic>
              </a:graphicData>
            </a:graphic>
          </wp:inline>
        </w:drawing>
      </w:r>
      <w:r>
        <w:t> </w:t>
      </w:r>
    </w:p>
    <w:p w14:paraId="4947ED61">
      <w:pPr>
        <w:pStyle w:val="2"/>
        <w:keepNext w:val="0"/>
        <w:keepLines w:val="0"/>
        <w:widowControl/>
        <w:suppressLineNumbers w:val="0"/>
      </w:pPr>
      <w:r>
        <w:drawing>
          <wp:inline distT="0" distB="0" distL="114300" distR="114300">
            <wp:extent cx="4305300" cy="3009900"/>
            <wp:effectExtent l="0" t="0" r="0" b="0"/>
            <wp:docPr id="4"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IMG_265"/>
                    <pic:cNvPicPr>
                      <a:picLocks noChangeAspect="1"/>
                    </pic:cNvPicPr>
                  </pic:nvPicPr>
                  <pic:blipFill>
                    <a:blip r:embed="rId13"/>
                    <a:stretch>
                      <a:fillRect/>
                    </a:stretch>
                  </pic:blipFill>
                  <pic:spPr>
                    <a:xfrm>
                      <a:off x="0" y="0"/>
                      <a:ext cx="4305300" cy="3009900"/>
                    </a:xfrm>
                    <a:prstGeom prst="rect">
                      <a:avLst/>
                    </a:prstGeom>
                    <a:noFill/>
                    <a:ln w="9525">
                      <a:noFill/>
                    </a:ln>
                  </pic:spPr>
                </pic:pic>
              </a:graphicData>
            </a:graphic>
          </wp:inline>
        </w:drawing>
      </w:r>
    </w:p>
    <w:p w14:paraId="675E4D62">
      <w:pPr>
        <w:pStyle w:val="2"/>
        <w:keepNext w:val="0"/>
        <w:keepLines w:val="0"/>
        <w:widowControl/>
        <w:suppressLineNumbers w:val="0"/>
        <w:jc w:val="center"/>
      </w:pPr>
      <w:r>
        <w:rPr>
          <w:color w:val="A5A5A5"/>
          <w:sz w:val="21"/>
          <w:szCs w:val="21"/>
        </w:rPr>
        <w:t>图3  国外最早的有轨电车和国内传统有轨电车</w:t>
      </w:r>
    </w:p>
    <w:p w14:paraId="02FAF68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F4393"/>
    <w:rsid w:val="462F4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2025-02-19T01:19:00Z</dcterms:created>
  <dc:creator>.1874</dc:creator>
  <cp:lastModifiedBy>.1874</cp:lastModifiedBy>
  <dcterms:modified xsi:type="dcterms:W3CDTF">2025-02-19T01:19:43Z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2E7082A396F540AFAE2522B208735B34_11</vt:lpwstr>
  </property>
  <property fmtid="{D5CDD505-2E9C-101B-9397-08002B2CF9AE}" pid="4" name="KSOTemplateDocerSaveRecord">
    <vt:lpwstr>eyJoZGlkIjoiMzFjODkxZjE5MGU1NTJjMjJlODgzYzU3ZmU5MDRlMzUiLCJ1c2VySWQiOiIyNzA2OTE3ODMifQ==</vt:lpwstr>
  </property>
</Properties>
</file>