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354C9" w14:textId="77777777" w:rsidR="00F94560" w:rsidRDefault="00000000">
      <w:pPr>
        <w:spacing w:beforeLines="50" w:before="156" w:afterLines="50" w:after="156"/>
        <w:jc w:val="center"/>
        <w:rPr>
          <w:b/>
          <w:bCs/>
          <w:sz w:val="36"/>
          <w:szCs w:val="36"/>
        </w:rPr>
      </w:pPr>
      <w:r>
        <w:rPr>
          <w:rFonts w:hint="eastAsia"/>
          <w:b/>
          <w:bCs/>
          <w:sz w:val="36"/>
          <w:szCs w:val="36"/>
        </w:rPr>
        <w:t>课程教案</w:t>
      </w:r>
    </w:p>
    <w:tbl>
      <w:tblPr>
        <w:tblStyle w:val="a6"/>
        <w:tblW w:w="0" w:type="auto"/>
        <w:tblLook w:val="04A0" w:firstRow="1" w:lastRow="0" w:firstColumn="1" w:lastColumn="0" w:noHBand="0" w:noVBand="1"/>
      </w:tblPr>
      <w:tblGrid>
        <w:gridCol w:w="1896"/>
        <w:gridCol w:w="2364"/>
        <w:gridCol w:w="1986"/>
        <w:gridCol w:w="2276"/>
      </w:tblGrid>
      <w:tr w:rsidR="00F94560" w14:paraId="7A2FD582" w14:textId="77777777">
        <w:trPr>
          <w:trHeight w:val="680"/>
        </w:trPr>
        <w:tc>
          <w:tcPr>
            <w:tcW w:w="1896" w:type="dxa"/>
            <w:vAlign w:val="center"/>
          </w:tcPr>
          <w:p w14:paraId="07A86795"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629A7A52" w14:textId="46EA1F99"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90min</w:t>
            </w:r>
          </w:p>
        </w:tc>
        <w:tc>
          <w:tcPr>
            <w:tcW w:w="1986" w:type="dxa"/>
            <w:vAlign w:val="center"/>
          </w:tcPr>
          <w:p w14:paraId="5B5388A9"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2EAE9250" w14:textId="2681E2A1" w:rsidR="00F94560" w:rsidRDefault="00757CBD">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第二章</w:t>
            </w:r>
          </w:p>
        </w:tc>
      </w:tr>
      <w:tr w:rsidR="00F94560" w14:paraId="5DEC3908" w14:textId="77777777">
        <w:trPr>
          <w:trHeight w:val="680"/>
        </w:trPr>
        <w:tc>
          <w:tcPr>
            <w:tcW w:w="1896" w:type="dxa"/>
            <w:vAlign w:val="center"/>
          </w:tcPr>
          <w:p w14:paraId="181EE340"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7400CE03" w14:textId="1246BBB5" w:rsidR="00F94560" w:rsidRDefault="00757CBD">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认识城市轨道交通工程施工</w:t>
            </w:r>
          </w:p>
        </w:tc>
      </w:tr>
      <w:tr w:rsidR="00F94560" w14:paraId="42BB19D9" w14:textId="77777777">
        <w:trPr>
          <w:trHeight w:val="680"/>
        </w:trPr>
        <w:tc>
          <w:tcPr>
            <w:tcW w:w="1896" w:type="dxa"/>
            <w:vAlign w:val="center"/>
          </w:tcPr>
          <w:p w14:paraId="4A54D02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32C1753B" w14:textId="77777777" w:rsidR="00F94560"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Arial" w:hAnsi="Arial" w:cs="Arial" w:hint="eastAsia"/>
                <w:sz w:val="28"/>
                <w:szCs w:val="28"/>
              </w:rPr>
              <w:t xml:space="preserve">  </w:t>
            </w:r>
            <w:r>
              <w:rPr>
                <w:rFonts w:asciiTheme="minorEastAsia" w:hAnsiTheme="minorEastAsia" w:cstheme="minorEastAsia" w:hint="eastAsia"/>
                <w:sz w:val="28"/>
                <w:szCs w:val="28"/>
              </w:rPr>
              <w:t>)      实践(   )</w:t>
            </w:r>
          </w:p>
        </w:tc>
      </w:tr>
      <w:tr w:rsidR="00F94560" w14:paraId="5CEFB44F" w14:textId="77777777">
        <w:trPr>
          <w:trHeight w:val="1028"/>
        </w:trPr>
        <w:tc>
          <w:tcPr>
            <w:tcW w:w="1896" w:type="dxa"/>
            <w:vAlign w:val="center"/>
          </w:tcPr>
          <w:p w14:paraId="1EDB6344"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617BDB7A"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F1938A4" w14:textId="77777777" w:rsidR="00757CBD" w:rsidRPr="00757CBD" w:rsidRDefault="00757CBD" w:rsidP="00757CBD">
            <w:pPr>
              <w:pStyle w:val="a7"/>
              <w:ind w:firstLineChars="100" w:firstLine="28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知识技能目标：</w:t>
            </w:r>
          </w:p>
          <w:p w14:paraId="459ED1B5" w14:textId="77777777" w:rsidR="00757CBD" w:rsidRPr="00757CBD" w:rsidRDefault="00757CBD" w:rsidP="00757CBD">
            <w:pPr>
              <w:pStyle w:val="a7"/>
              <w:ind w:firstLineChars="100" w:firstLine="28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（1）熟悉城市轨道交通工程的施工方法</w:t>
            </w:r>
          </w:p>
          <w:p w14:paraId="78DFD655" w14:textId="77777777" w:rsidR="00757CBD" w:rsidRPr="00757CBD" w:rsidRDefault="00757CBD" w:rsidP="00757CBD">
            <w:pPr>
              <w:pStyle w:val="a7"/>
              <w:ind w:firstLineChars="100" w:firstLine="28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（2）能区分城市轨道交通工程的施工方法</w:t>
            </w:r>
          </w:p>
          <w:p w14:paraId="3E2E62F4" w14:textId="77777777" w:rsidR="00757CBD" w:rsidRPr="00757CBD" w:rsidRDefault="00757CBD" w:rsidP="00757CBD">
            <w:pPr>
              <w:pStyle w:val="a7"/>
              <w:ind w:firstLineChars="100" w:firstLine="28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素质</w:t>
            </w:r>
            <w:r w:rsidRPr="00757CBD">
              <w:rPr>
                <w:rFonts w:asciiTheme="minorEastAsia" w:eastAsiaTheme="minorEastAsia" w:hAnsiTheme="minorEastAsia" w:cstheme="minorEastAsia"/>
                <w:kern w:val="2"/>
                <w:sz w:val="28"/>
                <w:szCs w:val="28"/>
              </w:rPr>
              <w:t>目标</w:t>
            </w:r>
            <w:r w:rsidRPr="00757CBD">
              <w:rPr>
                <w:rFonts w:asciiTheme="minorEastAsia" w:eastAsiaTheme="minorEastAsia" w:hAnsiTheme="minorEastAsia" w:cstheme="minorEastAsia" w:hint="eastAsia"/>
                <w:kern w:val="2"/>
                <w:sz w:val="28"/>
                <w:szCs w:val="28"/>
              </w:rPr>
              <w:t>：</w:t>
            </w:r>
          </w:p>
          <w:p w14:paraId="14971006" w14:textId="77777777" w:rsidR="00757CBD" w:rsidRPr="00757CBD" w:rsidRDefault="00757CBD" w:rsidP="00757CBD">
            <w:pPr>
              <w:pStyle w:val="a7"/>
              <w:ind w:firstLineChars="100" w:firstLine="28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w:t>
            </w:r>
            <w:r w:rsidRPr="00757CBD">
              <w:rPr>
                <w:rFonts w:asciiTheme="minorEastAsia" w:eastAsiaTheme="minorEastAsia" w:hAnsiTheme="minorEastAsia" w:cstheme="minorEastAsia"/>
                <w:kern w:val="2"/>
                <w:sz w:val="28"/>
                <w:szCs w:val="28"/>
              </w:rPr>
              <w:t>1</w:t>
            </w:r>
            <w:r w:rsidRPr="00757CBD">
              <w:rPr>
                <w:rFonts w:asciiTheme="minorEastAsia" w:eastAsiaTheme="minorEastAsia" w:hAnsiTheme="minorEastAsia" w:cstheme="minorEastAsia" w:hint="eastAsia"/>
                <w:kern w:val="2"/>
                <w:sz w:val="28"/>
                <w:szCs w:val="28"/>
              </w:rPr>
              <w:t>）具备举一反三的能力，懂得灵活变通</w:t>
            </w:r>
          </w:p>
          <w:p w14:paraId="7750418D" w14:textId="024E6071" w:rsidR="00F94560" w:rsidRDefault="00757CBD" w:rsidP="00757CBD">
            <w:pPr>
              <w:tabs>
                <w:tab w:val="left" w:pos="312"/>
              </w:tabs>
              <w:ind w:firstLineChars="100" w:firstLine="280"/>
              <w:jc w:val="left"/>
              <w:rPr>
                <w:rFonts w:asciiTheme="minorEastAsia" w:hAnsiTheme="minorEastAsia" w:cstheme="minorEastAsia" w:hint="eastAsia"/>
                <w:sz w:val="28"/>
                <w:szCs w:val="28"/>
              </w:rPr>
            </w:pPr>
            <w:r w:rsidRPr="00757CBD">
              <w:rPr>
                <w:rFonts w:asciiTheme="minorEastAsia" w:hAnsiTheme="minorEastAsia" w:cstheme="minorEastAsia" w:hint="eastAsia"/>
                <w:sz w:val="28"/>
                <w:szCs w:val="28"/>
              </w:rPr>
              <w:t>（</w:t>
            </w:r>
            <w:r w:rsidRPr="00757CBD">
              <w:rPr>
                <w:rFonts w:asciiTheme="minorEastAsia" w:hAnsiTheme="minorEastAsia" w:cstheme="minorEastAsia"/>
                <w:sz w:val="28"/>
                <w:szCs w:val="28"/>
              </w:rPr>
              <w:t>2</w:t>
            </w:r>
            <w:r w:rsidRPr="00757CBD">
              <w:rPr>
                <w:rFonts w:asciiTheme="minorEastAsia" w:hAnsiTheme="minorEastAsia" w:cstheme="minorEastAsia" w:hint="eastAsia"/>
                <w:sz w:val="28"/>
                <w:szCs w:val="28"/>
              </w:rPr>
              <w:t>）具备</w:t>
            </w:r>
            <w:r w:rsidRPr="00757CBD">
              <w:rPr>
                <w:rFonts w:asciiTheme="minorEastAsia" w:hAnsiTheme="minorEastAsia" w:cstheme="minorEastAsia"/>
                <w:sz w:val="28"/>
                <w:szCs w:val="28"/>
              </w:rPr>
              <w:t>求真务实、追求卓越的职业精神</w:t>
            </w:r>
          </w:p>
        </w:tc>
      </w:tr>
      <w:tr w:rsidR="00F94560" w14:paraId="4639D081" w14:textId="77777777">
        <w:trPr>
          <w:trHeight w:val="680"/>
        </w:trPr>
        <w:tc>
          <w:tcPr>
            <w:tcW w:w="1896" w:type="dxa"/>
            <w:vAlign w:val="center"/>
          </w:tcPr>
          <w:p w14:paraId="72E51EBA"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5AD8B237" w14:textId="1A68665B" w:rsidR="00F94560" w:rsidRDefault="00757CBD">
            <w:pPr>
              <w:jc w:val="center"/>
              <w:rPr>
                <w:rFonts w:asciiTheme="minorEastAsia" w:hAnsiTheme="minorEastAsia" w:cstheme="minorEastAsia" w:hint="eastAsia"/>
                <w:sz w:val="28"/>
                <w:szCs w:val="28"/>
              </w:rPr>
            </w:pPr>
            <w:r w:rsidRPr="00757CBD">
              <w:rPr>
                <w:rFonts w:asciiTheme="minorEastAsia" w:hAnsiTheme="minorEastAsia" w:cstheme="minorEastAsia" w:hint="eastAsia"/>
                <w:sz w:val="28"/>
                <w:szCs w:val="28"/>
              </w:rPr>
              <w:t>掌握城市轨道交通工程的施工方法</w:t>
            </w:r>
          </w:p>
        </w:tc>
      </w:tr>
      <w:tr w:rsidR="00F94560" w14:paraId="733D7C71" w14:textId="77777777">
        <w:trPr>
          <w:trHeight w:val="680"/>
        </w:trPr>
        <w:tc>
          <w:tcPr>
            <w:tcW w:w="1896" w:type="dxa"/>
            <w:vAlign w:val="center"/>
          </w:tcPr>
          <w:p w14:paraId="3300CD9D"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0DCD754" w14:textId="7DDBF48D" w:rsidR="00F94560" w:rsidRDefault="00757CBD">
            <w:pPr>
              <w:jc w:val="center"/>
              <w:rPr>
                <w:rFonts w:asciiTheme="minorEastAsia" w:hAnsiTheme="minorEastAsia" w:cstheme="minorEastAsia" w:hint="eastAsia"/>
                <w:sz w:val="28"/>
                <w:szCs w:val="28"/>
              </w:rPr>
            </w:pPr>
            <w:r w:rsidRPr="00757CBD">
              <w:rPr>
                <w:rFonts w:asciiTheme="minorEastAsia" w:hAnsiTheme="minorEastAsia" w:cstheme="minorEastAsia" w:hint="eastAsia"/>
                <w:sz w:val="28"/>
                <w:szCs w:val="28"/>
              </w:rPr>
              <w:t>区分城市轨道交通工程的施工方法</w:t>
            </w:r>
          </w:p>
        </w:tc>
      </w:tr>
      <w:tr w:rsidR="00F94560" w14:paraId="3AF193E6" w14:textId="77777777">
        <w:trPr>
          <w:trHeight w:val="680"/>
        </w:trPr>
        <w:tc>
          <w:tcPr>
            <w:tcW w:w="1896" w:type="dxa"/>
            <w:vAlign w:val="center"/>
          </w:tcPr>
          <w:p w14:paraId="18DBED78"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4831D628" w14:textId="632F3EFE"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案例分析法、问答法、讨论法、讲授法</w:t>
            </w:r>
          </w:p>
        </w:tc>
      </w:tr>
      <w:tr w:rsidR="00F94560" w14:paraId="31D60CC4" w14:textId="77777777">
        <w:trPr>
          <w:trHeight w:val="680"/>
        </w:trPr>
        <w:tc>
          <w:tcPr>
            <w:tcW w:w="1896" w:type="dxa"/>
            <w:vAlign w:val="center"/>
          </w:tcPr>
          <w:p w14:paraId="60C3B073"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E551A1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教学PPT、教材</w:t>
            </w:r>
          </w:p>
        </w:tc>
      </w:tr>
      <w:tr w:rsidR="00F94560" w14:paraId="692E48BB" w14:textId="77777777">
        <w:trPr>
          <w:trHeight w:val="1830"/>
        </w:trPr>
        <w:tc>
          <w:tcPr>
            <w:tcW w:w="1896" w:type="dxa"/>
            <w:vAlign w:val="center"/>
          </w:tcPr>
          <w:p w14:paraId="7BB48814"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273E0463" w14:textId="57D84C53" w:rsidR="00757CBD" w:rsidRDefault="00E00629" w:rsidP="00757CBD">
            <w:pPr>
              <w:ind w:firstLineChars="200" w:firstLine="562"/>
              <w:rPr>
                <w:rFonts w:asciiTheme="minorEastAsia" w:hAnsiTheme="minorEastAsia" w:cstheme="minorEastAsia"/>
                <w:sz w:val="28"/>
                <w:szCs w:val="28"/>
              </w:rPr>
            </w:pPr>
            <w:r>
              <w:rPr>
                <w:rFonts w:asciiTheme="minorEastAsia" w:hAnsiTheme="minorEastAsia" w:cstheme="minorEastAsia" w:hint="eastAsia"/>
                <w:b/>
                <w:bCs/>
                <w:sz w:val="28"/>
                <w:szCs w:val="28"/>
              </w:rPr>
              <w:t>课</w:t>
            </w:r>
            <w:r w:rsidR="00757CBD">
              <w:rPr>
                <w:rFonts w:asciiTheme="minorEastAsia" w:hAnsiTheme="minorEastAsia" w:cstheme="minorEastAsia" w:hint="eastAsia"/>
                <w:b/>
                <w:bCs/>
                <w:sz w:val="28"/>
                <w:szCs w:val="28"/>
              </w:rPr>
              <w:t>前</w:t>
            </w:r>
            <w:r>
              <w:rPr>
                <w:rFonts w:asciiTheme="minorEastAsia" w:hAnsiTheme="minorEastAsia" w:cstheme="minorEastAsia" w:hint="eastAsia"/>
                <w:b/>
                <w:bCs/>
                <w:sz w:val="28"/>
                <w:szCs w:val="28"/>
              </w:rPr>
              <w:t>：</w:t>
            </w:r>
            <w:r w:rsidRPr="00E00629">
              <w:rPr>
                <w:rFonts w:asciiTheme="minorEastAsia" w:hAnsiTheme="minorEastAsia" w:cstheme="minorEastAsia" w:hint="eastAsia"/>
                <w:sz w:val="28"/>
                <w:szCs w:val="28"/>
              </w:rPr>
              <w:t>【教师】</w:t>
            </w:r>
            <w:r w:rsidR="00757CBD">
              <w:rPr>
                <w:rFonts w:asciiTheme="minorEastAsia" w:hAnsiTheme="minorEastAsia" w:cstheme="minorEastAsia" w:hint="eastAsia"/>
                <w:sz w:val="28"/>
                <w:szCs w:val="28"/>
              </w:rPr>
              <w:t>布置课前任务，</w:t>
            </w:r>
            <w:r w:rsidR="00757CBD" w:rsidRPr="00757CBD">
              <w:rPr>
                <w:rFonts w:asciiTheme="minorEastAsia" w:hAnsiTheme="minorEastAsia" w:cstheme="minorEastAsia" w:hint="eastAsia"/>
                <w:sz w:val="28"/>
                <w:szCs w:val="28"/>
              </w:rPr>
              <w:t>请大家以3～5人为一组，并选出组长，组长带领组员查找一段城市轨道交通工程施工的视频。同时，完成“任务工单——区分城市轨道交通工程的施工方法”（详见教材）</w:t>
            </w:r>
            <w:proofErr w:type="gramStart"/>
            <w:r w:rsidR="00757CBD" w:rsidRPr="00757CBD">
              <w:rPr>
                <w:rFonts w:asciiTheme="minorEastAsia" w:hAnsiTheme="minorEastAsia" w:cstheme="minorEastAsia" w:hint="eastAsia"/>
                <w:sz w:val="28"/>
                <w:szCs w:val="28"/>
              </w:rPr>
              <w:t>里任务</w:t>
            </w:r>
            <w:proofErr w:type="gramEnd"/>
            <w:r w:rsidR="00757CBD" w:rsidRPr="00757CBD">
              <w:rPr>
                <w:rFonts w:asciiTheme="minorEastAsia" w:hAnsiTheme="minorEastAsia" w:cstheme="minorEastAsia" w:hint="eastAsia"/>
                <w:sz w:val="28"/>
                <w:szCs w:val="28"/>
              </w:rPr>
              <w:t>准备中的各项任务。</w:t>
            </w:r>
          </w:p>
          <w:p w14:paraId="138697A9" w14:textId="64B449C7" w:rsidR="00757CBD" w:rsidRDefault="00757CBD" w:rsidP="00757CBD">
            <w:pPr>
              <w:ind w:firstLineChars="200" w:firstLine="562"/>
              <w:rPr>
                <w:rFonts w:asciiTheme="minorEastAsia" w:hAnsiTheme="minorEastAsia" w:cstheme="minorEastAsia"/>
                <w:sz w:val="28"/>
                <w:szCs w:val="28"/>
              </w:rPr>
            </w:pPr>
            <w:r w:rsidRPr="00757CBD">
              <w:rPr>
                <w:rFonts w:asciiTheme="minorEastAsia" w:hAnsiTheme="minorEastAsia" w:cstheme="minorEastAsia" w:hint="eastAsia"/>
                <w:b/>
                <w:bCs/>
                <w:sz w:val="28"/>
                <w:szCs w:val="28"/>
              </w:rPr>
              <w:t>课中：</w:t>
            </w:r>
            <w:r w:rsidRPr="00757CBD">
              <w:rPr>
                <w:rFonts w:asciiTheme="minorEastAsia" w:hAnsiTheme="minorEastAsia" w:cstheme="minorEastAsia" w:hint="eastAsia"/>
                <w:sz w:val="28"/>
                <w:szCs w:val="28"/>
              </w:rPr>
              <w:t>讲解地上工程施工方法以及地面与高架工</w:t>
            </w:r>
            <w:r w:rsidRPr="00757CBD">
              <w:rPr>
                <w:rFonts w:asciiTheme="minorEastAsia" w:hAnsiTheme="minorEastAsia" w:cstheme="minorEastAsia" w:hint="eastAsia"/>
                <w:sz w:val="28"/>
                <w:szCs w:val="28"/>
              </w:rPr>
              <w:lastRenderedPageBreak/>
              <w:t>程施工方法。</w:t>
            </w:r>
          </w:p>
          <w:p w14:paraId="76A6699B" w14:textId="15E709F2" w:rsidR="00F94560" w:rsidRDefault="00000000">
            <w:pPr>
              <w:jc w:val="left"/>
              <w:rPr>
                <w:rFonts w:asciiTheme="minorEastAsia" w:hAnsiTheme="minorEastAsia" w:cstheme="minorEastAsia" w:hint="eastAsia"/>
                <w:sz w:val="28"/>
                <w:szCs w:val="28"/>
              </w:rPr>
            </w:pPr>
            <w:r>
              <w:rPr>
                <w:rFonts w:asciiTheme="minorEastAsia" w:hAnsiTheme="minorEastAsia" w:cstheme="minorEastAsia" w:hint="eastAsia"/>
                <w:b/>
                <w:bCs/>
                <w:sz w:val="28"/>
                <w:szCs w:val="28"/>
              </w:rPr>
              <w:t>课后</w:t>
            </w:r>
            <w:r>
              <w:rPr>
                <w:rFonts w:asciiTheme="minorEastAsia" w:hAnsiTheme="minorEastAsia" w:cstheme="minorEastAsia" w:hint="eastAsia"/>
                <w:sz w:val="28"/>
                <w:szCs w:val="28"/>
              </w:rPr>
              <w:t>：通过习题巩固</w:t>
            </w:r>
            <w:r w:rsidR="00E00629">
              <w:rPr>
                <w:rFonts w:asciiTheme="minorEastAsia" w:hAnsiTheme="minorEastAsia" w:cstheme="minorEastAsia" w:hint="eastAsia"/>
                <w:sz w:val="28"/>
                <w:szCs w:val="28"/>
              </w:rPr>
              <w:t>课堂知识</w:t>
            </w:r>
            <w:r>
              <w:rPr>
                <w:rFonts w:asciiTheme="minorEastAsia" w:hAnsiTheme="minorEastAsia" w:cstheme="minorEastAsia" w:hint="eastAsia"/>
                <w:sz w:val="28"/>
                <w:szCs w:val="28"/>
              </w:rPr>
              <w:t>。</w:t>
            </w:r>
          </w:p>
        </w:tc>
      </w:tr>
      <w:tr w:rsidR="00F94560" w14:paraId="05E362D8" w14:textId="77777777">
        <w:trPr>
          <w:trHeight w:val="680"/>
        </w:trPr>
        <w:tc>
          <w:tcPr>
            <w:tcW w:w="8522" w:type="dxa"/>
            <w:gridSpan w:val="4"/>
            <w:vAlign w:val="center"/>
          </w:tcPr>
          <w:p w14:paraId="2FA91DA7"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F218A2" w14:paraId="32BD21DC" w14:textId="77777777">
        <w:trPr>
          <w:trHeight w:val="680"/>
        </w:trPr>
        <w:tc>
          <w:tcPr>
            <w:tcW w:w="6246" w:type="dxa"/>
            <w:gridSpan w:val="3"/>
            <w:vMerge w:val="restart"/>
            <w:vAlign w:val="center"/>
          </w:tcPr>
          <w:p w14:paraId="13D8F799" w14:textId="77777777" w:rsidR="00757CBD" w:rsidRPr="00757CBD" w:rsidRDefault="00757CBD" w:rsidP="00757CBD">
            <w:pPr>
              <w:pStyle w:val="a7"/>
              <w:numPr>
                <w:ilvl w:val="0"/>
                <w:numId w:val="5"/>
              </w:numPr>
              <w:spacing w:before="160" w:after="12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【教师】讲述“任务引入”中的案例（详见教材），并提出以下问题：</w:t>
            </w:r>
          </w:p>
          <w:p w14:paraId="059F546C" w14:textId="77777777" w:rsidR="00757CBD" w:rsidRPr="00757CBD" w:rsidRDefault="00757CBD" w:rsidP="00757CBD">
            <w:pPr>
              <w:pStyle w:val="a7"/>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除了使用盾构机，城市轨道交通工程的施工方法还有哪些？</w:t>
            </w:r>
          </w:p>
          <w:p w14:paraId="5D370549" w14:textId="50BD9B0E" w:rsidR="00757CBD" w:rsidRPr="00F218A2" w:rsidRDefault="00757CBD" w:rsidP="00757CBD">
            <w:pPr>
              <w:pStyle w:val="a7"/>
              <w:numPr>
                <w:ilvl w:val="0"/>
                <w:numId w:val="5"/>
              </w:numPr>
              <w:spacing w:before="20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【学生】聆听、思考、回答</w:t>
            </w:r>
          </w:p>
          <w:p w14:paraId="0A5CACAC" w14:textId="77777777" w:rsidR="00757CBD" w:rsidRPr="00757CBD" w:rsidRDefault="00757CBD" w:rsidP="00757CBD">
            <w:pPr>
              <w:pStyle w:val="a7"/>
              <w:numPr>
                <w:ilvl w:val="0"/>
                <w:numId w:val="5"/>
              </w:numPr>
              <w:spacing w:before="200" w:after="12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【教师】讲解城市轨道交通工程施工中的地下工程施工方法，以及地面与高架工程施工方法</w:t>
            </w:r>
          </w:p>
          <w:p w14:paraId="205901F3" w14:textId="77777777" w:rsidR="00757CBD" w:rsidRPr="00757CBD" w:rsidRDefault="00757CBD" w:rsidP="00757CBD">
            <w:pPr>
              <w:pStyle w:val="a7"/>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城市轨道交通工程包括地下工程、地面工程和高架工程，不同的工程种类，应采取不同的施工方法。</w:t>
            </w:r>
          </w:p>
          <w:p w14:paraId="11AC9B5A" w14:textId="4140AE39" w:rsidR="00757CBD" w:rsidRPr="00757CBD" w:rsidRDefault="00757CBD" w:rsidP="00757CBD">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【多媒体】组织学生观看“分辨</w:t>
            </w:r>
            <w:r w:rsidRPr="00757CBD">
              <w:rPr>
                <w:rFonts w:asciiTheme="minorEastAsia" w:eastAsiaTheme="minorEastAsia" w:hAnsiTheme="minorEastAsia" w:cstheme="minorEastAsia"/>
                <w:kern w:val="2"/>
                <w:sz w:val="28"/>
                <w:szCs w:val="28"/>
              </w:rPr>
              <w:t>地铁施工方法</w:t>
            </w:r>
            <w:r w:rsidRPr="00757CBD">
              <w:rPr>
                <w:rFonts w:asciiTheme="minorEastAsia" w:eastAsiaTheme="minorEastAsia" w:hAnsiTheme="minorEastAsia" w:cstheme="minorEastAsia" w:hint="eastAsia"/>
                <w:kern w:val="2"/>
                <w:sz w:val="28"/>
                <w:szCs w:val="28"/>
              </w:rPr>
              <w:t>”视频（详见教材），帮助学生熟悉不同种类的地铁施工方法</w:t>
            </w:r>
          </w:p>
          <w:p w14:paraId="25D07788" w14:textId="77777777" w:rsidR="00757CBD" w:rsidRPr="00757CBD" w:rsidRDefault="00757CBD" w:rsidP="00757CBD">
            <w:pPr>
              <w:pStyle w:val="a7"/>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kern w:val="2"/>
                <w:sz w:val="28"/>
                <w:szCs w:val="28"/>
              </w:rPr>
              <w:t xml:space="preserve">1.2.1  </w:t>
            </w:r>
            <w:r w:rsidRPr="00757CBD">
              <w:rPr>
                <w:rFonts w:asciiTheme="minorEastAsia" w:eastAsiaTheme="minorEastAsia" w:hAnsiTheme="minorEastAsia" w:cstheme="minorEastAsia" w:hint="eastAsia"/>
                <w:kern w:val="2"/>
                <w:sz w:val="28"/>
                <w:szCs w:val="28"/>
              </w:rPr>
              <w:t>地下工程施工方法</w:t>
            </w:r>
          </w:p>
          <w:p w14:paraId="498659D9" w14:textId="77777777" w:rsidR="00757CBD" w:rsidRPr="00757CBD" w:rsidRDefault="00757CBD" w:rsidP="00757CBD">
            <w:pPr>
              <w:pStyle w:val="5"/>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smallCaps w:val="0"/>
                <w:color w:val="auto"/>
                <w:spacing w:val="0"/>
                <w:kern w:val="2"/>
                <w:sz w:val="28"/>
                <w:szCs w:val="28"/>
              </w:rPr>
              <w:t>1</w:t>
            </w:r>
            <w:r w:rsidRPr="00757CBD">
              <w:rPr>
                <w:rFonts w:asciiTheme="minorEastAsia" w:eastAsiaTheme="minorEastAsia" w:hAnsiTheme="minorEastAsia" w:cstheme="minorEastAsia" w:hint="eastAsia"/>
                <w:smallCaps w:val="0"/>
                <w:color w:val="auto"/>
                <w:spacing w:val="0"/>
                <w:kern w:val="2"/>
                <w:sz w:val="28"/>
                <w:szCs w:val="28"/>
              </w:rPr>
              <w:t>．</w:t>
            </w:r>
            <w:r w:rsidRPr="00757CBD">
              <w:rPr>
                <w:rFonts w:asciiTheme="minorEastAsia" w:eastAsiaTheme="minorEastAsia" w:hAnsiTheme="minorEastAsia" w:cstheme="minorEastAsia"/>
                <w:smallCaps w:val="0"/>
                <w:color w:val="auto"/>
                <w:spacing w:val="0"/>
                <w:kern w:val="2"/>
                <w:sz w:val="28"/>
                <w:szCs w:val="28"/>
              </w:rPr>
              <w:t>明挖法</w:t>
            </w:r>
          </w:p>
          <w:p w14:paraId="4231B193"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lastRenderedPageBreak/>
              <w:t>明挖法是指挖开地面，由上向下开挖土石方至设计标高后，自基底由下</w:t>
            </w:r>
            <w:proofErr w:type="gramStart"/>
            <w:r w:rsidRPr="00757CBD">
              <w:rPr>
                <w:rFonts w:asciiTheme="minorEastAsia" w:hAnsiTheme="minorEastAsia" w:cstheme="minorEastAsia"/>
                <w:sz w:val="28"/>
                <w:szCs w:val="28"/>
              </w:rPr>
              <w:t>向上顺作施工</w:t>
            </w:r>
            <w:proofErr w:type="gramEnd"/>
            <w:r w:rsidRPr="00757CBD">
              <w:rPr>
                <w:rFonts w:asciiTheme="minorEastAsia" w:hAnsiTheme="minorEastAsia" w:cstheme="minorEastAsia"/>
                <w:sz w:val="28"/>
                <w:szCs w:val="28"/>
              </w:rPr>
              <w:t>，完成隧道主体结构，最后回填基坑或恢复地面的施工方法。</w:t>
            </w:r>
          </w:p>
          <w:p w14:paraId="077622C8" w14:textId="77777777" w:rsidR="00757CBD" w:rsidRPr="00757CBD" w:rsidRDefault="00757CBD" w:rsidP="00757CBD">
            <w:pPr>
              <w:pStyle w:val="a7"/>
              <w:shd w:val="clear" w:color="auto" w:fill="FBEAE1"/>
              <w:spacing w:before="200" w:after="120"/>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【知识拓展】教师讲解设计标高的概念</w:t>
            </w:r>
          </w:p>
          <w:p w14:paraId="5A2105FB" w14:textId="77777777" w:rsidR="00757CBD" w:rsidRPr="00757CBD" w:rsidRDefault="00757CBD" w:rsidP="00757CBD">
            <w:pPr>
              <w:pStyle w:val="a7"/>
              <w:shd w:val="clear" w:color="auto" w:fill="FBEAE1"/>
              <w:spacing w:before="0" w:after="120"/>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kern w:val="2"/>
                <w:sz w:val="28"/>
                <w:szCs w:val="28"/>
              </w:rPr>
              <w:t>设计标高</w:t>
            </w:r>
            <w:r w:rsidRPr="00757CBD">
              <w:rPr>
                <w:rFonts w:asciiTheme="minorEastAsia" w:eastAsiaTheme="minorEastAsia" w:hAnsiTheme="minorEastAsia" w:cstheme="minorEastAsia" w:hint="eastAsia"/>
                <w:kern w:val="2"/>
                <w:sz w:val="28"/>
                <w:szCs w:val="28"/>
              </w:rPr>
              <w:t>：在工程设计时，将某一点设为</w:t>
            </w:r>
            <w:r w:rsidRPr="00757CBD">
              <w:rPr>
                <w:rFonts w:asciiTheme="minorEastAsia" w:eastAsiaTheme="minorEastAsia" w:hAnsiTheme="minorEastAsia" w:cstheme="minorEastAsia"/>
                <w:kern w:val="2"/>
                <w:sz w:val="28"/>
                <w:szCs w:val="28"/>
              </w:rPr>
              <w:object w:dxaOrig="200" w:dyaOrig="220" w14:anchorId="5BC3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pt" o:ole="">
                  <v:imagedata r:id="rId8" o:title=""/>
                </v:shape>
                <o:OLEObject Type="Embed" ProgID="Equation.DSMT4" ShapeID="_x0000_i1025" DrawAspect="Content" ObjectID="_1789652949" r:id="rId9"/>
              </w:object>
            </w:r>
            <w:r w:rsidRPr="00757CBD">
              <w:rPr>
                <w:rFonts w:asciiTheme="minorEastAsia" w:eastAsiaTheme="minorEastAsia" w:hAnsiTheme="minorEastAsia" w:cstheme="minorEastAsia" w:hint="eastAsia"/>
                <w:kern w:val="2"/>
                <w:sz w:val="28"/>
                <w:szCs w:val="28"/>
              </w:rPr>
              <w:t>0.00，然后以该点为基准点标注建筑物的相对标高值。为方便施工，在对设计标高进行阐述时，必须对该区域或系统的</w:t>
            </w:r>
            <w:r w:rsidRPr="00757CBD">
              <w:rPr>
                <w:rFonts w:asciiTheme="minorEastAsia" w:eastAsiaTheme="minorEastAsia" w:hAnsiTheme="minorEastAsia" w:cstheme="minorEastAsia"/>
                <w:kern w:val="2"/>
                <w:sz w:val="28"/>
                <w:szCs w:val="28"/>
              </w:rPr>
              <w:object w:dxaOrig="200" w:dyaOrig="220" w14:anchorId="6BCBF401">
                <v:shape id="_x0000_i1026" type="#_x0000_t75" style="width:10pt;height:11pt" o:ole="">
                  <v:imagedata r:id="rId8" o:title=""/>
                </v:shape>
                <o:OLEObject Type="Embed" ProgID="Equation.DSMT4" ShapeID="_x0000_i1026" DrawAspect="Content" ObjectID="_1789652950" r:id="rId10"/>
              </w:object>
            </w:r>
            <w:r w:rsidRPr="00757CBD">
              <w:rPr>
                <w:rFonts w:asciiTheme="minorEastAsia" w:eastAsiaTheme="minorEastAsia" w:hAnsiTheme="minorEastAsia" w:cstheme="minorEastAsia" w:hint="eastAsia"/>
                <w:kern w:val="2"/>
                <w:sz w:val="28"/>
                <w:szCs w:val="28"/>
              </w:rPr>
              <w:t>0.00加以说明。</w:t>
            </w:r>
          </w:p>
          <w:p w14:paraId="3FEF5848" w14:textId="77777777" w:rsidR="00757CBD" w:rsidRPr="00757CBD" w:rsidRDefault="00757CBD" w:rsidP="00757CBD">
            <w:pPr>
              <w:spacing w:beforeLines="50" w:before="156"/>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在地面交通和环境允许的</w:t>
            </w:r>
            <w:r w:rsidRPr="00757CBD">
              <w:rPr>
                <w:rFonts w:asciiTheme="minorEastAsia" w:hAnsiTheme="minorEastAsia" w:cstheme="minorEastAsia" w:hint="eastAsia"/>
                <w:sz w:val="28"/>
                <w:szCs w:val="28"/>
              </w:rPr>
              <w:t>条件下，</w:t>
            </w:r>
            <w:r w:rsidRPr="00757CBD">
              <w:rPr>
                <w:rFonts w:asciiTheme="minorEastAsia" w:hAnsiTheme="minorEastAsia" w:cstheme="minorEastAsia"/>
                <w:sz w:val="28"/>
                <w:szCs w:val="28"/>
              </w:rPr>
              <w:t>明挖法是</w:t>
            </w:r>
            <w:r w:rsidRPr="00757CBD">
              <w:rPr>
                <w:rFonts w:asciiTheme="minorEastAsia" w:hAnsiTheme="minorEastAsia" w:cstheme="minorEastAsia" w:hint="eastAsia"/>
                <w:sz w:val="28"/>
                <w:szCs w:val="28"/>
              </w:rPr>
              <w:t>城市轨道交通</w:t>
            </w:r>
            <w:r w:rsidRPr="00757CBD">
              <w:rPr>
                <w:rFonts w:asciiTheme="minorEastAsia" w:hAnsiTheme="minorEastAsia" w:cstheme="minorEastAsia"/>
                <w:sz w:val="28"/>
                <w:szCs w:val="28"/>
              </w:rPr>
              <w:t>地下工程施工的首选方法。浅埋车站和区间隧道经常采用明挖法</w:t>
            </w:r>
            <w:r w:rsidRPr="00757CBD">
              <w:rPr>
                <w:rFonts w:asciiTheme="minorEastAsia" w:hAnsiTheme="minorEastAsia" w:cstheme="minorEastAsia" w:hint="eastAsia"/>
                <w:sz w:val="28"/>
                <w:szCs w:val="28"/>
              </w:rPr>
              <w:t>。</w:t>
            </w:r>
            <w:r w:rsidRPr="00757CBD">
              <w:rPr>
                <w:rFonts w:asciiTheme="minorEastAsia" w:hAnsiTheme="minorEastAsia" w:cstheme="minorEastAsia"/>
                <w:sz w:val="28"/>
                <w:szCs w:val="28"/>
              </w:rPr>
              <w:t>明挖法施工</w:t>
            </w:r>
            <w:proofErr w:type="gramStart"/>
            <w:r w:rsidRPr="00757CBD">
              <w:rPr>
                <w:rFonts w:asciiTheme="minorEastAsia" w:hAnsiTheme="minorEastAsia" w:cstheme="minorEastAsia"/>
                <w:sz w:val="28"/>
                <w:szCs w:val="28"/>
              </w:rPr>
              <w:t>属于深</w:t>
            </w:r>
            <w:proofErr w:type="gramEnd"/>
            <w:r w:rsidRPr="00757CBD">
              <w:rPr>
                <w:rFonts w:asciiTheme="minorEastAsia" w:hAnsiTheme="minorEastAsia" w:cstheme="minorEastAsia"/>
                <w:sz w:val="28"/>
                <w:szCs w:val="28"/>
              </w:rPr>
              <w:t>基坑工程技术</w:t>
            </w:r>
            <w:r w:rsidRPr="00757CBD">
              <w:rPr>
                <w:rFonts w:asciiTheme="minorEastAsia" w:hAnsiTheme="minorEastAsia" w:cstheme="minorEastAsia" w:hint="eastAsia"/>
                <w:sz w:val="28"/>
                <w:szCs w:val="28"/>
              </w:rPr>
              <w:t>，</w:t>
            </w:r>
            <w:r w:rsidRPr="00757CBD">
              <w:rPr>
                <w:rFonts w:asciiTheme="minorEastAsia" w:hAnsiTheme="minorEastAsia" w:cstheme="minorEastAsia"/>
                <w:sz w:val="28"/>
                <w:szCs w:val="28"/>
              </w:rPr>
              <w:t>由于</w:t>
            </w:r>
            <w:r w:rsidRPr="00757CBD">
              <w:rPr>
                <w:rFonts w:asciiTheme="minorEastAsia" w:hAnsiTheme="minorEastAsia" w:cstheme="minorEastAsia" w:hint="eastAsia"/>
                <w:sz w:val="28"/>
                <w:szCs w:val="28"/>
              </w:rPr>
              <w:t>城市轨道交通</w:t>
            </w:r>
            <w:r w:rsidRPr="00757CBD">
              <w:rPr>
                <w:rFonts w:asciiTheme="minorEastAsia" w:hAnsiTheme="minorEastAsia" w:cstheme="minorEastAsia"/>
                <w:sz w:val="28"/>
                <w:szCs w:val="28"/>
              </w:rPr>
              <w:t>工程一般位于建筑物密集的城区，因此</w:t>
            </w:r>
            <w:r w:rsidRPr="00757CBD">
              <w:rPr>
                <w:rFonts w:asciiTheme="minorEastAsia" w:hAnsiTheme="minorEastAsia" w:cstheme="minorEastAsia" w:hint="eastAsia"/>
                <w:sz w:val="28"/>
                <w:szCs w:val="28"/>
              </w:rPr>
              <w:t>其</w:t>
            </w:r>
            <w:r w:rsidRPr="00757CBD">
              <w:rPr>
                <w:rFonts w:asciiTheme="minorEastAsia" w:hAnsiTheme="minorEastAsia" w:cstheme="minorEastAsia"/>
                <w:sz w:val="28"/>
                <w:szCs w:val="28"/>
              </w:rPr>
              <w:t>主要技术难点在于对基坑周围原状的保护，防止地表沉降，减少对既有建筑物的影响。</w:t>
            </w:r>
          </w:p>
          <w:p w14:paraId="5C1AA3C9"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【师生互动】教师随机邀请学生回答以下问题：</w:t>
            </w:r>
          </w:p>
          <w:p w14:paraId="050A49DD"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明挖法的优缺点分别是什么？</w:t>
            </w:r>
          </w:p>
          <w:p w14:paraId="76C04FB7"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【学生】聆听、思考、回答</w:t>
            </w:r>
          </w:p>
          <w:p w14:paraId="4ABF14AB"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【教师】总结学生的回答</w:t>
            </w:r>
          </w:p>
          <w:p w14:paraId="1F88C142"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明挖法的优点是施工技术简单、快速、经济，</w:t>
            </w:r>
            <w:r w:rsidRPr="00757CBD">
              <w:rPr>
                <w:rFonts w:asciiTheme="minorEastAsia" w:hAnsiTheme="minorEastAsia" w:cstheme="minorEastAsia"/>
                <w:sz w:val="28"/>
                <w:szCs w:val="28"/>
              </w:rPr>
              <w:lastRenderedPageBreak/>
              <w:t>但其缺点也是明显的，如阻断交通时间较长，噪声与</w:t>
            </w:r>
            <w:r w:rsidRPr="00757CBD">
              <w:rPr>
                <w:rFonts w:asciiTheme="minorEastAsia" w:hAnsiTheme="minorEastAsia" w:cstheme="minorEastAsia" w:hint="eastAsia"/>
                <w:sz w:val="28"/>
                <w:szCs w:val="28"/>
              </w:rPr>
              <w:t>振</w:t>
            </w:r>
            <w:r w:rsidRPr="00757CBD">
              <w:rPr>
                <w:rFonts w:asciiTheme="minorEastAsia" w:hAnsiTheme="minorEastAsia" w:cstheme="minorEastAsia"/>
                <w:sz w:val="28"/>
                <w:szCs w:val="28"/>
              </w:rPr>
              <w:t>动等对环境影响</w:t>
            </w:r>
            <w:r w:rsidRPr="00757CBD">
              <w:rPr>
                <w:rFonts w:asciiTheme="minorEastAsia" w:hAnsiTheme="minorEastAsia" w:cstheme="minorEastAsia" w:hint="eastAsia"/>
                <w:sz w:val="28"/>
                <w:szCs w:val="28"/>
              </w:rPr>
              <w:t>较大</w:t>
            </w:r>
            <w:r w:rsidRPr="00757CBD">
              <w:rPr>
                <w:rFonts w:asciiTheme="minorEastAsia" w:hAnsiTheme="minorEastAsia" w:cstheme="minorEastAsia"/>
                <w:sz w:val="28"/>
                <w:szCs w:val="28"/>
              </w:rPr>
              <w:t>。</w:t>
            </w:r>
          </w:p>
          <w:p w14:paraId="5C6AD259"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明挖法施工程序一般可以分为4步：</w:t>
            </w:r>
            <w:r w:rsidRPr="00757CBD">
              <w:rPr>
                <w:rFonts w:asciiTheme="minorEastAsia" w:hAnsiTheme="minorEastAsia" w:cstheme="minorEastAsia" w:hint="eastAsia"/>
                <w:sz w:val="28"/>
                <w:szCs w:val="28"/>
              </w:rPr>
              <w:t xml:space="preserve">① </w:t>
            </w:r>
            <w:r w:rsidRPr="00757CBD">
              <w:rPr>
                <w:rFonts w:asciiTheme="minorEastAsia" w:hAnsiTheme="minorEastAsia" w:cstheme="minorEastAsia"/>
                <w:sz w:val="28"/>
                <w:szCs w:val="28"/>
              </w:rPr>
              <w:t>维护结构施工</w:t>
            </w:r>
            <w:r w:rsidRPr="00757CBD">
              <w:rPr>
                <w:rFonts w:asciiTheme="minorEastAsia" w:hAnsiTheme="minorEastAsia" w:cstheme="minorEastAsia" w:hint="eastAsia"/>
                <w:sz w:val="28"/>
                <w:szCs w:val="28"/>
              </w:rPr>
              <w:t xml:space="preserve">；② </w:t>
            </w:r>
            <w:r w:rsidRPr="00757CBD">
              <w:rPr>
                <w:rFonts w:asciiTheme="minorEastAsia" w:hAnsiTheme="minorEastAsia" w:cstheme="minorEastAsia"/>
                <w:sz w:val="28"/>
                <w:szCs w:val="28"/>
              </w:rPr>
              <w:t>内部土石方开挖</w:t>
            </w:r>
            <w:r w:rsidRPr="00757CBD">
              <w:rPr>
                <w:rFonts w:asciiTheme="minorEastAsia" w:hAnsiTheme="minorEastAsia" w:cstheme="minorEastAsia" w:hint="eastAsia"/>
                <w:sz w:val="28"/>
                <w:szCs w:val="28"/>
              </w:rPr>
              <w:t xml:space="preserve">；③ </w:t>
            </w:r>
            <w:r w:rsidRPr="00757CBD">
              <w:rPr>
                <w:rFonts w:asciiTheme="minorEastAsia" w:hAnsiTheme="minorEastAsia" w:cstheme="minorEastAsia"/>
                <w:sz w:val="28"/>
                <w:szCs w:val="28"/>
              </w:rPr>
              <w:t>工程结构施工</w:t>
            </w:r>
            <w:r w:rsidRPr="00757CBD">
              <w:rPr>
                <w:rFonts w:asciiTheme="minorEastAsia" w:hAnsiTheme="minorEastAsia" w:cstheme="minorEastAsia" w:hint="eastAsia"/>
                <w:sz w:val="28"/>
                <w:szCs w:val="28"/>
              </w:rPr>
              <w:t xml:space="preserve">；④ </w:t>
            </w:r>
            <w:r w:rsidRPr="00757CBD">
              <w:rPr>
                <w:rFonts w:asciiTheme="minorEastAsia" w:hAnsiTheme="minorEastAsia" w:cstheme="minorEastAsia"/>
                <w:sz w:val="28"/>
                <w:szCs w:val="28"/>
              </w:rPr>
              <w:t>管线恢复及覆土</w:t>
            </w:r>
            <w:r w:rsidRPr="00757CBD">
              <w:rPr>
                <w:rFonts w:asciiTheme="minorEastAsia" w:hAnsiTheme="minorEastAsia" w:cstheme="minorEastAsia" w:hint="eastAsia"/>
                <w:sz w:val="28"/>
                <w:szCs w:val="28"/>
              </w:rPr>
              <w:t>。</w:t>
            </w:r>
          </w:p>
          <w:p w14:paraId="09148437"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【多媒体】展示“明挖法的施工顺序”的图片（详见教材），讲解相关内容</w:t>
            </w:r>
          </w:p>
          <w:p w14:paraId="7320EA53" w14:textId="77777777" w:rsidR="00757CBD" w:rsidRPr="00757CBD" w:rsidRDefault="00757CBD" w:rsidP="00757CBD">
            <w:pPr>
              <w:pStyle w:val="5"/>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smallCaps w:val="0"/>
                <w:color w:val="auto"/>
                <w:spacing w:val="0"/>
                <w:kern w:val="2"/>
                <w:sz w:val="28"/>
                <w:szCs w:val="28"/>
              </w:rPr>
              <w:t>2</w:t>
            </w:r>
            <w:r w:rsidRPr="00757CBD">
              <w:rPr>
                <w:rFonts w:asciiTheme="minorEastAsia" w:eastAsiaTheme="minorEastAsia" w:hAnsiTheme="minorEastAsia" w:cstheme="minorEastAsia" w:hint="eastAsia"/>
                <w:smallCaps w:val="0"/>
                <w:color w:val="auto"/>
                <w:spacing w:val="0"/>
                <w:kern w:val="2"/>
                <w:sz w:val="28"/>
                <w:szCs w:val="28"/>
              </w:rPr>
              <w:t>．</w:t>
            </w:r>
            <w:r w:rsidRPr="00757CBD">
              <w:rPr>
                <w:rFonts w:asciiTheme="minorEastAsia" w:eastAsiaTheme="minorEastAsia" w:hAnsiTheme="minorEastAsia" w:cstheme="minorEastAsia"/>
                <w:smallCaps w:val="0"/>
                <w:color w:val="auto"/>
                <w:spacing w:val="0"/>
                <w:kern w:val="2"/>
                <w:sz w:val="28"/>
                <w:szCs w:val="28"/>
              </w:rPr>
              <w:t>盖挖法</w:t>
            </w:r>
          </w:p>
          <w:p w14:paraId="50CA62C5"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盖挖法是指由地面向下开挖至一定深度后将顶部封闭，其余的下部工程在封闭的顶盖下进行施工。盖挖法可分为</w:t>
            </w:r>
            <w:proofErr w:type="gramStart"/>
            <w:r w:rsidRPr="00757CBD">
              <w:rPr>
                <w:rFonts w:asciiTheme="minorEastAsia" w:hAnsiTheme="minorEastAsia" w:cstheme="minorEastAsia"/>
                <w:sz w:val="28"/>
                <w:szCs w:val="28"/>
              </w:rPr>
              <w:t>盖挖顺</w:t>
            </w:r>
            <w:proofErr w:type="gramEnd"/>
            <w:r w:rsidRPr="00757CBD">
              <w:rPr>
                <w:rFonts w:asciiTheme="minorEastAsia" w:hAnsiTheme="minorEastAsia" w:cstheme="minorEastAsia"/>
                <w:sz w:val="28"/>
                <w:szCs w:val="28"/>
              </w:rPr>
              <w:t>作法、</w:t>
            </w:r>
            <w:proofErr w:type="gramStart"/>
            <w:r w:rsidRPr="00757CBD">
              <w:rPr>
                <w:rFonts w:asciiTheme="minorEastAsia" w:hAnsiTheme="minorEastAsia" w:cstheme="minorEastAsia"/>
                <w:sz w:val="28"/>
                <w:szCs w:val="28"/>
              </w:rPr>
              <w:t>盖挖逆</w:t>
            </w:r>
            <w:proofErr w:type="gramEnd"/>
            <w:r w:rsidRPr="00757CBD">
              <w:rPr>
                <w:rFonts w:asciiTheme="minorEastAsia" w:hAnsiTheme="minorEastAsia" w:cstheme="minorEastAsia"/>
                <w:sz w:val="28"/>
                <w:szCs w:val="28"/>
              </w:rPr>
              <w:t>作法和</w:t>
            </w:r>
            <w:proofErr w:type="gramStart"/>
            <w:r w:rsidRPr="00757CBD">
              <w:rPr>
                <w:rFonts w:asciiTheme="minorEastAsia" w:hAnsiTheme="minorEastAsia" w:cstheme="minorEastAsia"/>
                <w:sz w:val="28"/>
                <w:szCs w:val="28"/>
              </w:rPr>
              <w:t>盖挖半逆</w:t>
            </w:r>
            <w:proofErr w:type="gramEnd"/>
            <w:r w:rsidRPr="00757CBD">
              <w:rPr>
                <w:rFonts w:asciiTheme="minorEastAsia" w:hAnsiTheme="minorEastAsia" w:cstheme="minorEastAsia"/>
                <w:sz w:val="28"/>
                <w:szCs w:val="28"/>
              </w:rPr>
              <w:t>作法。</w:t>
            </w:r>
          </w:p>
          <w:p w14:paraId="7F3BF9B4" w14:textId="77777777" w:rsidR="00757CBD" w:rsidRPr="00757CBD" w:rsidRDefault="00757CBD" w:rsidP="00757CBD">
            <w:pPr>
              <w:pStyle w:val="6"/>
              <w:ind w:firstLineChars="200" w:firstLine="560"/>
              <w:rPr>
                <w:rFonts w:asciiTheme="minorEastAsia" w:eastAsiaTheme="minorEastAsia" w:hAnsiTheme="minorEastAsia" w:cstheme="minorEastAsia"/>
                <w:b w:val="0"/>
                <w:bCs w:val="0"/>
                <w:sz w:val="28"/>
                <w:szCs w:val="28"/>
              </w:rPr>
            </w:pPr>
            <w:r w:rsidRPr="00757CBD">
              <w:rPr>
                <w:rFonts w:asciiTheme="minorEastAsia" w:eastAsiaTheme="minorEastAsia" w:hAnsiTheme="minorEastAsia" w:cstheme="minorEastAsia"/>
                <w:b w:val="0"/>
                <w:bCs w:val="0"/>
                <w:sz w:val="28"/>
                <w:szCs w:val="28"/>
              </w:rPr>
              <w:t>1</w:t>
            </w:r>
            <w:r w:rsidRPr="00757CBD">
              <w:rPr>
                <w:rFonts w:asciiTheme="minorEastAsia" w:eastAsiaTheme="minorEastAsia" w:hAnsiTheme="minorEastAsia" w:cstheme="minorEastAsia" w:hint="eastAsia"/>
                <w:b w:val="0"/>
                <w:bCs w:val="0"/>
                <w:sz w:val="28"/>
                <w:szCs w:val="28"/>
              </w:rPr>
              <w:t>）</w:t>
            </w:r>
            <w:proofErr w:type="gramStart"/>
            <w:r w:rsidRPr="00757CBD">
              <w:rPr>
                <w:rFonts w:asciiTheme="minorEastAsia" w:eastAsiaTheme="minorEastAsia" w:hAnsiTheme="minorEastAsia" w:cstheme="minorEastAsia"/>
                <w:b w:val="0"/>
                <w:bCs w:val="0"/>
                <w:sz w:val="28"/>
                <w:szCs w:val="28"/>
              </w:rPr>
              <w:t>盖挖顺</w:t>
            </w:r>
            <w:proofErr w:type="gramEnd"/>
            <w:r w:rsidRPr="00757CBD">
              <w:rPr>
                <w:rFonts w:asciiTheme="minorEastAsia" w:eastAsiaTheme="minorEastAsia" w:hAnsiTheme="minorEastAsia" w:cstheme="minorEastAsia"/>
                <w:b w:val="0"/>
                <w:bCs w:val="0"/>
                <w:sz w:val="28"/>
                <w:szCs w:val="28"/>
              </w:rPr>
              <w:t>作法</w:t>
            </w:r>
          </w:p>
          <w:p w14:paraId="3AE75BF0" w14:textId="77777777" w:rsidR="00757CBD" w:rsidRPr="00757CBD" w:rsidRDefault="00757CBD" w:rsidP="00757CBD">
            <w:pPr>
              <w:ind w:firstLineChars="200" w:firstLine="560"/>
              <w:rPr>
                <w:rFonts w:asciiTheme="minorEastAsia" w:hAnsiTheme="minorEastAsia" w:cstheme="minorEastAsia"/>
                <w:sz w:val="28"/>
                <w:szCs w:val="28"/>
              </w:rPr>
            </w:pPr>
            <w:proofErr w:type="gramStart"/>
            <w:r w:rsidRPr="00757CBD">
              <w:rPr>
                <w:rFonts w:asciiTheme="minorEastAsia" w:hAnsiTheme="minorEastAsia" w:cstheme="minorEastAsia"/>
                <w:sz w:val="28"/>
                <w:szCs w:val="28"/>
              </w:rPr>
              <w:t>盖挖顺</w:t>
            </w:r>
            <w:proofErr w:type="gramEnd"/>
            <w:r w:rsidRPr="00757CBD">
              <w:rPr>
                <w:rFonts w:asciiTheme="minorEastAsia" w:hAnsiTheme="minorEastAsia" w:cstheme="minorEastAsia"/>
                <w:sz w:val="28"/>
                <w:szCs w:val="28"/>
              </w:rPr>
              <w:t>作法是在地面作业完成挡土结构后，</w:t>
            </w:r>
            <w:r w:rsidRPr="00757CBD">
              <w:rPr>
                <w:rFonts w:asciiTheme="minorEastAsia" w:hAnsiTheme="minorEastAsia" w:cstheme="minorEastAsia" w:hint="eastAsia"/>
                <w:sz w:val="28"/>
                <w:szCs w:val="28"/>
              </w:rPr>
              <w:t>将</w:t>
            </w:r>
            <w:r w:rsidRPr="00757CBD">
              <w:rPr>
                <w:rFonts w:asciiTheme="minorEastAsia" w:hAnsiTheme="minorEastAsia" w:cstheme="minorEastAsia"/>
                <w:sz w:val="28"/>
                <w:szCs w:val="28"/>
              </w:rPr>
              <w:t>定型的预制标准</w:t>
            </w:r>
            <w:r w:rsidRPr="00757CBD">
              <w:rPr>
                <w:rFonts w:asciiTheme="minorEastAsia" w:hAnsiTheme="minorEastAsia" w:cstheme="minorEastAsia" w:hint="eastAsia"/>
                <w:sz w:val="28"/>
                <w:szCs w:val="28"/>
              </w:rPr>
              <w:t>覆盖</w:t>
            </w:r>
            <w:r w:rsidRPr="00757CBD">
              <w:rPr>
                <w:rFonts w:asciiTheme="minorEastAsia" w:hAnsiTheme="minorEastAsia" w:cstheme="minorEastAsia"/>
                <w:sz w:val="28"/>
                <w:szCs w:val="28"/>
              </w:rPr>
              <w:t>结构（包括纵、横梁和路面板）置于挡土结构上以维持交通，往下反复进行开挖和加设横撑，直至设计标高</w:t>
            </w:r>
            <w:r w:rsidRPr="00757CBD">
              <w:rPr>
                <w:rFonts w:asciiTheme="minorEastAsia" w:hAnsiTheme="minorEastAsia" w:cstheme="minorEastAsia" w:hint="eastAsia"/>
                <w:sz w:val="28"/>
                <w:szCs w:val="28"/>
              </w:rPr>
              <w:t>。</w:t>
            </w:r>
            <w:r w:rsidRPr="00757CBD">
              <w:rPr>
                <w:rFonts w:asciiTheme="minorEastAsia" w:hAnsiTheme="minorEastAsia" w:cstheme="minorEastAsia"/>
                <w:sz w:val="28"/>
                <w:szCs w:val="28"/>
              </w:rPr>
              <w:t>然后依序由下而上进行主体结构和防水措施的施工。最后</w:t>
            </w:r>
            <w:r w:rsidRPr="00757CBD">
              <w:rPr>
                <w:rFonts w:asciiTheme="minorEastAsia" w:hAnsiTheme="minorEastAsia" w:cstheme="minorEastAsia" w:hint="eastAsia"/>
                <w:sz w:val="28"/>
                <w:szCs w:val="28"/>
              </w:rPr>
              <w:t>拆除预制标准覆盖结构，回填并恢复路面</w:t>
            </w:r>
            <w:r w:rsidRPr="00757CBD">
              <w:rPr>
                <w:rFonts w:asciiTheme="minorEastAsia" w:hAnsiTheme="minorEastAsia" w:cstheme="minorEastAsia"/>
                <w:sz w:val="28"/>
                <w:szCs w:val="28"/>
              </w:rPr>
              <w:t>。</w:t>
            </w:r>
          </w:p>
          <w:p w14:paraId="58BECF3E"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【多媒体】展示“盖挖顺作法的施工顺序”的图片（详见教材），讲解相关内容</w:t>
            </w:r>
          </w:p>
          <w:p w14:paraId="2B215B2F"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lastRenderedPageBreak/>
              <w:t>在城市繁忙地带修建车站，往往会占用道路，影响交通</w:t>
            </w:r>
            <w:r w:rsidRPr="00757CBD">
              <w:rPr>
                <w:rFonts w:asciiTheme="minorEastAsia" w:hAnsiTheme="minorEastAsia" w:cstheme="minorEastAsia" w:hint="eastAsia"/>
                <w:sz w:val="28"/>
                <w:szCs w:val="28"/>
              </w:rPr>
              <w:t>。若要</w:t>
            </w:r>
            <w:proofErr w:type="gramStart"/>
            <w:r w:rsidRPr="00757CBD">
              <w:rPr>
                <w:rFonts w:asciiTheme="minorEastAsia" w:hAnsiTheme="minorEastAsia" w:cstheme="minorEastAsia" w:hint="eastAsia"/>
                <w:sz w:val="28"/>
                <w:szCs w:val="28"/>
              </w:rPr>
              <w:t>求</w:t>
            </w:r>
            <w:r w:rsidRPr="00757CBD">
              <w:rPr>
                <w:rFonts w:asciiTheme="minorEastAsia" w:hAnsiTheme="minorEastAsia" w:cstheme="minorEastAsia"/>
                <w:sz w:val="28"/>
                <w:szCs w:val="28"/>
              </w:rPr>
              <w:t>交通</w:t>
            </w:r>
            <w:proofErr w:type="gramEnd"/>
            <w:r w:rsidRPr="00757CBD">
              <w:rPr>
                <w:rFonts w:asciiTheme="minorEastAsia" w:hAnsiTheme="minorEastAsia" w:cstheme="minorEastAsia"/>
                <w:sz w:val="28"/>
                <w:szCs w:val="28"/>
              </w:rPr>
              <w:t>不能中断，</w:t>
            </w:r>
            <w:r w:rsidRPr="00757CBD">
              <w:rPr>
                <w:rFonts w:asciiTheme="minorEastAsia" w:hAnsiTheme="minorEastAsia" w:cstheme="minorEastAsia" w:hint="eastAsia"/>
                <w:sz w:val="28"/>
                <w:szCs w:val="28"/>
              </w:rPr>
              <w:t>并</w:t>
            </w:r>
            <w:r w:rsidRPr="00757CBD">
              <w:rPr>
                <w:rFonts w:asciiTheme="minorEastAsia" w:hAnsiTheme="minorEastAsia" w:cstheme="minorEastAsia"/>
                <w:sz w:val="28"/>
                <w:szCs w:val="28"/>
              </w:rPr>
              <w:t>确保一定交通流量时，可考虑采用</w:t>
            </w:r>
            <w:proofErr w:type="gramStart"/>
            <w:r w:rsidRPr="00757CBD">
              <w:rPr>
                <w:rFonts w:asciiTheme="minorEastAsia" w:hAnsiTheme="minorEastAsia" w:cstheme="minorEastAsia"/>
                <w:sz w:val="28"/>
                <w:szCs w:val="28"/>
              </w:rPr>
              <w:t>盖挖顺</w:t>
            </w:r>
            <w:proofErr w:type="gramEnd"/>
            <w:r w:rsidRPr="00757CBD">
              <w:rPr>
                <w:rFonts w:asciiTheme="minorEastAsia" w:hAnsiTheme="minorEastAsia" w:cstheme="minorEastAsia"/>
                <w:sz w:val="28"/>
                <w:szCs w:val="28"/>
              </w:rPr>
              <w:t>作法施工。</w:t>
            </w:r>
          </w:p>
          <w:p w14:paraId="39B3F5DD" w14:textId="77777777" w:rsidR="00757CBD" w:rsidRPr="00757CBD" w:rsidRDefault="00757CBD" w:rsidP="00757CBD">
            <w:pPr>
              <w:pStyle w:val="6"/>
              <w:ind w:firstLineChars="200" w:firstLine="560"/>
              <w:rPr>
                <w:rFonts w:asciiTheme="minorEastAsia" w:eastAsiaTheme="minorEastAsia" w:hAnsiTheme="minorEastAsia" w:cstheme="minorEastAsia"/>
                <w:b w:val="0"/>
                <w:bCs w:val="0"/>
                <w:sz w:val="28"/>
                <w:szCs w:val="28"/>
              </w:rPr>
            </w:pPr>
            <w:r w:rsidRPr="00757CBD">
              <w:rPr>
                <w:rFonts w:asciiTheme="minorEastAsia" w:eastAsiaTheme="minorEastAsia" w:hAnsiTheme="minorEastAsia" w:cstheme="minorEastAsia"/>
                <w:b w:val="0"/>
                <w:bCs w:val="0"/>
                <w:sz w:val="28"/>
                <w:szCs w:val="28"/>
              </w:rPr>
              <w:t>2</w:t>
            </w:r>
            <w:r w:rsidRPr="00757CBD">
              <w:rPr>
                <w:rFonts w:asciiTheme="minorEastAsia" w:eastAsiaTheme="minorEastAsia" w:hAnsiTheme="minorEastAsia" w:cstheme="minorEastAsia" w:hint="eastAsia"/>
                <w:b w:val="0"/>
                <w:bCs w:val="0"/>
                <w:sz w:val="28"/>
                <w:szCs w:val="28"/>
              </w:rPr>
              <w:t>）</w:t>
            </w:r>
            <w:proofErr w:type="gramStart"/>
            <w:r w:rsidRPr="00757CBD">
              <w:rPr>
                <w:rFonts w:asciiTheme="minorEastAsia" w:eastAsiaTheme="minorEastAsia" w:hAnsiTheme="minorEastAsia" w:cstheme="minorEastAsia"/>
                <w:b w:val="0"/>
                <w:bCs w:val="0"/>
                <w:sz w:val="28"/>
                <w:szCs w:val="28"/>
              </w:rPr>
              <w:t>盖挖逆</w:t>
            </w:r>
            <w:proofErr w:type="gramEnd"/>
            <w:r w:rsidRPr="00757CBD">
              <w:rPr>
                <w:rFonts w:asciiTheme="minorEastAsia" w:eastAsiaTheme="minorEastAsia" w:hAnsiTheme="minorEastAsia" w:cstheme="minorEastAsia"/>
                <w:b w:val="0"/>
                <w:bCs w:val="0"/>
                <w:sz w:val="28"/>
                <w:szCs w:val="28"/>
              </w:rPr>
              <w:t>作法</w:t>
            </w:r>
          </w:p>
          <w:p w14:paraId="47EBE651" w14:textId="77777777" w:rsidR="00757CBD" w:rsidRPr="00757CBD" w:rsidRDefault="00757CBD" w:rsidP="00757CBD">
            <w:pPr>
              <w:ind w:firstLineChars="200" w:firstLine="560"/>
              <w:rPr>
                <w:rFonts w:asciiTheme="minorEastAsia" w:hAnsiTheme="minorEastAsia" w:cstheme="minorEastAsia"/>
                <w:sz w:val="28"/>
                <w:szCs w:val="28"/>
              </w:rPr>
            </w:pPr>
            <w:proofErr w:type="gramStart"/>
            <w:r w:rsidRPr="00757CBD">
              <w:rPr>
                <w:rFonts w:asciiTheme="minorEastAsia" w:hAnsiTheme="minorEastAsia" w:cstheme="minorEastAsia"/>
                <w:sz w:val="28"/>
                <w:szCs w:val="28"/>
              </w:rPr>
              <w:t>盖挖逆</w:t>
            </w:r>
            <w:proofErr w:type="gramEnd"/>
            <w:r w:rsidRPr="00757CBD">
              <w:rPr>
                <w:rFonts w:asciiTheme="minorEastAsia" w:hAnsiTheme="minorEastAsia" w:cstheme="minorEastAsia"/>
                <w:sz w:val="28"/>
                <w:szCs w:val="28"/>
              </w:rPr>
              <w:t>作法是先</w:t>
            </w:r>
            <w:r w:rsidRPr="00757CBD">
              <w:rPr>
                <w:rFonts w:asciiTheme="minorEastAsia" w:hAnsiTheme="minorEastAsia" w:cstheme="minorEastAsia" w:hint="eastAsia"/>
                <w:sz w:val="28"/>
                <w:szCs w:val="28"/>
              </w:rPr>
              <w:t>由</w:t>
            </w:r>
            <w:r w:rsidRPr="00757CBD">
              <w:rPr>
                <w:rFonts w:asciiTheme="minorEastAsia" w:hAnsiTheme="minorEastAsia" w:cstheme="minorEastAsia"/>
                <w:sz w:val="28"/>
                <w:szCs w:val="28"/>
              </w:rPr>
              <w:t>地</w:t>
            </w:r>
            <w:r w:rsidRPr="00757CBD">
              <w:rPr>
                <w:rFonts w:asciiTheme="minorEastAsia" w:hAnsiTheme="minorEastAsia" w:cstheme="minorEastAsia" w:hint="eastAsia"/>
                <w:sz w:val="28"/>
                <w:szCs w:val="28"/>
              </w:rPr>
              <w:t>面</w:t>
            </w:r>
            <w:r w:rsidRPr="00757CBD">
              <w:rPr>
                <w:rFonts w:asciiTheme="minorEastAsia" w:hAnsiTheme="minorEastAsia" w:cstheme="minorEastAsia"/>
                <w:sz w:val="28"/>
                <w:szCs w:val="28"/>
              </w:rPr>
              <w:t>向下做基坑的</w:t>
            </w:r>
            <w:r w:rsidRPr="00757CBD">
              <w:rPr>
                <w:rFonts w:asciiTheme="minorEastAsia" w:hAnsiTheme="minorEastAsia" w:cstheme="minorEastAsia" w:hint="eastAsia"/>
                <w:sz w:val="28"/>
                <w:szCs w:val="28"/>
              </w:rPr>
              <w:t>围</w:t>
            </w:r>
            <w:r w:rsidRPr="00757CBD">
              <w:rPr>
                <w:rFonts w:asciiTheme="minorEastAsia" w:hAnsiTheme="minorEastAsia" w:cstheme="minorEastAsia"/>
                <w:sz w:val="28"/>
                <w:szCs w:val="28"/>
              </w:rPr>
              <w:t>护结构和中间</w:t>
            </w:r>
            <w:r w:rsidRPr="00757CBD">
              <w:rPr>
                <w:rFonts w:asciiTheme="minorEastAsia" w:hAnsiTheme="minorEastAsia" w:cstheme="minorEastAsia" w:hint="eastAsia"/>
                <w:sz w:val="28"/>
                <w:szCs w:val="28"/>
              </w:rPr>
              <w:t>立</w:t>
            </w:r>
            <w:r w:rsidRPr="00757CBD">
              <w:rPr>
                <w:rFonts w:asciiTheme="minorEastAsia" w:hAnsiTheme="minorEastAsia" w:cstheme="minorEastAsia"/>
                <w:sz w:val="28"/>
                <w:szCs w:val="28"/>
              </w:rPr>
              <w:t>柱，随后开挖表层土体</w:t>
            </w:r>
            <w:proofErr w:type="gramStart"/>
            <w:r w:rsidRPr="00757CBD">
              <w:rPr>
                <w:rFonts w:asciiTheme="minorEastAsia" w:hAnsiTheme="minorEastAsia" w:cstheme="minorEastAsia"/>
                <w:sz w:val="28"/>
                <w:szCs w:val="28"/>
              </w:rPr>
              <w:t>至主体</w:t>
            </w:r>
            <w:proofErr w:type="gramEnd"/>
            <w:r w:rsidRPr="00757CBD">
              <w:rPr>
                <w:rFonts w:asciiTheme="minorEastAsia" w:hAnsiTheme="minorEastAsia" w:cstheme="minorEastAsia"/>
                <w:sz w:val="28"/>
                <w:szCs w:val="28"/>
              </w:rPr>
              <w:t>结构顶板地面标高，并利用未开挖的土体作为土模浇筑顶板</w:t>
            </w:r>
            <w:r w:rsidRPr="00757CBD">
              <w:rPr>
                <w:rFonts w:asciiTheme="minorEastAsia" w:hAnsiTheme="minorEastAsia" w:cstheme="minorEastAsia" w:hint="eastAsia"/>
                <w:sz w:val="28"/>
                <w:szCs w:val="28"/>
              </w:rPr>
              <w:t>，</w:t>
            </w:r>
            <w:r w:rsidRPr="00757CBD">
              <w:rPr>
                <w:rFonts w:asciiTheme="minorEastAsia" w:hAnsiTheme="minorEastAsia" w:cstheme="minorEastAsia"/>
                <w:sz w:val="28"/>
                <w:szCs w:val="28"/>
              </w:rPr>
              <w:t>回填土后将路面复原，恢复交通。</w:t>
            </w:r>
            <w:r w:rsidRPr="00757CBD">
              <w:rPr>
                <w:rFonts w:asciiTheme="minorEastAsia" w:hAnsiTheme="minorEastAsia" w:cstheme="minorEastAsia" w:hint="eastAsia"/>
                <w:sz w:val="28"/>
                <w:szCs w:val="28"/>
              </w:rPr>
              <w:t>之</w:t>
            </w:r>
            <w:r w:rsidRPr="00757CBD">
              <w:rPr>
                <w:rFonts w:asciiTheme="minorEastAsia" w:hAnsiTheme="minorEastAsia" w:cstheme="minorEastAsia"/>
                <w:sz w:val="28"/>
                <w:szCs w:val="28"/>
              </w:rPr>
              <w:t>后的</w:t>
            </w:r>
            <w:r w:rsidRPr="00757CBD">
              <w:rPr>
                <w:rFonts w:asciiTheme="minorEastAsia" w:hAnsiTheme="minorEastAsia" w:cstheme="minorEastAsia" w:hint="eastAsia"/>
                <w:sz w:val="28"/>
                <w:szCs w:val="28"/>
              </w:rPr>
              <w:t>施工</w:t>
            </w:r>
            <w:r w:rsidRPr="00757CBD">
              <w:rPr>
                <w:rFonts w:asciiTheme="minorEastAsia" w:hAnsiTheme="minorEastAsia" w:cstheme="minorEastAsia"/>
                <w:sz w:val="28"/>
                <w:szCs w:val="28"/>
              </w:rPr>
              <w:t>作业都是在顶板覆盖下逆作进行，即自上而下逐层开挖并建造主体结构直至底板</w:t>
            </w:r>
            <w:r w:rsidRPr="00757CBD">
              <w:rPr>
                <w:rFonts w:asciiTheme="minorEastAsia" w:hAnsiTheme="minorEastAsia" w:cstheme="minorEastAsia" w:hint="eastAsia"/>
                <w:sz w:val="28"/>
                <w:szCs w:val="28"/>
              </w:rPr>
              <w:t>。</w:t>
            </w:r>
          </w:p>
          <w:p w14:paraId="3FEF92C2"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【多媒体】展示“盖挖逆作法的施工顺序”的图片（详见教材），讲解相关内容</w:t>
            </w:r>
          </w:p>
          <w:p w14:paraId="64DDF471" w14:textId="77777777" w:rsidR="00757CBD" w:rsidRPr="00757CBD" w:rsidRDefault="00757CBD" w:rsidP="00757CBD">
            <w:pPr>
              <w:spacing w:beforeLines="50" w:before="156"/>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为防止开挖基坑引起的</w:t>
            </w:r>
            <w:r w:rsidRPr="00757CBD">
              <w:rPr>
                <w:rFonts w:asciiTheme="minorEastAsia" w:hAnsiTheme="minorEastAsia" w:cstheme="minorEastAsia" w:hint="eastAsia"/>
                <w:sz w:val="28"/>
                <w:szCs w:val="28"/>
              </w:rPr>
              <w:t>邻</w:t>
            </w:r>
            <w:r w:rsidRPr="00757CBD">
              <w:rPr>
                <w:rFonts w:asciiTheme="minorEastAsia" w:hAnsiTheme="minorEastAsia" w:cstheme="minorEastAsia"/>
                <w:sz w:val="28"/>
                <w:szCs w:val="28"/>
              </w:rPr>
              <w:t>近建筑物沉陷，或需要及早恢复</w:t>
            </w:r>
            <w:r w:rsidRPr="00757CBD">
              <w:rPr>
                <w:rFonts w:asciiTheme="minorEastAsia" w:hAnsiTheme="minorEastAsia" w:cstheme="minorEastAsia" w:hint="eastAsia"/>
                <w:sz w:val="28"/>
                <w:szCs w:val="28"/>
              </w:rPr>
              <w:t>地</w:t>
            </w:r>
            <w:r w:rsidRPr="00757CBD">
              <w:rPr>
                <w:rFonts w:asciiTheme="minorEastAsia" w:hAnsiTheme="minorEastAsia" w:cstheme="minorEastAsia"/>
                <w:sz w:val="28"/>
                <w:szCs w:val="28"/>
              </w:rPr>
              <w:t>面交通，但又缺乏定型覆盖结构时，常采用</w:t>
            </w:r>
            <w:proofErr w:type="gramStart"/>
            <w:r w:rsidRPr="00757CBD">
              <w:rPr>
                <w:rFonts w:asciiTheme="minorEastAsia" w:hAnsiTheme="minorEastAsia" w:cstheme="minorEastAsia"/>
                <w:sz w:val="28"/>
                <w:szCs w:val="28"/>
              </w:rPr>
              <w:t>盖挖逆</w:t>
            </w:r>
            <w:proofErr w:type="gramEnd"/>
            <w:r w:rsidRPr="00757CBD">
              <w:rPr>
                <w:rFonts w:asciiTheme="minorEastAsia" w:hAnsiTheme="minorEastAsia" w:cstheme="minorEastAsia"/>
                <w:sz w:val="28"/>
                <w:szCs w:val="28"/>
              </w:rPr>
              <w:t>作法施工。</w:t>
            </w:r>
          </w:p>
          <w:p w14:paraId="31F77655"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【师生互动】教师随机邀请学生回答以下问题：</w:t>
            </w:r>
          </w:p>
          <w:p w14:paraId="7D836834"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思考：</w:t>
            </w:r>
            <w:proofErr w:type="gramStart"/>
            <w:r w:rsidRPr="00757CBD">
              <w:rPr>
                <w:rFonts w:asciiTheme="minorEastAsia" w:eastAsiaTheme="minorEastAsia" w:hAnsiTheme="minorEastAsia" w:cstheme="minorEastAsia"/>
                <w:kern w:val="2"/>
                <w:sz w:val="28"/>
                <w:szCs w:val="28"/>
              </w:rPr>
              <w:t>盖挖逆</w:t>
            </w:r>
            <w:proofErr w:type="gramEnd"/>
            <w:r w:rsidRPr="00757CBD">
              <w:rPr>
                <w:rFonts w:asciiTheme="minorEastAsia" w:eastAsiaTheme="minorEastAsia" w:hAnsiTheme="minorEastAsia" w:cstheme="minorEastAsia"/>
                <w:kern w:val="2"/>
                <w:sz w:val="28"/>
                <w:szCs w:val="28"/>
              </w:rPr>
              <w:t>作法</w:t>
            </w:r>
            <w:r w:rsidRPr="00757CBD">
              <w:rPr>
                <w:rFonts w:asciiTheme="minorEastAsia" w:eastAsiaTheme="minorEastAsia" w:hAnsiTheme="minorEastAsia" w:cstheme="minorEastAsia" w:hint="eastAsia"/>
                <w:kern w:val="2"/>
                <w:sz w:val="28"/>
                <w:szCs w:val="28"/>
              </w:rPr>
              <w:t>中的顶板在其中发挥什么样的作用呢？</w:t>
            </w:r>
          </w:p>
          <w:p w14:paraId="35417E1D"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【学生】聆听、思考、回答</w:t>
            </w:r>
          </w:p>
          <w:p w14:paraId="2C8FF5AE"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【教师】总结学生的回答</w:t>
            </w:r>
          </w:p>
          <w:p w14:paraId="29D0D134"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lastRenderedPageBreak/>
              <w:t>顶板也可以作为一道强有力的横撑，防止维护结构向基坑内变形。</w:t>
            </w:r>
          </w:p>
          <w:p w14:paraId="4AF68C2F" w14:textId="77777777" w:rsidR="00757CBD" w:rsidRPr="00757CBD" w:rsidRDefault="00757CBD" w:rsidP="00757CBD">
            <w:pPr>
              <w:pStyle w:val="6"/>
              <w:ind w:firstLineChars="200" w:firstLine="560"/>
              <w:rPr>
                <w:rFonts w:asciiTheme="minorEastAsia" w:eastAsiaTheme="minorEastAsia" w:hAnsiTheme="minorEastAsia" w:cstheme="minorEastAsia"/>
                <w:b w:val="0"/>
                <w:bCs w:val="0"/>
                <w:sz w:val="28"/>
                <w:szCs w:val="28"/>
              </w:rPr>
            </w:pPr>
            <w:r w:rsidRPr="00757CBD">
              <w:rPr>
                <w:rFonts w:asciiTheme="minorEastAsia" w:eastAsiaTheme="minorEastAsia" w:hAnsiTheme="minorEastAsia" w:cstheme="minorEastAsia"/>
                <w:b w:val="0"/>
                <w:bCs w:val="0"/>
                <w:sz w:val="28"/>
                <w:szCs w:val="28"/>
              </w:rPr>
              <w:t>3</w:t>
            </w:r>
            <w:r w:rsidRPr="00757CBD">
              <w:rPr>
                <w:rFonts w:asciiTheme="minorEastAsia" w:eastAsiaTheme="minorEastAsia" w:hAnsiTheme="minorEastAsia" w:cstheme="minorEastAsia" w:hint="eastAsia"/>
                <w:b w:val="0"/>
                <w:bCs w:val="0"/>
                <w:sz w:val="28"/>
                <w:szCs w:val="28"/>
              </w:rPr>
              <w:t>）</w:t>
            </w:r>
            <w:proofErr w:type="gramStart"/>
            <w:r w:rsidRPr="00757CBD">
              <w:rPr>
                <w:rFonts w:asciiTheme="minorEastAsia" w:eastAsiaTheme="minorEastAsia" w:hAnsiTheme="minorEastAsia" w:cstheme="minorEastAsia"/>
                <w:b w:val="0"/>
                <w:bCs w:val="0"/>
                <w:sz w:val="28"/>
                <w:szCs w:val="28"/>
              </w:rPr>
              <w:t>盖挖半逆</w:t>
            </w:r>
            <w:proofErr w:type="gramEnd"/>
            <w:r w:rsidRPr="00757CBD">
              <w:rPr>
                <w:rFonts w:asciiTheme="minorEastAsia" w:eastAsiaTheme="minorEastAsia" w:hAnsiTheme="minorEastAsia" w:cstheme="minorEastAsia"/>
                <w:b w:val="0"/>
                <w:bCs w:val="0"/>
                <w:sz w:val="28"/>
                <w:szCs w:val="28"/>
              </w:rPr>
              <w:t>作法</w:t>
            </w:r>
          </w:p>
          <w:p w14:paraId="6F6CCE2C" w14:textId="77777777" w:rsidR="00757CBD" w:rsidRPr="00757CBD" w:rsidRDefault="00757CBD" w:rsidP="00757CBD">
            <w:pPr>
              <w:ind w:firstLineChars="200" w:firstLine="560"/>
              <w:rPr>
                <w:rFonts w:asciiTheme="minorEastAsia" w:hAnsiTheme="minorEastAsia" w:cstheme="minorEastAsia"/>
                <w:sz w:val="28"/>
                <w:szCs w:val="28"/>
              </w:rPr>
            </w:pPr>
            <w:proofErr w:type="gramStart"/>
            <w:r w:rsidRPr="00757CBD">
              <w:rPr>
                <w:rFonts w:asciiTheme="minorEastAsia" w:hAnsiTheme="minorEastAsia" w:cstheme="minorEastAsia"/>
                <w:sz w:val="28"/>
                <w:szCs w:val="28"/>
              </w:rPr>
              <w:t>盖挖半逆</w:t>
            </w:r>
            <w:proofErr w:type="gramEnd"/>
            <w:r w:rsidRPr="00757CBD">
              <w:rPr>
                <w:rFonts w:asciiTheme="minorEastAsia" w:hAnsiTheme="minorEastAsia" w:cstheme="minorEastAsia"/>
                <w:sz w:val="28"/>
                <w:szCs w:val="28"/>
              </w:rPr>
              <w:t>作法与</w:t>
            </w:r>
            <w:proofErr w:type="gramStart"/>
            <w:r w:rsidRPr="00757CBD">
              <w:rPr>
                <w:rFonts w:asciiTheme="minorEastAsia" w:hAnsiTheme="minorEastAsia" w:cstheme="minorEastAsia"/>
                <w:sz w:val="28"/>
                <w:szCs w:val="28"/>
              </w:rPr>
              <w:t>盖挖逆</w:t>
            </w:r>
            <w:proofErr w:type="gramEnd"/>
            <w:r w:rsidRPr="00757CBD">
              <w:rPr>
                <w:rFonts w:asciiTheme="minorEastAsia" w:hAnsiTheme="minorEastAsia" w:cstheme="minorEastAsia"/>
                <w:sz w:val="28"/>
                <w:szCs w:val="28"/>
              </w:rPr>
              <w:t>作法的区别在于浇筑完顶板及恢复</w:t>
            </w:r>
            <w:r w:rsidRPr="00757CBD">
              <w:rPr>
                <w:rFonts w:asciiTheme="minorEastAsia" w:hAnsiTheme="minorEastAsia" w:cstheme="minorEastAsia" w:hint="eastAsia"/>
                <w:sz w:val="28"/>
                <w:szCs w:val="28"/>
              </w:rPr>
              <w:t>地</w:t>
            </w:r>
            <w:r w:rsidRPr="00757CBD">
              <w:rPr>
                <w:rFonts w:asciiTheme="minorEastAsia" w:hAnsiTheme="minorEastAsia" w:cstheme="minorEastAsia"/>
                <w:sz w:val="28"/>
                <w:szCs w:val="28"/>
              </w:rPr>
              <w:t>面交通后，向下开挖至设计标高后先浇筑底板，再依次向上逐层浇筑侧墙、楼板。在</w:t>
            </w:r>
            <w:proofErr w:type="gramStart"/>
            <w:r w:rsidRPr="00757CBD">
              <w:rPr>
                <w:rFonts w:asciiTheme="minorEastAsia" w:hAnsiTheme="minorEastAsia" w:cstheme="minorEastAsia"/>
                <w:sz w:val="28"/>
                <w:szCs w:val="28"/>
              </w:rPr>
              <w:t>盖挖半逆</w:t>
            </w:r>
            <w:proofErr w:type="gramEnd"/>
            <w:r w:rsidRPr="00757CBD">
              <w:rPr>
                <w:rFonts w:asciiTheme="minorEastAsia" w:hAnsiTheme="minorEastAsia" w:cstheme="minorEastAsia"/>
                <w:sz w:val="28"/>
                <w:szCs w:val="28"/>
              </w:rPr>
              <w:t>作法施工中，一般必须设置横撑并施加预应力</w:t>
            </w:r>
            <w:r w:rsidRPr="00757CBD">
              <w:rPr>
                <w:rFonts w:asciiTheme="minorEastAsia" w:hAnsiTheme="minorEastAsia" w:cstheme="minorEastAsia" w:hint="eastAsia"/>
                <w:sz w:val="28"/>
                <w:szCs w:val="28"/>
              </w:rPr>
              <w:t>。</w:t>
            </w:r>
          </w:p>
          <w:p w14:paraId="3C2E6BCA" w14:textId="77777777" w:rsidR="00757CBD" w:rsidRPr="00757CBD" w:rsidRDefault="00757CBD" w:rsidP="00757CBD">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【多媒体】展示“盖挖半逆作法的施工顺序”的图片（详见教材），讲解相关内容</w:t>
            </w:r>
          </w:p>
          <w:p w14:paraId="5BE9FD52" w14:textId="77777777" w:rsidR="00757CBD" w:rsidRPr="00757CBD" w:rsidRDefault="00757CBD" w:rsidP="00757CBD">
            <w:pPr>
              <w:pStyle w:val="5"/>
              <w:spacing w:line="271" w:lineRule="auto"/>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smallCaps w:val="0"/>
                <w:color w:val="auto"/>
                <w:spacing w:val="0"/>
                <w:kern w:val="2"/>
                <w:sz w:val="28"/>
                <w:szCs w:val="28"/>
              </w:rPr>
              <w:t>3</w:t>
            </w:r>
            <w:r w:rsidRPr="00757CBD">
              <w:rPr>
                <w:rFonts w:asciiTheme="minorEastAsia" w:eastAsiaTheme="minorEastAsia" w:hAnsiTheme="minorEastAsia" w:cstheme="minorEastAsia" w:hint="eastAsia"/>
                <w:smallCaps w:val="0"/>
                <w:color w:val="auto"/>
                <w:spacing w:val="0"/>
                <w:kern w:val="2"/>
                <w:sz w:val="28"/>
                <w:szCs w:val="28"/>
              </w:rPr>
              <w:t>．</w:t>
            </w:r>
            <w:r w:rsidRPr="00757CBD">
              <w:rPr>
                <w:rFonts w:asciiTheme="minorEastAsia" w:eastAsiaTheme="minorEastAsia" w:hAnsiTheme="minorEastAsia" w:cstheme="minorEastAsia"/>
                <w:smallCaps w:val="0"/>
                <w:color w:val="auto"/>
                <w:spacing w:val="0"/>
                <w:kern w:val="2"/>
                <w:sz w:val="28"/>
                <w:szCs w:val="28"/>
              </w:rPr>
              <w:t>暗挖法</w:t>
            </w:r>
          </w:p>
          <w:p w14:paraId="3AA823EE" w14:textId="77777777" w:rsidR="00757CBD" w:rsidRPr="00757CBD" w:rsidRDefault="00757CBD" w:rsidP="00757CBD">
            <w:pPr>
              <w:spacing w:line="271" w:lineRule="auto"/>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暗挖法是指在特定条件下，不挖开地面，全部在地下进行开挖和修筑衬砌结构的施工</w:t>
            </w:r>
            <w:r w:rsidRPr="00757CBD">
              <w:rPr>
                <w:rFonts w:asciiTheme="minorEastAsia" w:hAnsiTheme="minorEastAsia" w:cstheme="minorEastAsia" w:hint="eastAsia"/>
                <w:sz w:val="28"/>
                <w:szCs w:val="28"/>
              </w:rPr>
              <w:t>方</w:t>
            </w:r>
            <w:r w:rsidRPr="00757CBD">
              <w:rPr>
                <w:rFonts w:asciiTheme="minorEastAsia" w:hAnsiTheme="minorEastAsia" w:cstheme="minorEastAsia"/>
                <w:sz w:val="28"/>
                <w:szCs w:val="28"/>
              </w:rPr>
              <w:t>法。暗挖法主要包括钻爆法、盾构法、掘进机法、浅埋暗挖法、顶管法、沉管法等。</w:t>
            </w:r>
          </w:p>
          <w:p w14:paraId="5F7745F0" w14:textId="77777777" w:rsidR="00757CBD" w:rsidRPr="00757CBD" w:rsidRDefault="00757CBD" w:rsidP="00757CBD">
            <w:pPr>
              <w:pStyle w:val="6"/>
              <w:spacing w:line="271" w:lineRule="auto"/>
              <w:ind w:firstLineChars="200" w:firstLine="560"/>
              <w:rPr>
                <w:rFonts w:asciiTheme="minorEastAsia" w:eastAsiaTheme="minorEastAsia" w:hAnsiTheme="minorEastAsia" w:cstheme="minorEastAsia"/>
                <w:b w:val="0"/>
                <w:bCs w:val="0"/>
                <w:sz w:val="28"/>
                <w:szCs w:val="28"/>
              </w:rPr>
            </w:pPr>
            <w:r w:rsidRPr="00757CBD">
              <w:rPr>
                <w:rFonts w:asciiTheme="minorEastAsia" w:eastAsiaTheme="minorEastAsia" w:hAnsiTheme="minorEastAsia" w:cstheme="minorEastAsia" w:hint="eastAsia"/>
                <w:b w:val="0"/>
                <w:bCs w:val="0"/>
                <w:sz w:val="28"/>
                <w:szCs w:val="28"/>
              </w:rPr>
              <w:t>1）</w:t>
            </w:r>
            <w:r w:rsidRPr="00757CBD">
              <w:rPr>
                <w:rFonts w:asciiTheme="minorEastAsia" w:eastAsiaTheme="minorEastAsia" w:hAnsiTheme="minorEastAsia" w:cstheme="minorEastAsia"/>
                <w:b w:val="0"/>
                <w:bCs w:val="0"/>
                <w:sz w:val="28"/>
                <w:szCs w:val="28"/>
              </w:rPr>
              <w:t>浅埋暗挖法</w:t>
            </w:r>
          </w:p>
          <w:p w14:paraId="7DC2F847" w14:textId="77777777" w:rsidR="00757CBD" w:rsidRPr="00757CBD" w:rsidRDefault="00757CBD" w:rsidP="00757CBD">
            <w:pPr>
              <w:spacing w:line="271" w:lineRule="auto"/>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浅埋暗挖法充分利用围岩的自</w:t>
            </w:r>
            <w:proofErr w:type="gramStart"/>
            <w:r w:rsidRPr="00757CBD">
              <w:rPr>
                <w:rFonts w:asciiTheme="minorEastAsia" w:hAnsiTheme="minorEastAsia" w:cstheme="minorEastAsia"/>
                <w:sz w:val="28"/>
                <w:szCs w:val="28"/>
              </w:rPr>
              <w:t>承能力</w:t>
            </w:r>
            <w:proofErr w:type="gramEnd"/>
            <w:r w:rsidRPr="00757CBD">
              <w:rPr>
                <w:rFonts w:asciiTheme="minorEastAsia" w:hAnsiTheme="minorEastAsia" w:cstheme="minorEastAsia"/>
                <w:sz w:val="28"/>
                <w:szCs w:val="28"/>
              </w:rPr>
              <w:t>和开挖面的空间约束作用，采用锚杆和喷射混凝土为主要支护手段，对围岩进行加固，约束围岩的松弛和变形，并通过对围岩的量测、监控，指导地下工程的</w:t>
            </w:r>
            <w:r w:rsidRPr="00757CBD">
              <w:rPr>
                <w:rFonts w:asciiTheme="minorEastAsia" w:hAnsiTheme="minorEastAsia" w:cstheme="minorEastAsia"/>
                <w:sz w:val="28"/>
                <w:szCs w:val="28"/>
              </w:rPr>
              <w:lastRenderedPageBreak/>
              <w:t>设计施工。浅埋暗挖法是针对埋置深度较浅、松散度不稳定的上层和软弱破碎岩层施工而提出来的，例如，深圳地铁的区间隧道大部分采用了浅埋暗挖法施工。</w:t>
            </w:r>
          </w:p>
          <w:p w14:paraId="3BBBB1CE" w14:textId="77777777" w:rsidR="00757CBD" w:rsidRPr="00757CBD" w:rsidRDefault="00757CBD" w:rsidP="00757CBD">
            <w:pPr>
              <w:pStyle w:val="6"/>
              <w:spacing w:line="271" w:lineRule="auto"/>
              <w:ind w:firstLineChars="200" w:firstLine="560"/>
              <w:rPr>
                <w:rFonts w:asciiTheme="minorEastAsia" w:eastAsiaTheme="minorEastAsia" w:hAnsiTheme="minorEastAsia" w:cstheme="minorEastAsia"/>
                <w:b w:val="0"/>
                <w:bCs w:val="0"/>
                <w:sz w:val="28"/>
                <w:szCs w:val="28"/>
              </w:rPr>
            </w:pPr>
            <w:r w:rsidRPr="00757CBD">
              <w:rPr>
                <w:rFonts w:asciiTheme="minorEastAsia" w:eastAsiaTheme="minorEastAsia" w:hAnsiTheme="minorEastAsia" w:cstheme="minorEastAsia"/>
                <w:b w:val="0"/>
                <w:bCs w:val="0"/>
                <w:sz w:val="28"/>
                <w:szCs w:val="28"/>
              </w:rPr>
              <w:t>2</w:t>
            </w:r>
            <w:r w:rsidRPr="00757CBD">
              <w:rPr>
                <w:rFonts w:asciiTheme="minorEastAsia" w:eastAsiaTheme="minorEastAsia" w:hAnsiTheme="minorEastAsia" w:cstheme="minorEastAsia" w:hint="eastAsia"/>
                <w:b w:val="0"/>
                <w:bCs w:val="0"/>
                <w:sz w:val="28"/>
                <w:szCs w:val="28"/>
              </w:rPr>
              <w:t>）</w:t>
            </w:r>
            <w:r w:rsidRPr="00757CBD">
              <w:rPr>
                <w:rFonts w:asciiTheme="minorEastAsia" w:eastAsiaTheme="minorEastAsia" w:hAnsiTheme="minorEastAsia" w:cstheme="minorEastAsia"/>
                <w:b w:val="0"/>
                <w:bCs w:val="0"/>
                <w:sz w:val="28"/>
                <w:szCs w:val="28"/>
              </w:rPr>
              <w:t>盾构法</w:t>
            </w:r>
          </w:p>
          <w:p w14:paraId="2AA108F9" w14:textId="77777777" w:rsidR="00757CBD" w:rsidRPr="00757CBD" w:rsidRDefault="00757CBD" w:rsidP="00757CBD">
            <w:pPr>
              <w:spacing w:line="271" w:lineRule="auto"/>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盾构法是以盾构机这种施工机械在地面以下暗挖隧道的一种施工方法。盾构机是一个既可以支撑地层压力又可以在地层中推进的活动钢筒结构。采用盾构</w:t>
            </w:r>
            <w:r w:rsidRPr="00757CBD">
              <w:rPr>
                <w:rFonts w:asciiTheme="minorEastAsia" w:hAnsiTheme="minorEastAsia" w:cstheme="minorEastAsia" w:hint="eastAsia"/>
                <w:sz w:val="28"/>
                <w:szCs w:val="28"/>
              </w:rPr>
              <w:t>法</w:t>
            </w:r>
            <w:r w:rsidRPr="00757CBD">
              <w:rPr>
                <w:rFonts w:asciiTheme="minorEastAsia" w:hAnsiTheme="minorEastAsia" w:cstheme="minorEastAsia"/>
                <w:sz w:val="28"/>
                <w:szCs w:val="28"/>
              </w:rPr>
              <w:t>施工前应先修建</w:t>
            </w:r>
            <w:proofErr w:type="gramStart"/>
            <w:r w:rsidRPr="00757CBD">
              <w:rPr>
                <w:rFonts w:asciiTheme="minorEastAsia" w:hAnsiTheme="minorEastAsia" w:cstheme="minorEastAsia"/>
                <w:sz w:val="28"/>
                <w:szCs w:val="28"/>
              </w:rPr>
              <w:t>一</w:t>
            </w:r>
            <w:proofErr w:type="gramEnd"/>
            <w:r w:rsidRPr="00757CBD">
              <w:rPr>
                <w:rFonts w:asciiTheme="minorEastAsia" w:hAnsiTheme="minorEastAsia" w:cstheme="minorEastAsia"/>
                <w:sz w:val="28"/>
                <w:szCs w:val="28"/>
              </w:rPr>
              <w:t>竖井，在竖井内安装盾构机，盾构机开挖出的土体由竖井通道送出地面</w:t>
            </w:r>
            <w:r w:rsidRPr="00757CBD">
              <w:rPr>
                <w:rFonts w:asciiTheme="minorEastAsia" w:hAnsiTheme="minorEastAsia" w:cstheme="minorEastAsia" w:hint="eastAsia"/>
                <w:sz w:val="28"/>
                <w:szCs w:val="28"/>
              </w:rPr>
              <w:t>。</w:t>
            </w:r>
          </w:p>
          <w:p w14:paraId="7EE209D3" w14:textId="77777777" w:rsidR="00757CBD" w:rsidRPr="00757CBD" w:rsidRDefault="00757CBD" w:rsidP="00757CBD">
            <w:pPr>
              <w:pStyle w:val="a7"/>
              <w:shd w:val="clear" w:color="auto" w:fill="FBEAE1"/>
              <w:spacing w:before="0" w:after="120"/>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【多媒体】展示“盾构法施工概貌”的图片（详见教材），帮组学生对盾构法的施工有一个清晰的认识</w:t>
            </w:r>
          </w:p>
          <w:p w14:paraId="409FEDE5" w14:textId="77777777" w:rsidR="00757CBD" w:rsidRPr="00757CBD" w:rsidRDefault="00757CBD" w:rsidP="00757CBD">
            <w:pPr>
              <w:spacing w:line="271" w:lineRule="auto"/>
              <w:ind w:firstLineChars="200" w:firstLine="560"/>
              <w:rPr>
                <w:rFonts w:asciiTheme="minorEastAsia" w:hAnsiTheme="minorEastAsia" w:cstheme="minorEastAsia"/>
                <w:sz w:val="28"/>
                <w:szCs w:val="28"/>
              </w:rPr>
            </w:pPr>
            <w:r w:rsidRPr="00757CBD">
              <w:rPr>
                <w:rFonts w:asciiTheme="minorEastAsia" w:hAnsiTheme="minorEastAsia" w:cstheme="minorEastAsia" w:hint="eastAsia"/>
                <w:sz w:val="28"/>
                <w:szCs w:val="28"/>
              </w:rPr>
              <w:t>……（详见教材）</w:t>
            </w:r>
          </w:p>
          <w:p w14:paraId="527648FA"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【师生互动】教师随机邀请学生回答以下问题：</w:t>
            </w:r>
          </w:p>
          <w:p w14:paraId="1EDA700C"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盾构法具有哪些优点？</w:t>
            </w:r>
          </w:p>
          <w:p w14:paraId="3D092BF0"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hint="eastAsia"/>
                <w:kern w:val="2"/>
                <w:sz w:val="28"/>
                <w:szCs w:val="28"/>
              </w:rPr>
              <w:t>【学生】聆听、思考、回答</w:t>
            </w:r>
          </w:p>
          <w:p w14:paraId="23E77D24"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【教师】总结学生的回答</w:t>
            </w:r>
          </w:p>
          <w:p w14:paraId="57701058"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sz w:val="28"/>
                <w:szCs w:val="28"/>
              </w:rPr>
              <w:t>盾构法的主要优点：</w:t>
            </w:r>
            <w:r w:rsidRPr="00757CBD">
              <w:rPr>
                <w:rFonts w:asciiTheme="minorEastAsia" w:hAnsiTheme="minorEastAsia" w:cstheme="minorEastAsia" w:hint="eastAsia"/>
                <w:sz w:val="28"/>
                <w:szCs w:val="28"/>
              </w:rPr>
              <w:t xml:space="preserve">① </w:t>
            </w:r>
            <w:r w:rsidRPr="00757CBD">
              <w:rPr>
                <w:rFonts w:asciiTheme="minorEastAsia" w:hAnsiTheme="minorEastAsia" w:cstheme="minorEastAsia"/>
                <w:sz w:val="28"/>
                <w:szCs w:val="28"/>
              </w:rPr>
              <w:t>除竖井施工外，施工</w:t>
            </w:r>
            <w:r w:rsidRPr="00757CBD">
              <w:rPr>
                <w:rFonts w:asciiTheme="minorEastAsia" w:hAnsiTheme="minorEastAsia" w:cstheme="minorEastAsia"/>
                <w:sz w:val="28"/>
                <w:szCs w:val="28"/>
              </w:rPr>
              <w:lastRenderedPageBreak/>
              <w:t>作业均在地下进行，既不影响地面交通，又可减少对附近居民的噪声和振动影响；</w:t>
            </w:r>
            <w:r w:rsidRPr="00757CBD">
              <w:rPr>
                <w:rFonts w:asciiTheme="minorEastAsia" w:hAnsiTheme="minorEastAsia" w:cstheme="minorEastAsia" w:hint="eastAsia"/>
                <w:sz w:val="28"/>
                <w:szCs w:val="28"/>
              </w:rPr>
              <w:t xml:space="preserve">② </w:t>
            </w:r>
            <w:r w:rsidRPr="00757CBD">
              <w:rPr>
                <w:rFonts w:asciiTheme="minorEastAsia" w:hAnsiTheme="minorEastAsia" w:cstheme="minorEastAsia"/>
                <w:sz w:val="28"/>
                <w:szCs w:val="28"/>
              </w:rPr>
              <w:t>推进、出土、拼装衬砌等主要工序循环进行，施</w:t>
            </w:r>
            <w:r w:rsidRPr="00757CBD">
              <w:rPr>
                <w:rFonts w:asciiTheme="minorEastAsia" w:hAnsiTheme="minorEastAsia" w:cstheme="minorEastAsia" w:hint="eastAsia"/>
                <w:sz w:val="28"/>
                <w:szCs w:val="28"/>
              </w:rPr>
              <w:t>工</w:t>
            </w:r>
            <w:r w:rsidRPr="00757CBD">
              <w:rPr>
                <w:rFonts w:asciiTheme="minorEastAsia" w:hAnsiTheme="minorEastAsia" w:cstheme="minorEastAsia"/>
                <w:sz w:val="28"/>
                <w:szCs w:val="28"/>
              </w:rPr>
              <w:t>易于管理，施工人员也比较少；</w:t>
            </w:r>
            <w:r w:rsidRPr="00757CBD">
              <w:rPr>
                <w:rFonts w:asciiTheme="minorEastAsia" w:hAnsiTheme="minorEastAsia" w:cstheme="minorEastAsia" w:hint="eastAsia"/>
                <w:sz w:val="28"/>
                <w:szCs w:val="28"/>
              </w:rPr>
              <w:t xml:space="preserve">③ </w:t>
            </w:r>
            <w:r w:rsidRPr="00757CBD">
              <w:rPr>
                <w:rFonts w:asciiTheme="minorEastAsia" w:hAnsiTheme="minorEastAsia" w:cstheme="minorEastAsia"/>
                <w:sz w:val="28"/>
                <w:szCs w:val="28"/>
              </w:rPr>
              <w:t>土石方量少；</w:t>
            </w:r>
            <w:r w:rsidRPr="00757CBD">
              <w:rPr>
                <w:rFonts w:asciiTheme="minorEastAsia" w:hAnsiTheme="minorEastAsia" w:cstheme="minorEastAsia" w:hint="eastAsia"/>
                <w:sz w:val="28"/>
                <w:szCs w:val="28"/>
              </w:rPr>
              <w:t xml:space="preserve">④ </w:t>
            </w:r>
            <w:r w:rsidRPr="00757CBD">
              <w:rPr>
                <w:rFonts w:asciiTheme="minorEastAsia" w:hAnsiTheme="minorEastAsia" w:cstheme="minorEastAsia"/>
                <w:sz w:val="28"/>
                <w:szCs w:val="28"/>
              </w:rPr>
              <w:t>穿越河道时不影响航运；</w:t>
            </w:r>
            <w:r w:rsidRPr="00757CBD">
              <w:rPr>
                <w:rFonts w:asciiTheme="minorEastAsia" w:hAnsiTheme="minorEastAsia" w:cstheme="minorEastAsia" w:hint="eastAsia"/>
                <w:sz w:val="28"/>
                <w:szCs w:val="28"/>
              </w:rPr>
              <w:t xml:space="preserve">⑤ </w:t>
            </w:r>
            <w:r w:rsidRPr="00757CBD">
              <w:rPr>
                <w:rFonts w:asciiTheme="minorEastAsia" w:hAnsiTheme="minorEastAsia" w:cstheme="minorEastAsia"/>
                <w:sz w:val="28"/>
                <w:szCs w:val="28"/>
              </w:rPr>
              <w:t>施工不受风雨等气候条件的影响；</w:t>
            </w:r>
            <w:r w:rsidRPr="00757CBD">
              <w:rPr>
                <w:rFonts w:asciiTheme="minorEastAsia" w:hAnsiTheme="minorEastAsia" w:cstheme="minorEastAsia" w:hint="eastAsia"/>
                <w:sz w:val="28"/>
                <w:szCs w:val="28"/>
              </w:rPr>
              <w:t xml:space="preserve">⑥ </w:t>
            </w:r>
            <w:r w:rsidRPr="00757CBD">
              <w:rPr>
                <w:rFonts w:asciiTheme="minorEastAsia" w:hAnsiTheme="minorEastAsia" w:cstheme="minorEastAsia"/>
                <w:sz w:val="28"/>
                <w:szCs w:val="28"/>
              </w:rPr>
              <w:t>在地质条件差、地下水位高的地方建设埋深较大的隧道，盾构法有较高的技术经济优越性。</w:t>
            </w:r>
          </w:p>
          <w:p w14:paraId="012FD5EA" w14:textId="77777777" w:rsidR="00757CBD" w:rsidRPr="00757CBD" w:rsidRDefault="00757CBD" w:rsidP="00757CBD">
            <w:pPr>
              <w:pStyle w:val="a7"/>
              <w:ind w:firstLineChars="200" w:firstLine="560"/>
              <w:rPr>
                <w:rFonts w:asciiTheme="minorEastAsia" w:eastAsiaTheme="minorEastAsia" w:hAnsiTheme="minorEastAsia" w:cstheme="minorEastAsia"/>
                <w:kern w:val="2"/>
                <w:sz w:val="28"/>
                <w:szCs w:val="28"/>
              </w:rPr>
            </w:pPr>
            <w:r w:rsidRPr="00757CBD">
              <w:rPr>
                <w:rFonts w:asciiTheme="minorEastAsia" w:eastAsiaTheme="minorEastAsia" w:hAnsiTheme="minorEastAsia" w:cstheme="minorEastAsia"/>
                <w:kern w:val="2"/>
                <w:sz w:val="28"/>
                <w:szCs w:val="28"/>
              </w:rPr>
              <w:t xml:space="preserve">1.2.2  </w:t>
            </w:r>
            <w:r w:rsidRPr="00757CBD">
              <w:rPr>
                <w:rFonts w:asciiTheme="minorEastAsia" w:eastAsiaTheme="minorEastAsia" w:hAnsiTheme="minorEastAsia" w:cstheme="minorEastAsia" w:hint="eastAsia"/>
                <w:kern w:val="2"/>
                <w:sz w:val="28"/>
                <w:szCs w:val="28"/>
              </w:rPr>
              <w:t>地面与高架工程施工方法</w:t>
            </w:r>
          </w:p>
          <w:p w14:paraId="232E3299" w14:textId="77777777" w:rsidR="00757CBD" w:rsidRPr="00757CBD" w:rsidRDefault="00757CBD" w:rsidP="00757CBD">
            <w:pPr>
              <w:pStyle w:val="5"/>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hint="eastAsia"/>
                <w:smallCaps w:val="0"/>
                <w:color w:val="auto"/>
                <w:spacing w:val="0"/>
                <w:kern w:val="2"/>
                <w:sz w:val="28"/>
                <w:szCs w:val="28"/>
              </w:rPr>
              <w:t>1．地面筑堤法</w:t>
            </w:r>
          </w:p>
          <w:p w14:paraId="3E57E117" w14:textId="77777777" w:rsidR="00757CBD" w:rsidRPr="00757CBD" w:rsidRDefault="00757CBD" w:rsidP="00757CBD">
            <w:pPr>
              <w:ind w:firstLineChars="200" w:firstLine="560"/>
              <w:rPr>
                <w:rFonts w:asciiTheme="minorEastAsia" w:hAnsiTheme="minorEastAsia" w:cstheme="minorEastAsia"/>
                <w:sz w:val="28"/>
                <w:szCs w:val="28"/>
              </w:rPr>
            </w:pPr>
            <w:r w:rsidRPr="00757CBD">
              <w:rPr>
                <w:rFonts w:asciiTheme="minorEastAsia" w:hAnsiTheme="minorEastAsia" w:cstheme="minorEastAsia" w:hint="eastAsia"/>
                <w:sz w:val="28"/>
                <w:szCs w:val="28"/>
              </w:rPr>
              <w:t>地面筑堤法是</w:t>
            </w:r>
            <w:r w:rsidRPr="00757CBD">
              <w:rPr>
                <w:rFonts w:asciiTheme="minorEastAsia" w:hAnsiTheme="minorEastAsia" w:cstheme="minorEastAsia"/>
                <w:sz w:val="28"/>
                <w:szCs w:val="28"/>
              </w:rPr>
              <w:t>城市轨道交通</w:t>
            </w:r>
            <w:r w:rsidRPr="00757CBD">
              <w:rPr>
                <w:rFonts w:asciiTheme="minorEastAsia" w:hAnsiTheme="minorEastAsia" w:cstheme="minorEastAsia" w:hint="eastAsia"/>
                <w:sz w:val="28"/>
                <w:szCs w:val="28"/>
              </w:rPr>
              <w:t>地面工程常用的施工方法。地面筑堤法是一种从地面筑起护堤，在堤上铺设道床和轨道的方法。地面筑堤法虽然建设费用不高，但堤下土地不能利用，造价反而更高。地面筑堤法的主要施工步骤：① 堆筑路基；② 压实成形；③ 铺设道床。</w:t>
            </w:r>
          </w:p>
          <w:p w14:paraId="4C62F59A" w14:textId="77777777" w:rsidR="00757CBD" w:rsidRPr="00757CBD" w:rsidRDefault="00757CBD" w:rsidP="00757CBD">
            <w:pPr>
              <w:pStyle w:val="5"/>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hint="eastAsia"/>
                <w:smallCaps w:val="0"/>
                <w:color w:val="auto"/>
                <w:spacing w:val="0"/>
                <w:kern w:val="2"/>
                <w:sz w:val="28"/>
                <w:szCs w:val="28"/>
              </w:rPr>
              <w:t>2．高架桥法</w:t>
            </w:r>
          </w:p>
          <w:p w14:paraId="0B74E69F" w14:textId="77777777" w:rsidR="00757CBD" w:rsidRPr="00757CBD" w:rsidRDefault="00757CBD" w:rsidP="00757CBD">
            <w:pPr>
              <w:pStyle w:val="5"/>
              <w:ind w:firstLineChars="200" w:firstLine="560"/>
              <w:rPr>
                <w:rFonts w:asciiTheme="minorEastAsia" w:eastAsiaTheme="minorEastAsia" w:hAnsiTheme="minorEastAsia" w:cstheme="minorEastAsia"/>
                <w:smallCaps w:val="0"/>
                <w:color w:val="auto"/>
                <w:spacing w:val="0"/>
                <w:kern w:val="2"/>
                <w:sz w:val="28"/>
                <w:szCs w:val="28"/>
              </w:rPr>
            </w:pPr>
            <w:r w:rsidRPr="00757CBD">
              <w:rPr>
                <w:rFonts w:asciiTheme="minorEastAsia" w:eastAsiaTheme="minorEastAsia" w:hAnsiTheme="minorEastAsia" w:cstheme="minorEastAsia"/>
                <w:smallCaps w:val="0"/>
                <w:color w:val="auto"/>
                <w:spacing w:val="0"/>
                <w:kern w:val="2"/>
                <w:sz w:val="28"/>
                <w:szCs w:val="28"/>
              </w:rPr>
              <w:t>城市轨道交通</w:t>
            </w:r>
            <w:r w:rsidRPr="00757CBD">
              <w:rPr>
                <w:rFonts w:asciiTheme="minorEastAsia" w:eastAsiaTheme="minorEastAsia" w:hAnsiTheme="minorEastAsia" w:cstheme="minorEastAsia" w:hint="eastAsia"/>
                <w:smallCaps w:val="0"/>
                <w:color w:val="auto"/>
                <w:spacing w:val="0"/>
                <w:kern w:val="2"/>
                <w:sz w:val="28"/>
                <w:szCs w:val="28"/>
              </w:rPr>
              <w:t>高架工程主要是指建设高架桥，其施工方法为高架桥法。高架桥主要是用混凝土建造而成的，有拱形桥、</w:t>
            </w:r>
            <w:proofErr w:type="gramStart"/>
            <w:r w:rsidRPr="00757CBD">
              <w:rPr>
                <w:rFonts w:asciiTheme="minorEastAsia" w:eastAsiaTheme="minorEastAsia" w:hAnsiTheme="minorEastAsia" w:cstheme="minorEastAsia" w:hint="eastAsia"/>
                <w:smallCaps w:val="0"/>
                <w:color w:val="auto"/>
                <w:spacing w:val="0"/>
                <w:kern w:val="2"/>
                <w:sz w:val="28"/>
                <w:szCs w:val="28"/>
              </w:rPr>
              <w:t>梁形桥和</w:t>
            </w:r>
            <w:proofErr w:type="gramEnd"/>
            <w:r w:rsidRPr="00757CBD">
              <w:rPr>
                <w:rFonts w:asciiTheme="minorEastAsia" w:eastAsiaTheme="minorEastAsia" w:hAnsiTheme="minorEastAsia" w:cstheme="minorEastAsia" w:hint="eastAsia"/>
                <w:smallCaps w:val="0"/>
                <w:color w:val="auto"/>
                <w:spacing w:val="0"/>
                <w:kern w:val="2"/>
                <w:sz w:val="28"/>
                <w:szCs w:val="28"/>
              </w:rPr>
              <w:t>刚性框架桥等类型。高架桥主要由梁、墩台和基础三部分组成。当高架桥跨越一般河流时，桥梁孔径应满足洪水、流冰、其他漂浮物和船只通过的安全要求；当高架桥跨越</w:t>
            </w:r>
            <w:r w:rsidRPr="00757CBD">
              <w:rPr>
                <w:rFonts w:asciiTheme="minorEastAsia" w:eastAsiaTheme="minorEastAsia" w:hAnsiTheme="minorEastAsia" w:cstheme="minorEastAsia" w:hint="eastAsia"/>
                <w:smallCaps w:val="0"/>
                <w:color w:val="auto"/>
                <w:spacing w:val="0"/>
                <w:kern w:val="2"/>
                <w:sz w:val="28"/>
                <w:szCs w:val="28"/>
              </w:rPr>
              <w:lastRenderedPageBreak/>
              <w:t>铁路、公路或城市道路时，桥梁孔径及桥下净空尺寸应满足有关规定的限界要求。</w:t>
            </w:r>
          </w:p>
          <w:p w14:paraId="1EC014CA" w14:textId="77777777" w:rsidR="00757CBD" w:rsidRPr="00757CBD" w:rsidRDefault="00757CBD" w:rsidP="00757CBD">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【知识拓展】教师讲解净空尺寸的概念</w:t>
            </w:r>
          </w:p>
          <w:p w14:paraId="49EA579C" w14:textId="77777777" w:rsidR="00757CBD" w:rsidRPr="00757CBD" w:rsidRDefault="00757CBD" w:rsidP="00757CBD">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757CBD">
              <w:rPr>
                <w:rFonts w:asciiTheme="minorEastAsia" w:eastAsiaTheme="minorEastAsia" w:hAnsiTheme="minorEastAsia" w:cstheme="minorEastAsia" w:hint="eastAsia"/>
                <w:kern w:val="2"/>
                <w:sz w:val="28"/>
                <w:szCs w:val="28"/>
              </w:rPr>
              <w:t>净空尺寸：指建筑物墙体间的不计墙厚度的内空净尺寸。例如，一间矩形的卧室，假设墙厚度为240 mm，开间尺寸为2 800 mm，进深尺寸为4 500 mm，则该户室的净空开间尺寸为2 560 mm，净空进深尺寸为4 260 mm。</w:t>
            </w:r>
          </w:p>
          <w:p w14:paraId="3E2FC76D" w14:textId="77777777" w:rsidR="00757CBD" w:rsidRPr="00757CBD" w:rsidRDefault="00757CBD" w:rsidP="00757CBD">
            <w:pPr>
              <w:ind w:firstLineChars="200" w:firstLine="560"/>
              <w:rPr>
                <w:rFonts w:asciiTheme="minorEastAsia" w:hAnsiTheme="minorEastAsia" w:cstheme="minorEastAsia" w:hint="eastAsia"/>
                <w:sz w:val="28"/>
                <w:szCs w:val="28"/>
              </w:rPr>
            </w:pPr>
            <w:r w:rsidRPr="00757CBD">
              <w:rPr>
                <w:rFonts w:asciiTheme="minorEastAsia" w:hAnsiTheme="minorEastAsia" w:cstheme="minorEastAsia" w:hint="eastAsia"/>
                <w:sz w:val="28"/>
                <w:szCs w:val="28"/>
              </w:rPr>
              <w:t>高架桥法的主要施工步骤：① 打桩与浇注桩基；② 浇注承台与支柱；③ 安装或现场浇注轨道梁。</w:t>
            </w:r>
          </w:p>
          <w:p w14:paraId="3595E1E4" w14:textId="77777777" w:rsidR="00F218A2" w:rsidRDefault="00757CBD" w:rsidP="00757CBD">
            <w:pPr>
              <w:rPr>
                <w:rFonts w:asciiTheme="minorEastAsia" w:hAnsiTheme="minorEastAsia" w:cstheme="minorEastAsia"/>
                <w:sz w:val="28"/>
                <w:szCs w:val="28"/>
              </w:rPr>
            </w:pPr>
            <w:r w:rsidRPr="00757CBD">
              <w:rPr>
                <w:rFonts w:asciiTheme="minorEastAsia" w:hAnsiTheme="minorEastAsia" w:cstheme="minorEastAsia" w:hint="eastAsia"/>
                <w:sz w:val="28"/>
                <w:szCs w:val="28"/>
              </w:rPr>
              <w:t>【学生】聆听、思考、理解、记忆</w:t>
            </w:r>
          </w:p>
          <w:p w14:paraId="5207C736" w14:textId="77777777" w:rsidR="002345DD" w:rsidRPr="002345DD" w:rsidRDefault="002345DD" w:rsidP="002345DD">
            <w:pPr>
              <w:pStyle w:val="a7"/>
              <w:numPr>
                <w:ilvl w:val="0"/>
                <w:numId w:val="10"/>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t>【教师】组织学生阅读“</w:t>
            </w:r>
            <w:bookmarkStart w:id="0" w:name="_Toc90727620"/>
            <w:bookmarkStart w:id="1" w:name="_Toc97390623"/>
            <w:r w:rsidRPr="002345DD">
              <w:rPr>
                <w:rFonts w:asciiTheme="minorEastAsia" w:eastAsiaTheme="minorEastAsia" w:hAnsiTheme="minorEastAsia" w:cstheme="minorEastAsia" w:hint="eastAsia"/>
                <w:kern w:val="2"/>
                <w:sz w:val="28"/>
                <w:szCs w:val="28"/>
              </w:rPr>
              <w:t>上天有神舟，入地有盾构</w:t>
            </w:r>
            <w:bookmarkEnd w:id="0"/>
            <w:bookmarkEnd w:id="1"/>
            <w:r w:rsidRPr="002345DD">
              <w:rPr>
                <w:rFonts w:asciiTheme="minorEastAsia" w:eastAsiaTheme="minorEastAsia" w:hAnsiTheme="minorEastAsia" w:cstheme="minorEastAsia" w:hint="eastAsia"/>
                <w:kern w:val="2"/>
                <w:sz w:val="28"/>
                <w:szCs w:val="28"/>
              </w:rPr>
              <w:t>”（详见教材），</w:t>
            </w:r>
            <w:r w:rsidRPr="002345DD">
              <w:rPr>
                <w:rFonts w:asciiTheme="minorEastAsia" w:eastAsiaTheme="minorEastAsia" w:hAnsiTheme="minorEastAsia" w:cstheme="minorEastAsia"/>
                <w:kern w:val="2"/>
                <w:sz w:val="28"/>
                <w:szCs w:val="28"/>
              </w:rPr>
              <w:t>并随机邀请学生回答以下问题：</w:t>
            </w:r>
          </w:p>
          <w:p w14:paraId="0F72453A" w14:textId="77777777" w:rsidR="002345DD" w:rsidRPr="002345DD" w:rsidRDefault="002345DD" w:rsidP="002345DD">
            <w:pPr>
              <w:ind w:firstLineChars="200" w:firstLine="560"/>
              <w:rPr>
                <w:rFonts w:asciiTheme="minorEastAsia" w:hAnsiTheme="minorEastAsia" w:cstheme="minorEastAsia"/>
                <w:sz w:val="28"/>
                <w:szCs w:val="28"/>
              </w:rPr>
            </w:pPr>
            <w:r w:rsidRPr="002345DD">
              <w:rPr>
                <w:rFonts w:asciiTheme="minorEastAsia" w:hAnsiTheme="minorEastAsia" w:cstheme="minorEastAsia" w:hint="eastAsia"/>
                <w:sz w:val="28"/>
                <w:szCs w:val="28"/>
              </w:rPr>
              <w:t>（1）我国为什么要研发国产盾构机</w:t>
            </w:r>
            <w:r w:rsidRPr="002345DD">
              <w:rPr>
                <w:rFonts w:asciiTheme="minorEastAsia" w:hAnsiTheme="minorEastAsia" w:cstheme="minorEastAsia"/>
                <w:sz w:val="28"/>
                <w:szCs w:val="28"/>
              </w:rPr>
              <w:t>？</w:t>
            </w:r>
          </w:p>
          <w:p w14:paraId="2DD6770C" w14:textId="77777777" w:rsidR="002345DD" w:rsidRPr="002345DD" w:rsidRDefault="002345DD" w:rsidP="002345DD">
            <w:pPr>
              <w:ind w:firstLineChars="200" w:firstLine="560"/>
              <w:rPr>
                <w:rFonts w:asciiTheme="minorEastAsia" w:hAnsiTheme="minorEastAsia" w:cstheme="minorEastAsia"/>
                <w:sz w:val="28"/>
                <w:szCs w:val="28"/>
              </w:rPr>
            </w:pPr>
            <w:r w:rsidRPr="002345DD">
              <w:rPr>
                <w:rFonts w:asciiTheme="minorEastAsia" w:hAnsiTheme="minorEastAsia" w:cstheme="minorEastAsia" w:hint="eastAsia"/>
                <w:sz w:val="28"/>
                <w:szCs w:val="28"/>
              </w:rPr>
              <w:t>（2）盾构案例的成功给同学们哪些启发？</w:t>
            </w:r>
            <w:r w:rsidRPr="002345DD">
              <w:rPr>
                <w:rFonts w:asciiTheme="minorEastAsia" w:hAnsiTheme="minorEastAsia" w:cstheme="minorEastAsia"/>
                <w:sz w:val="28"/>
                <w:szCs w:val="28"/>
              </w:rPr>
              <w:t xml:space="preserve"> </w:t>
            </w:r>
          </w:p>
          <w:p w14:paraId="17A1CAF3" w14:textId="77777777" w:rsidR="002345DD" w:rsidRPr="002345DD" w:rsidRDefault="002345DD" w:rsidP="002345DD">
            <w:pPr>
              <w:pStyle w:val="a7"/>
              <w:numPr>
                <w:ilvl w:val="0"/>
                <w:numId w:val="10"/>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t>【学生】阅读、体会</w:t>
            </w:r>
            <w:r w:rsidRPr="002345DD">
              <w:rPr>
                <w:rFonts w:asciiTheme="minorEastAsia" w:eastAsiaTheme="minorEastAsia" w:hAnsiTheme="minorEastAsia" w:cstheme="minorEastAsia"/>
                <w:kern w:val="2"/>
                <w:sz w:val="28"/>
                <w:szCs w:val="28"/>
              </w:rPr>
              <w:t>、思考</w:t>
            </w:r>
            <w:r w:rsidRPr="002345DD">
              <w:rPr>
                <w:rFonts w:asciiTheme="minorEastAsia" w:eastAsiaTheme="minorEastAsia" w:hAnsiTheme="minorEastAsia" w:cstheme="minorEastAsia" w:hint="eastAsia"/>
                <w:kern w:val="2"/>
                <w:sz w:val="28"/>
                <w:szCs w:val="28"/>
              </w:rPr>
              <w:t>、</w:t>
            </w:r>
            <w:r w:rsidRPr="002345DD">
              <w:rPr>
                <w:rFonts w:asciiTheme="minorEastAsia" w:eastAsiaTheme="minorEastAsia" w:hAnsiTheme="minorEastAsia" w:cstheme="minorEastAsia"/>
                <w:kern w:val="2"/>
                <w:sz w:val="28"/>
                <w:szCs w:val="28"/>
              </w:rPr>
              <w:t>回答问题</w:t>
            </w:r>
          </w:p>
          <w:p w14:paraId="62388687" w14:textId="77777777" w:rsidR="002345DD" w:rsidRPr="002345DD" w:rsidRDefault="002345DD" w:rsidP="002345DD">
            <w:pPr>
              <w:rPr>
                <w:rFonts w:asciiTheme="minorEastAsia" w:hAnsiTheme="minorEastAsia" w:cstheme="minorEastAsia"/>
                <w:sz w:val="28"/>
                <w:szCs w:val="28"/>
              </w:rPr>
            </w:pPr>
            <w:r w:rsidRPr="002345DD">
              <w:rPr>
                <w:rFonts w:asciiTheme="minorEastAsia" w:hAnsiTheme="minorEastAsia" w:cstheme="minorEastAsia" w:hint="eastAsia"/>
                <w:sz w:val="28"/>
                <w:szCs w:val="28"/>
              </w:rPr>
              <w:t>【教师】总结学生的发言</w:t>
            </w:r>
          </w:p>
          <w:p w14:paraId="2D8DD1F2" w14:textId="77777777" w:rsidR="002345DD" w:rsidRPr="002345DD" w:rsidRDefault="002345DD" w:rsidP="002345DD">
            <w:pPr>
              <w:pStyle w:val="a7"/>
              <w:numPr>
                <w:ilvl w:val="0"/>
                <w:numId w:val="7"/>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t>教师</w:t>
            </w:r>
            <w:proofErr w:type="gramStart"/>
            <w:r w:rsidRPr="002345DD">
              <w:rPr>
                <w:rFonts w:asciiTheme="minorEastAsia" w:eastAsiaTheme="minorEastAsia" w:hAnsiTheme="minorEastAsia" w:cstheme="minorEastAsia" w:hint="eastAsia"/>
                <w:kern w:val="2"/>
                <w:sz w:val="28"/>
                <w:szCs w:val="28"/>
              </w:rPr>
              <w:t>】</w:t>
            </w:r>
            <w:proofErr w:type="gramEnd"/>
            <w:r w:rsidRPr="002345DD">
              <w:rPr>
                <w:rFonts w:asciiTheme="minorEastAsia" w:eastAsiaTheme="minorEastAsia" w:hAnsiTheme="minorEastAsia" w:cstheme="minorEastAsia" w:hint="eastAsia"/>
                <w:kern w:val="2"/>
                <w:sz w:val="28"/>
                <w:szCs w:val="28"/>
              </w:rPr>
              <w:t>简要总结本节课的要点</w:t>
            </w:r>
          </w:p>
          <w:p w14:paraId="34BBEFC8" w14:textId="77777777" w:rsidR="002345DD" w:rsidRPr="002345DD" w:rsidRDefault="002345DD" w:rsidP="002345DD">
            <w:pPr>
              <w:pStyle w:val="a7"/>
              <w:ind w:firstLineChars="200" w:firstLine="56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lastRenderedPageBreak/>
              <w:t>本节课学习了城市轨道交通工程的地下工程施工方法，以及地面与高架工程施工方法，希望大家在课下多加复习，</w:t>
            </w:r>
            <w:r w:rsidRPr="002345DD">
              <w:rPr>
                <w:rFonts w:asciiTheme="minorEastAsia" w:eastAsiaTheme="minorEastAsia" w:hAnsiTheme="minorEastAsia" w:cstheme="minorEastAsia"/>
                <w:kern w:val="2"/>
                <w:sz w:val="28"/>
                <w:szCs w:val="28"/>
              </w:rPr>
              <w:t>并</w:t>
            </w:r>
            <w:r w:rsidRPr="002345DD">
              <w:rPr>
                <w:rFonts w:asciiTheme="minorEastAsia" w:eastAsiaTheme="minorEastAsia" w:hAnsiTheme="minorEastAsia" w:cstheme="minorEastAsia" w:hint="eastAsia"/>
                <w:kern w:val="2"/>
                <w:sz w:val="28"/>
                <w:szCs w:val="28"/>
              </w:rPr>
              <w:t>勤加</w:t>
            </w:r>
            <w:r w:rsidRPr="002345DD">
              <w:rPr>
                <w:rFonts w:asciiTheme="minorEastAsia" w:eastAsiaTheme="minorEastAsia" w:hAnsiTheme="minorEastAsia" w:cstheme="minorEastAsia"/>
                <w:kern w:val="2"/>
                <w:sz w:val="28"/>
                <w:szCs w:val="28"/>
              </w:rPr>
              <w:t>练习，</w:t>
            </w:r>
            <w:r w:rsidRPr="002345DD">
              <w:rPr>
                <w:rFonts w:asciiTheme="minorEastAsia" w:eastAsiaTheme="minorEastAsia" w:hAnsiTheme="minorEastAsia" w:cstheme="minorEastAsia" w:hint="eastAsia"/>
                <w:kern w:val="2"/>
                <w:sz w:val="28"/>
                <w:szCs w:val="28"/>
              </w:rPr>
              <w:t>熟练</w:t>
            </w:r>
            <w:r w:rsidRPr="002345DD">
              <w:rPr>
                <w:rFonts w:asciiTheme="minorEastAsia" w:eastAsiaTheme="minorEastAsia" w:hAnsiTheme="minorEastAsia" w:cstheme="minorEastAsia"/>
                <w:kern w:val="2"/>
                <w:sz w:val="28"/>
                <w:szCs w:val="28"/>
              </w:rPr>
              <w:t>掌握</w:t>
            </w:r>
            <w:r w:rsidRPr="002345DD">
              <w:rPr>
                <w:rFonts w:asciiTheme="minorEastAsia" w:eastAsiaTheme="minorEastAsia" w:hAnsiTheme="minorEastAsia" w:cstheme="minorEastAsia" w:hint="eastAsia"/>
                <w:kern w:val="2"/>
                <w:sz w:val="28"/>
                <w:szCs w:val="28"/>
              </w:rPr>
              <w:t>所学知识</w:t>
            </w:r>
            <w:r w:rsidRPr="002345DD">
              <w:rPr>
                <w:rFonts w:asciiTheme="minorEastAsia" w:eastAsiaTheme="minorEastAsia" w:hAnsiTheme="minorEastAsia" w:cstheme="minorEastAsia"/>
                <w:kern w:val="2"/>
                <w:sz w:val="28"/>
                <w:szCs w:val="28"/>
              </w:rPr>
              <w:t>，并将其运用到实践中</w:t>
            </w:r>
            <w:r w:rsidRPr="002345DD">
              <w:rPr>
                <w:rFonts w:asciiTheme="minorEastAsia" w:eastAsiaTheme="minorEastAsia" w:hAnsiTheme="minorEastAsia" w:cstheme="minorEastAsia" w:hint="eastAsia"/>
                <w:kern w:val="2"/>
                <w:sz w:val="28"/>
                <w:szCs w:val="28"/>
              </w:rPr>
              <w:t>。</w:t>
            </w:r>
          </w:p>
          <w:p w14:paraId="695F6630" w14:textId="28EA8E58" w:rsidR="002345DD" w:rsidRPr="00757CBD" w:rsidRDefault="002345DD" w:rsidP="002345DD">
            <w:pPr>
              <w:rPr>
                <w:rFonts w:asciiTheme="minorEastAsia" w:hAnsiTheme="minorEastAsia" w:cstheme="minorEastAsia" w:hint="eastAsia"/>
                <w:sz w:val="28"/>
                <w:szCs w:val="28"/>
              </w:rPr>
            </w:pPr>
            <w:r w:rsidRPr="002345DD">
              <w:rPr>
                <w:rFonts w:asciiTheme="minorEastAsia" w:hAnsiTheme="minorEastAsia" w:cstheme="minorEastAsia" w:hint="eastAsia"/>
                <w:sz w:val="28"/>
                <w:szCs w:val="28"/>
              </w:rPr>
              <w:t>【学生】总结回顾知识点</w:t>
            </w:r>
          </w:p>
        </w:tc>
        <w:tc>
          <w:tcPr>
            <w:tcW w:w="2276" w:type="dxa"/>
            <w:vAlign w:val="center"/>
          </w:tcPr>
          <w:p w14:paraId="0BE030CF" w14:textId="77777777" w:rsidR="00F218A2" w:rsidRDefault="00F218A2" w:rsidP="00F218A2">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F218A2" w14:paraId="121CAC88" w14:textId="77777777">
        <w:trPr>
          <w:trHeight w:val="2340"/>
        </w:trPr>
        <w:tc>
          <w:tcPr>
            <w:tcW w:w="6246" w:type="dxa"/>
            <w:gridSpan w:val="3"/>
            <w:vMerge/>
            <w:vAlign w:val="center"/>
          </w:tcPr>
          <w:p w14:paraId="1CC8B24A" w14:textId="77777777" w:rsidR="00F218A2" w:rsidRDefault="00F218A2" w:rsidP="00F218A2">
            <w:pPr>
              <w:jc w:val="center"/>
              <w:rPr>
                <w:rFonts w:asciiTheme="minorEastAsia" w:hAnsiTheme="minorEastAsia" w:cstheme="minorEastAsia" w:hint="eastAsia"/>
                <w:sz w:val="28"/>
                <w:szCs w:val="28"/>
              </w:rPr>
            </w:pPr>
          </w:p>
        </w:tc>
        <w:tc>
          <w:tcPr>
            <w:tcW w:w="2276" w:type="dxa"/>
            <w:vAlign w:val="center"/>
          </w:tcPr>
          <w:p w14:paraId="5A6C91A7" w14:textId="461EA2E6" w:rsidR="00F218A2" w:rsidRPr="00E00629" w:rsidRDefault="002345DD" w:rsidP="00F218A2">
            <w:pPr>
              <w:jc w:val="left"/>
              <w:rPr>
                <w:rFonts w:asciiTheme="minorEastAsia" w:hAnsiTheme="minorEastAsia" w:cstheme="minorEastAsia" w:hint="eastAsia"/>
                <w:sz w:val="28"/>
                <w:szCs w:val="28"/>
              </w:rPr>
            </w:pPr>
            <w:r w:rsidRPr="002345DD">
              <w:rPr>
                <w:rFonts w:asciiTheme="minorEastAsia" w:hAnsiTheme="minorEastAsia" w:cstheme="minorEastAsia" w:hint="eastAsia"/>
                <w:sz w:val="28"/>
                <w:szCs w:val="28"/>
              </w:rPr>
              <w:t>通过案例导入，让学生思考城市轨道交通工程的施工方法，导入本节课课题</w:t>
            </w:r>
          </w:p>
        </w:tc>
      </w:tr>
      <w:tr w:rsidR="00F218A2" w14:paraId="1695E0AE" w14:textId="77777777">
        <w:trPr>
          <w:trHeight w:val="680"/>
        </w:trPr>
        <w:tc>
          <w:tcPr>
            <w:tcW w:w="8522" w:type="dxa"/>
            <w:gridSpan w:val="4"/>
            <w:vAlign w:val="center"/>
          </w:tcPr>
          <w:p w14:paraId="4A6E9F0E" w14:textId="77777777" w:rsidR="002345DD" w:rsidRPr="002345DD" w:rsidRDefault="002345DD" w:rsidP="002345DD">
            <w:pPr>
              <w:pStyle w:val="a7"/>
              <w:numPr>
                <w:ilvl w:val="0"/>
                <w:numId w:val="10"/>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lastRenderedPageBreak/>
              <w:t>【教师】布置课后作业</w:t>
            </w:r>
          </w:p>
          <w:p w14:paraId="10D8C61D" w14:textId="77777777" w:rsidR="002345DD" w:rsidRPr="002345DD" w:rsidRDefault="002345DD" w:rsidP="002345DD">
            <w:pPr>
              <w:pStyle w:val="a7"/>
              <w:numPr>
                <w:ilvl w:val="0"/>
                <w:numId w:val="10"/>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t>（1）完成学习综合效果评价。</w:t>
            </w:r>
          </w:p>
          <w:p w14:paraId="6734FAD5" w14:textId="77777777" w:rsidR="002345DD" w:rsidRPr="002345DD" w:rsidRDefault="002345DD" w:rsidP="002345DD">
            <w:pPr>
              <w:pStyle w:val="a7"/>
              <w:numPr>
                <w:ilvl w:val="0"/>
                <w:numId w:val="10"/>
              </w:numPr>
              <w:spacing w:before="200" w:after="120"/>
              <w:rPr>
                <w:rFonts w:asciiTheme="minorEastAsia" w:eastAsiaTheme="minorEastAsia" w:hAnsiTheme="minorEastAsia" w:cstheme="minorEastAsia"/>
                <w:kern w:val="2"/>
                <w:sz w:val="28"/>
                <w:szCs w:val="28"/>
              </w:rPr>
            </w:pPr>
            <w:r w:rsidRPr="002345DD">
              <w:rPr>
                <w:rFonts w:asciiTheme="minorEastAsia" w:eastAsiaTheme="minorEastAsia" w:hAnsiTheme="minorEastAsia" w:cstheme="minorEastAsia" w:hint="eastAsia"/>
                <w:kern w:val="2"/>
                <w:sz w:val="28"/>
                <w:szCs w:val="28"/>
              </w:rPr>
              <w:t>（2）查看资料，熟悉城市轨道交通工程施工的方法。</w:t>
            </w:r>
          </w:p>
          <w:p w14:paraId="7113905B" w14:textId="0E681808" w:rsidR="00F218A2" w:rsidRPr="002345DD" w:rsidRDefault="00F218A2" w:rsidP="00F218A2">
            <w:pPr>
              <w:jc w:val="center"/>
              <w:rPr>
                <w:rFonts w:asciiTheme="minorEastAsia" w:hAnsiTheme="minorEastAsia" w:cstheme="minorEastAsia" w:hint="eastAsia"/>
                <w:sz w:val="28"/>
                <w:szCs w:val="28"/>
              </w:rPr>
            </w:pPr>
          </w:p>
        </w:tc>
      </w:tr>
      <w:tr w:rsidR="00F218A2" w14:paraId="39810021" w14:textId="77777777">
        <w:trPr>
          <w:trHeight w:val="9042"/>
        </w:trPr>
        <w:tc>
          <w:tcPr>
            <w:tcW w:w="8522" w:type="dxa"/>
            <w:gridSpan w:val="4"/>
            <w:vAlign w:val="center"/>
          </w:tcPr>
          <w:p w14:paraId="69493B9E" w14:textId="77777777" w:rsidR="00F218A2" w:rsidRDefault="00F218A2" w:rsidP="002345DD">
            <w:pPr>
              <w:rPr>
                <w:rFonts w:asciiTheme="minorEastAsia" w:hAnsiTheme="minorEastAsia" w:cstheme="minorEastAsia" w:hint="eastAsia"/>
                <w:sz w:val="28"/>
                <w:szCs w:val="28"/>
              </w:rPr>
            </w:pPr>
          </w:p>
        </w:tc>
      </w:tr>
    </w:tbl>
    <w:p w14:paraId="24EEC2C3" w14:textId="77777777" w:rsidR="00F94560" w:rsidRDefault="00F94560"/>
    <w:sectPr w:rsidR="00F9456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D27E1" w14:textId="77777777" w:rsidR="00D1191E" w:rsidRDefault="00D1191E">
      <w:r>
        <w:separator/>
      </w:r>
    </w:p>
  </w:endnote>
  <w:endnote w:type="continuationSeparator" w:id="0">
    <w:p w14:paraId="5EE821E2" w14:textId="77777777" w:rsidR="00D1191E" w:rsidRDefault="00D1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中等线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A03" w14:textId="77777777" w:rsidR="00F94560" w:rsidRDefault="00000000">
    <w:pPr>
      <w:pStyle w:val="a4"/>
    </w:pPr>
    <w:r>
      <w:rPr>
        <w:noProof/>
      </w:rPr>
      <mc:AlternateContent>
        <mc:Choice Requires="wps">
          <w:drawing>
            <wp:anchor distT="0" distB="0" distL="114300" distR="114300" simplePos="0" relativeHeight="251661312" behindDoc="0" locked="0" layoutInCell="1" allowOverlap="1" wp14:anchorId="239592F7" wp14:editId="3C33E03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92F7" id="_x0000_t202" coordsize="21600,21600" o:spt="202" path="m,l,21600r21600,l21600,xe">
              <v:stroke joinstyle="miter"/>
              <v:path gradientshapeok="t" o:connecttype="rect"/>
            </v:shapetype>
            <v:shape id="文本框 3"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0288" behindDoc="1" locked="0" layoutInCell="1" allowOverlap="1" wp14:anchorId="2D2DEA63" wp14:editId="55859F38">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B9861" w14:textId="77777777" w:rsidR="00D1191E" w:rsidRDefault="00D1191E">
      <w:r>
        <w:separator/>
      </w:r>
    </w:p>
  </w:footnote>
  <w:footnote w:type="continuationSeparator" w:id="0">
    <w:p w14:paraId="043F329F" w14:textId="77777777" w:rsidR="00D1191E" w:rsidRDefault="00D1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003" w14:textId="77777777" w:rsidR="00F94560" w:rsidRDefault="00000000">
    <w:pPr>
      <w:pStyle w:val="a5"/>
    </w:pPr>
    <w:r>
      <w:rPr>
        <w:noProof/>
      </w:rPr>
      <w:drawing>
        <wp:anchor distT="0" distB="0" distL="114300" distR="114300" simplePos="0" relativeHeight="251659264" behindDoc="1" locked="0" layoutInCell="1" allowOverlap="1" wp14:anchorId="1F599433" wp14:editId="4A9725E5">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753E"/>
    <w:multiLevelType w:val="hybridMultilevel"/>
    <w:tmpl w:val="E6C0FF28"/>
    <w:lvl w:ilvl="0" w:tplc="63345A1C">
      <w:start w:val="1"/>
      <w:numFmt w:val="bullet"/>
      <w:lvlText w:val=""/>
      <w:lvlJc w:val="left"/>
      <w:pPr>
        <w:ind w:left="620" w:hanging="420"/>
      </w:pPr>
      <w:rPr>
        <w:rFonts w:ascii="Wingdings" w:hAnsi="Wingdings" w:hint="default"/>
        <w:color w:val="5D8979"/>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6C0E072"/>
    <w:multiLevelType w:val="singleLevel"/>
    <w:tmpl w:val="16C0E072"/>
    <w:lvl w:ilvl="0">
      <w:start w:val="1"/>
      <w:numFmt w:val="decimal"/>
      <w:lvlText w:val="%1."/>
      <w:lvlJc w:val="left"/>
      <w:pPr>
        <w:tabs>
          <w:tab w:val="left" w:pos="312"/>
        </w:tabs>
      </w:pPr>
    </w:lvl>
  </w:abstractNum>
  <w:abstractNum w:abstractNumId="2" w15:restartNumberingAfterBreak="0">
    <w:nsid w:val="1E456568"/>
    <w:multiLevelType w:val="singleLevel"/>
    <w:tmpl w:val="B1DE2B18"/>
    <w:lvl w:ilvl="0">
      <w:start w:val="1"/>
      <w:numFmt w:val="bullet"/>
      <w:pStyle w:val="a"/>
      <w:lvlText w:val=""/>
      <w:lvlJc w:val="left"/>
      <w:pPr>
        <w:ind w:left="845" w:hanging="420"/>
      </w:pPr>
      <w:rPr>
        <w:rFonts w:ascii="Wingdings" w:hAnsi="Wingdings" w:hint="default"/>
        <w:color w:val="A58B60"/>
        <w:sz w:val="21"/>
      </w:rPr>
    </w:lvl>
  </w:abstractNum>
  <w:abstractNum w:abstractNumId="3" w15:restartNumberingAfterBreak="0">
    <w:nsid w:val="226373EA"/>
    <w:multiLevelType w:val="hybridMultilevel"/>
    <w:tmpl w:val="61627988"/>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1C1092C"/>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5" w15:restartNumberingAfterBreak="0">
    <w:nsid w:val="3E89EFC4"/>
    <w:multiLevelType w:val="singleLevel"/>
    <w:tmpl w:val="3E89EFC4"/>
    <w:lvl w:ilvl="0">
      <w:start w:val="1"/>
      <w:numFmt w:val="decimal"/>
      <w:lvlText w:val="%1."/>
      <w:lvlJc w:val="left"/>
      <w:pPr>
        <w:tabs>
          <w:tab w:val="left" w:pos="312"/>
        </w:tabs>
      </w:pPr>
    </w:lvl>
  </w:abstractNum>
  <w:abstractNum w:abstractNumId="6" w15:restartNumberingAfterBreak="0">
    <w:nsid w:val="46394DEE"/>
    <w:multiLevelType w:val="hybridMultilevel"/>
    <w:tmpl w:val="843A2676"/>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48080CD5"/>
    <w:multiLevelType w:val="hybridMultilevel"/>
    <w:tmpl w:val="E660781A"/>
    <w:lvl w:ilvl="0" w:tplc="25E0510E">
      <w:start w:val="2"/>
      <w:numFmt w:val="decimal"/>
      <w:lvlText w:val="（%1）"/>
      <w:lvlJc w:val="left"/>
      <w:pPr>
        <w:ind w:left="1000" w:hanging="720"/>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8" w15:restartNumberingAfterBreak="0">
    <w:nsid w:val="6A661CF4"/>
    <w:multiLevelType w:val="hybridMultilevel"/>
    <w:tmpl w:val="377C16EE"/>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5354A2B"/>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16cid:durableId="1287588761">
    <w:abstractNumId w:val="5"/>
  </w:num>
  <w:num w:numId="2" w16cid:durableId="1276518811">
    <w:abstractNumId w:val="1"/>
  </w:num>
  <w:num w:numId="3" w16cid:durableId="708994230">
    <w:abstractNumId w:val="2"/>
  </w:num>
  <w:num w:numId="4" w16cid:durableId="1449396140">
    <w:abstractNumId w:val="7"/>
  </w:num>
  <w:num w:numId="5" w16cid:durableId="488713382">
    <w:abstractNumId w:val="3"/>
  </w:num>
  <w:num w:numId="6" w16cid:durableId="456065621">
    <w:abstractNumId w:val="9"/>
  </w:num>
  <w:num w:numId="7" w16cid:durableId="1212114781">
    <w:abstractNumId w:val="8"/>
  </w:num>
  <w:num w:numId="8" w16cid:durableId="1130321599">
    <w:abstractNumId w:val="6"/>
  </w:num>
  <w:num w:numId="9" w16cid:durableId="891237349">
    <w:abstractNumId w:val="0"/>
  </w:num>
  <w:num w:numId="10" w16cid:durableId="210680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ZmIzMmM4NjAxNzNiOGRmMjI1NjBiOTVjMjZlOGEifQ=="/>
  </w:docVars>
  <w:rsids>
    <w:rsidRoot w:val="00F94560"/>
    <w:rsid w:val="002345DD"/>
    <w:rsid w:val="00430821"/>
    <w:rsid w:val="005E4C4F"/>
    <w:rsid w:val="00757CBD"/>
    <w:rsid w:val="00990DA3"/>
    <w:rsid w:val="00CC3956"/>
    <w:rsid w:val="00D1191E"/>
    <w:rsid w:val="00E00629"/>
    <w:rsid w:val="00F218A2"/>
    <w:rsid w:val="00F94560"/>
    <w:rsid w:val="18476460"/>
    <w:rsid w:val="21D8539C"/>
    <w:rsid w:val="2DF21528"/>
    <w:rsid w:val="514E20B3"/>
    <w:rsid w:val="51601AA3"/>
    <w:rsid w:val="6E4C6A96"/>
    <w:rsid w:val="6E6E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A245A"/>
  <w15:docId w15:val="{10EA5555-C560-4B05-9A27-9DD45A4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4">
    <w:name w:val="heading 4"/>
    <w:basedOn w:val="a0"/>
    <w:next w:val="a0"/>
    <w:link w:val="41"/>
    <w:uiPriority w:val="9"/>
    <w:unhideWhenUsed/>
    <w:qFormat/>
    <w:rsid w:val="00E00629"/>
    <w:pPr>
      <w:widowControl/>
      <w:spacing w:line="276" w:lineRule="auto"/>
      <w:jc w:val="left"/>
      <w:outlineLvl w:val="3"/>
    </w:pPr>
    <w:rPr>
      <w:rFonts w:ascii="Calibri" w:eastAsia="宋体" w:hAnsi="Calibri" w:cs="Times New Roman"/>
      <w:i/>
      <w:iCs/>
      <w:smallCaps/>
      <w:spacing w:val="10"/>
      <w:kern w:val="0"/>
      <w:sz w:val="22"/>
      <w:szCs w:val="22"/>
    </w:rPr>
  </w:style>
  <w:style w:type="paragraph" w:styleId="5">
    <w:name w:val="heading 5"/>
    <w:basedOn w:val="a0"/>
    <w:next w:val="a0"/>
    <w:link w:val="51"/>
    <w:uiPriority w:val="9"/>
    <w:unhideWhenUsed/>
    <w:qFormat/>
    <w:rsid w:val="00E00629"/>
    <w:pPr>
      <w:widowControl/>
      <w:spacing w:line="276" w:lineRule="auto"/>
      <w:jc w:val="left"/>
      <w:outlineLvl w:val="4"/>
    </w:pPr>
    <w:rPr>
      <w:rFonts w:ascii="Calibri" w:eastAsia="宋体" w:hAnsi="Calibri" w:cs="Times New Roman"/>
      <w:smallCaps/>
      <w:color w:val="538135"/>
      <w:spacing w:val="10"/>
      <w:kern w:val="0"/>
      <w:sz w:val="22"/>
      <w:szCs w:val="22"/>
    </w:rPr>
  </w:style>
  <w:style w:type="paragraph" w:styleId="6">
    <w:name w:val="heading 6"/>
    <w:basedOn w:val="a0"/>
    <w:next w:val="a0"/>
    <w:link w:val="60"/>
    <w:semiHidden/>
    <w:unhideWhenUsed/>
    <w:qFormat/>
    <w:rsid w:val="00757CBD"/>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文"/>
    <w:basedOn w:val="a0"/>
    <w:qFormat/>
    <w:rsid w:val="00E00629"/>
    <w:pPr>
      <w:widowControl/>
      <w:spacing w:before="20" w:after="20"/>
    </w:pPr>
    <w:rPr>
      <w:rFonts w:ascii="Times New Roman" w:eastAsia="微软雅黑" w:hAnsi="Times New Roman" w:cs="Times New Roman"/>
      <w:kern w:val="0"/>
      <w:sz w:val="18"/>
      <w:szCs w:val="20"/>
    </w:rPr>
  </w:style>
  <w:style w:type="paragraph" w:customStyle="1" w:styleId="a">
    <w:name w:val="项目文字"/>
    <w:basedOn w:val="a0"/>
    <w:rsid w:val="00E00629"/>
    <w:pPr>
      <w:widowControl/>
      <w:numPr>
        <w:numId w:val="3"/>
      </w:numPr>
      <w:tabs>
        <w:tab w:val="left" w:pos="680"/>
      </w:tabs>
      <w:spacing w:after="200" w:line="276" w:lineRule="auto"/>
    </w:pPr>
    <w:rPr>
      <w:rFonts w:ascii="Calibri" w:eastAsia="宋体" w:hAnsi="Calibri" w:cs="Times New Roman"/>
      <w:kern w:val="0"/>
      <w:sz w:val="20"/>
      <w:szCs w:val="20"/>
    </w:rPr>
  </w:style>
  <w:style w:type="paragraph" w:customStyle="1" w:styleId="a8">
    <w:name w:val="课前导入"/>
    <w:basedOn w:val="a0"/>
    <w:link w:val="Char"/>
    <w:qFormat/>
    <w:rsid w:val="00E00629"/>
    <w:pPr>
      <w:spacing w:line="380" w:lineRule="exact"/>
      <w:ind w:leftChars="50" w:left="50" w:rightChars="50" w:right="50" w:firstLine="425"/>
    </w:pPr>
    <w:rPr>
      <w:rFonts w:ascii="Times New Roman" w:eastAsia="方正中等线_GBK" w:hAnsi="Times New Roman" w:cs="Times New Roman"/>
      <w:noProof/>
      <w:szCs w:val="20"/>
    </w:rPr>
  </w:style>
  <w:style w:type="character" w:customStyle="1" w:styleId="Char">
    <w:name w:val="课前导入 Char"/>
    <w:link w:val="a8"/>
    <w:rsid w:val="00E00629"/>
    <w:rPr>
      <w:rFonts w:ascii="Times New Roman" w:eastAsia="方正中等线_GBK" w:hAnsi="Times New Roman" w:cs="Times New Roman"/>
      <w:noProof/>
      <w:kern w:val="2"/>
      <w:sz w:val="21"/>
    </w:rPr>
  </w:style>
  <w:style w:type="character" w:customStyle="1" w:styleId="40">
    <w:name w:val="标题 4 字符"/>
    <w:basedOn w:val="a1"/>
    <w:semiHidden/>
    <w:rsid w:val="00E00629"/>
    <w:rPr>
      <w:rFonts w:asciiTheme="majorHAnsi" w:eastAsiaTheme="majorEastAsia" w:hAnsiTheme="majorHAnsi" w:cstheme="majorBidi"/>
      <w:b/>
      <w:bCs/>
      <w:kern w:val="2"/>
      <w:sz w:val="28"/>
      <w:szCs w:val="28"/>
    </w:rPr>
  </w:style>
  <w:style w:type="character" w:customStyle="1" w:styleId="50">
    <w:name w:val="标题 5 字符"/>
    <w:basedOn w:val="a1"/>
    <w:semiHidden/>
    <w:rsid w:val="00E00629"/>
    <w:rPr>
      <w:b/>
      <w:bCs/>
      <w:kern w:val="2"/>
      <w:sz w:val="28"/>
      <w:szCs w:val="28"/>
    </w:rPr>
  </w:style>
  <w:style w:type="character" w:customStyle="1" w:styleId="41">
    <w:name w:val="标题 4 字符1"/>
    <w:link w:val="4"/>
    <w:uiPriority w:val="9"/>
    <w:rsid w:val="00E00629"/>
    <w:rPr>
      <w:rFonts w:ascii="Calibri" w:eastAsia="宋体" w:hAnsi="Calibri" w:cs="Times New Roman"/>
      <w:i/>
      <w:iCs/>
      <w:smallCaps/>
      <w:spacing w:val="10"/>
      <w:sz w:val="22"/>
      <w:szCs w:val="22"/>
    </w:rPr>
  </w:style>
  <w:style w:type="character" w:customStyle="1" w:styleId="51">
    <w:name w:val="标题 5 字符1"/>
    <w:link w:val="5"/>
    <w:uiPriority w:val="9"/>
    <w:rsid w:val="00E00629"/>
    <w:rPr>
      <w:rFonts w:ascii="Calibri" w:eastAsia="宋体" w:hAnsi="Calibri" w:cs="Times New Roman"/>
      <w:smallCaps/>
      <w:color w:val="538135"/>
      <w:spacing w:val="10"/>
      <w:sz w:val="22"/>
      <w:szCs w:val="22"/>
    </w:rPr>
  </w:style>
  <w:style w:type="paragraph" w:styleId="a9">
    <w:basedOn w:val="a0"/>
    <w:next w:val="a0"/>
    <w:autoRedefine/>
    <w:uiPriority w:val="39"/>
    <w:rsid w:val="00757CBD"/>
    <w:pPr>
      <w:widowControl/>
      <w:tabs>
        <w:tab w:val="right" w:leader="middleDot" w:pos="7980"/>
      </w:tabs>
      <w:spacing w:beforeLines="50" w:before="50" w:after="200" w:line="276" w:lineRule="auto"/>
    </w:pPr>
    <w:rPr>
      <w:rFonts w:ascii="Calibri" w:eastAsia="黑体" w:hAnsi="Calibri" w:cs="Times New Roman"/>
      <w:noProof/>
      <w:kern w:val="0"/>
      <w:sz w:val="20"/>
      <w:szCs w:val="20"/>
    </w:rPr>
  </w:style>
  <w:style w:type="character" w:customStyle="1" w:styleId="60">
    <w:name w:val="标题 6 字符"/>
    <w:basedOn w:val="a1"/>
    <w:link w:val="6"/>
    <w:semiHidden/>
    <w:rsid w:val="00757CBD"/>
    <w:rPr>
      <w:rFonts w:asciiTheme="majorHAnsi" w:eastAsiaTheme="majorEastAsia" w:hAnsiTheme="majorHAnsi" w:cstheme="majorBidi"/>
      <w:b/>
      <w:bCs/>
      <w:kern w:val="2"/>
      <w:sz w:val="24"/>
      <w:szCs w:val="24"/>
    </w:rPr>
  </w:style>
  <w:style w:type="character" w:customStyle="1" w:styleId="5Char">
    <w:name w:val="标题 5 Char"/>
    <w:uiPriority w:val="9"/>
    <w:rsid w:val="00757CBD"/>
    <w:rPr>
      <w:smallCaps/>
      <w:color w:val="538135"/>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辉林 陈</cp:lastModifiedBy>
  <cp:revision>3</cp:revision>
  <dcterms:created xsi:type="dcterms:W3CDTF">2023-08-28T11:15:00Z</dcterms:created>
  <dcterms:modified xsi:type="dcterms:W3CDTF">2024-10-05T09:03:00Z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5902893B91184B2582CD2BD64B36230A_12</vt:lpwstr>
  </property>
</Properties>
</file>