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354C9" w14:textId="77777777" w:rsidR="00F94560" w:rsidRDefault="00000000">
      <w:pPr>
        <w:spacing w:beforeLines="50" w:before="156" w:afterLines="50" w:after="156"/>
        <w:jc w:val="center"/>
        <w:rPr>
          <w:b/>
          <w:bCs/>
          <w:sz w:val="36"/>
          <w:szCs w:val="36"/>
        </w:rPr>
      </w:pPr>
      <w:r>
        <w:rPr>
          <w:rFonts w:hint="eastAsia"/>
          <w:b/>
          <w:bCs/>
          <w:sz w:val="36"/>
          <w:szCs w:val="36"/>
        </w:rPr>
        <w:t>课程教案</w:t>
      </w:r>
    </w:p>
    <w:tbl>
      <w:tblPr>
        <w:tblStyle w:val="a6"/>
        <w:tblW w:w="0" w:type="auto"/>
        <w:tblLook w:val="04A0" w:firstRow="1" w:lastRow="0" w:firstColumn="1" w:lastColumn="0" w:noHBand="0" w:noVBand="1"/>
      </w:tblPr>
      <w:tblGrid>
        <w:gridCol w:w="1896"/>
        <w:gridCol w:w="2364"/>
        <w:gridCol w:w="1986"/>
        <w:gridCol w:w="2276"/>
      </w:tblGrid>
      <w:tr w:rsidR="00F94560" w14:paraId="7A2FD582" w14:textId="77777777">
        <w:trPr>
          <w:trHeight w:val="680"/>
        </w:trPr>
        <w:tc>
          <w:tcPr>
            <w:tcW w:w="1896" w:type="dxa"/>
            <w:vAlign w:val="center"/>
          </w:tcPr>
          <w:p w14:paraId="07A86795"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629A7A52" w14:textId="46EA1F99"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90min</w:t>
            </w:r>
          </w:p>
        </w:tc>
        <w:tc>
          <w:tcPr>
            <w:tcW w:w="1986" w:type="dxa"/>
            <w:vAlign w:val="center"/>
          </w:tcPr>
          <w:p w14:paraId="5B5388A9"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2EAE9250" w14:textId="5A91E547" w:rsidR="00F94560" w:rsidRDefault="004867C3">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第三章</w:t>
            </w:r>
          </w:p>
        </w:tc>
      </w:tr>
      <w:tr w:rsidR="00F94560" w14:paraId="5DEC3908" w14:textId="77777777">
        <w:trPr>
          <w:trHeight w:val="680"/>
        </w:trPr>
        <w:tc>
          <w:tcPr>
            <w:tcW w:w="1896" w:type="dxa"/>
            <w:vAlign w:val="center"/>
          </w:tcPr>
          <w:p w14:paraId="181EE340"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7400CE03" w14:textId="0B27B604" w:rsidR="00F94560" w:rsidRDefault="004867C3">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熟悉城市轨道交通线路基础</w:t>
            </w:r>
          </w:p>
        </w:tc>
      </w:tr>
      <w:tr w:rsidR="00F94560" w14:paraId="42BB19D9" w14:textId="77777777">
        <w:trPr>
          <w:trHeight w:val="680"/>
        </w:trPr>
        <w:tc>
          <w:tcPr>
            <w:tcW w:w="1896" w:type="dxa"/>
            <w:vAlign w:val="center"/>
          </w:tcPr>
          <w:p w14:paraId="4A54D02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32C1753B" w14:textId="77777777" w:rsidR="00F94560"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Arial" w:hAnsi="Arial" w:cs="Arial" w:hint="eastAsia"/>
                <w:sz w:val="28"/>
                <w:szCs w:val="28"/>
              </w:rPr>
              <w:t xml:space="preserve">  </w:t>
            </w:r>
            <w:r>
              <w:rPr>
                <w:rFonts w:asciiTheme="minorEastAsia" w:hAnsiTheme="minorEastAsia" w:cstheme="minorEastAsia" w:hint="eastAsia"/>
                <w:sz w:val="28"/>
                <w:szCs w:val="28"/>
              </w:rPr>
              <w:t>)      实践(   )</w:t>
            </w:r>
          </w:p>
        </w:tc>
      </w:tr>
      <w:tr w:rsidR="00F94560" w14:paraId="5CEFB44F" w14:textId="77777777">
        <w:trPr>
          <w:trHeight w:val="1028"/>
        </w:trPr>
        <w:tc>
          <w:tcPr>
            <w:tcW w:w="1896" w:type="dxa"/>
            <w:vAlign w:val="center"/>
          </w:tcPr>
          <w:p w14:paraId="1EDB6344"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617BDB7A"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7F17D05C" w14:textId="77777777" w:rsidR="004867C3" w:rsidRPr="004867C3" w:rsidRDefault="004867C3" w:rsidP="004867C3">
            <w:pPr>
              <w:pStyle w:val="a7"/>
              <w:ind w:firstLineChars="100" w:firstLine="28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知识技能目标：</w:t>
            </w:r>
          </w:p>
          <w:p w14:paraId="4FA14671" w14:textId="77777777" w:rsidR="004867C3" w:rsidRPr="004867C3" w:rsidRDefault="004867C3" w:rsidP="004867C3">
            <w:pPr>
              <w:pStyle w:val="a7"/>
              <w:ind w:firstLineChars="100" w:firstLine="28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（1）掌握城市轨道交通线路的分类</w:t>
            </w:r>
          </w:p>
          <w:p w14:paraId="791841FA" w14:textId="77777777" w:rsidR="004867C3" w:rsidRPr="004867C3" w:rsidRDefault="004867C3" w:rsidP="004867C3">
            <w:pPr>
              <w:pStyle w:val="a7"/>
              <w:ind w:firstLineChars="100" w:firstLine="28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（2）</w:t>
            </w:r>
            <w:r w:rsidRPr="004867C3">
              <w:rPr>
                <w:rFonts w:asciiTheme="minorEastAsia" w:eastAsiaTheme="minorEastAsia" w:hAnsiTheme="minorEastAsia" w:cstheme="minorEastAsia"/>
                <w:kern w:val="2"/>
                <w:sz w:val="28"/>
                <w:szCs w:val="28"/>
              </w:rPr>
              <w:t>熟悉</w:t>
            </w:r>
            <w:r w:rsidRPr="004867C3">
              <w:rPr>
                <w:rFonts w:asciiTheme="minorEastAsia" w:eastAsiaTheme="minorEastAsia" w:hAnsiTheme="minorEastAsia" w:cstheme="minorEastAsia" w:hint="eastAsia"/>
                <w:kern w:val="2"/>
                <w:sz w:val="28"/>
                <w:szCs w:val="28"/>
              </w:rPr>
              <w:t>城市轨道交通线路设计的相关内容</w:t>
            </w:r>
          </w:p>
          <w:p w14:paraId="32A8075C" w14:textId="77777777" w:rsidR="004867C3" w:rsidRPr="004867C3" w:rsidRDefault="004867C3" w:rsidP="004867C3">
            <w:pPr>
              <w:pStyle w:val="a7"/>
              <w:ind w:firstLineChars="100" w:firstLine="28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（3）熟悉城市轨道交通线路平面和纵断面</w:t>
            </w:r>
          </w:p>
          <w:p w14:paraId="732F31DB" w14:textId="77777777" w:rsidR="004867C3" w:rsidRPr="004867C3" w:rsidRDefault="004867C3" w:rsidP="004867C3">
            <w:pPr>
              <w:pStyle w:val="a7"/>
              <w:ind w:firstLineChars="100" w:firstLine="28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（4）能根据不同分类标准区分城市轨道交通线路</w:t>
            </w:r>
          </w:p>
          <w:p w14:paraId="74988BCD" w14:textId="77777777" w:rsidR="004867C3" w:rsidRPr="004867C3" w:rsidRDefault="004867C3" w:rsidP="004867C3">
            <w:pPr>
              <w:pStyle w:val="a7"/>
              <w:ind w:firstLineChars="100" w:firstLine="28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素质</w:t>
            </w:r>
            <w:r w:rsidRPr="004867C3">
              <w:rPr>
                <w:rFonts w:asciiTheme="minorEastAsia" w:eastAsiaTheme="minorEastAsia" w:hAnsiTheme="minorEastAsia" w:cstheme="minorEastAsia"/>
                <w:kern w:val="2"/>
                <w:sz w:val="28"/>
                <w:szCs w:val="28"/>
              </w:rPr>
              <w:t>目标</w:t>
            </w:r>
            <w:r w:rsidRPr="004867C3">
              <w:rPr>
                <w:rFonts w:asciiTheme="minorEastAsia" w:eastAsiaTheme="minorEastAsia" w:hAnsiTheme="minorEastAsia" w:cstheme="minorEastAsia" w:hint="eastAsia"/>
                <w:kern w:val="2"/>
                <w:sz w:val="28"/>
                <w:szCs w:val="28"/>
              </w:rPr>
              <w:t>：</w:t>
            </w:r>
          </w:p>
          <w:p w14:paraId="1B383162" w14:textId="77777777" w:rsidR="004867C3" w:rsidRPr="004867C3" w:rsidRDefault="004867C3" w:rsidP="004867C3">
            <w:pPr>
              <w:pStyle w:val="a7"/>
              <w:ind w:firstLineChars="100" w:firstLine="28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w:t>
            </w:r>
            <w:r w:rsidRPr="004867C3">
              <w:rPr>
                <w:rFonts w:asciiTheme="minorEastAsia" w:eastAsiaTheme="minorEastAsia" w:hAnsiTheme="minorEastAsia" w:cstheme="minorEastAsia"/>
                <w:kern w:val="2"/>
                <w:sz w:val="28"/>
                <w:szCs w:val="28"/>
              </w:rPr>
              <w:t>1</w:t>
            </w:r>
            <w:r w:rsidRPr="004867C3">
              <w:rPr>
                <w:rFonts w:asciiTheme="minorEastAsia" w:eastAsiaTheme="minorEastAsia" w:hAnsiTheme="minorEastAsia" w:cstheme="minorEastAsia" w:hint="eastAsia"/>
                <w:kern w:val="2"/>
                <w:sz w:val="28"/>
                <w:szCs w:val="28"/>
              </w:rPr>
              <w:t>）具备爱党爱国情怀</w:t>
            </w:r>
          </w:p>
          <w:p w14:paraId="7750418D" w14:textId="55CB4475" w:rsidR="00F94560" w:rsidRDefault="004867C3" w:rsidP="004867C3">
            <w:pPr>
              <w:tabs>
                <w:tab w:val="left" w:pos="312"/>
              </w:tabs>
              <w:ind w:firstLineChars="100" w:firstLine="280"/>
              <w:jc w:val="left"/>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w:t>
            </w:r>
            <w:r w:rsidRPr="004867C3">
              <w:rPr>
                <w:rFonts w:asciiTheme="minorEastAsia" w:hAnsiTheme="minorEastAsia" w:cstheme="minorEastAsia"/>
                <w:sz w:val="28"/>
                <w:szCs w:val="28"/>
              </w:rPr>
              <w:t>2</w:t>
            </w:r>
            <w:r w:rsidRPr="004867C3">
              <w:rPr>
                <w:rFonts w:asciiTheme="minorEastAsia" w:hAnsiTheme="minorEastAsia" w:cstheme="minorEastAsia" w:hint="eastAsia"/>
                <w:sz w:val="28"/>
                <w:szCs w:val="28"/>
              </w:rPr>
              <w:t>）具备脚踏实地，踏实的工作作风</w:t>
            </w:r>
          </w:p>
        </w:tc>
      </w:tr>
      <w:tr w:rsidR="00F94560" w14:paraId="4639D081" w14:textId="77777777">
        <w:trPr>
          <w:trHeight w:val="680"/>
        </w:trPr>
        <w:tc>
          <w:tcPr>
            <w:tcW w:w="1896" w:type="dxa"/>
            <w:vAlign w:val="center"/>
          </w:tcPr>
          <w:p w14:paraId="72E51EBA"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5AD8B237" w14:textId="464F5541" w:rsidR="00F94560" w:rsidRPr="004867C3" w:rsidRDefault="004867C3" w:rsidP="004867C3">
            <w:pPr>
              <w:pStyle w:val="a7"/>
              <w:ind w:firstLineChars="100" w:firstLine="28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城市轨道交通线路设计的相关内容，城市轨道交通线路平面和纵断面</w:t>
            </w:r>
          </w:p>
        </w:tc>
      </w:tr>
      <w:tr w:rsidR="00F94560" w14:paraId="733D7C71" w14:textId="77777777">
        <w:trPr>
          <w:trHeight w:val="680"/>
        </w:trPr>
        <w:tc>
          <w:tcPr>
            <w:tcW w:w="1896" w:type="dxa"/>
            <w:vAlign w:val="center"/>
          </w:tcPr>
          <w:p w14:paraId="3300CD9D"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0DCD754" w14:textId="1C61F2AA" w:rsidR="00F94560" w:rsidRDefault="004867C3">
            <w:pPr>
              <w:jc w:val="center"/>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城市轨道交通线路的分类</w:t>
            </w:r>
          </w:p>
        </w:tc>
      </w:tr>
      <w:tr w:rsidR="00F94560" w14:paraId="3AF193E6" w14:textId="77777777">
        <w:trPr>
          <w:trHeight w:val="680"/>
        </w:trPr>
        <w:tc>
          <w:tcPr>
            <w:tcW w:w="1896" w:type="dxa"/>
            <w:vAlign w:val="center"/>
          </w:tcPr>
          <w:p w14:paraId="18DBED78"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4831D628" w14:textId="632F3EFE"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案例分析法、问答法、讨论法、讲授法</w:t>
            </w:r>
          </w:p>
        </w:tc>
      </w:tr>
      <w:tr w:rsidR="00F94560" w14:paraId="31D60CC4" w14:textId="77777777">
        <w:trPr>
          <w:trHeight w:val="680"/>
        </w:trPr>
        <w:tc>
          <w:tcPr>
            <w:tcW w:w="1896" w:type="dxa"/>
            <w:vAlign w:val="center"/>
          </w:tcPr>
          <w:p w14:paraId="60C3B073"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E551A1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教学PPT、教材</w:t>
            </w:r>
          </w:p>
        </w:tc>
      </w:tr>
      <w:tr w:rsidR="00F94560" w14:paraId="692E48BB" w14:textId="77777777">
        <w:trPr>
          <w:trHeight w:val="1830"/>
        </w:trPr>
        <w:tc>
          <w:tcPr>
            <w:tcW w:w="1896" w:type="dxa"/>
            <w:vAlign w:val="center"/>
          </w:tcPr>
          <w:p w14:paraId="7BB48814"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66564F53" w14:textId="186FC72F" w:rsidR="004867C3" w:rsidRPr="004867C3" w:rsidRDefault="004867C3" w:rsidP="004867C3">
            <w:pPr>
              <w:pStyle w:val="a7"/>
              <w:spacing w:before="160" w:after="120"/>
              <w:ind w:left="62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b/>
                <w:bCs/>
                <w:kern w:val="2"/>
                <w:sz w:val="28"/>
                <w:szCs w:val="28"/>
              </w:rPr>
              <w:t>课前</w:t>
            </w:r>
            <w:r w:rsidRPr="004867C3">
              <w:rPr>
                <w:rFonts w:asciiTheme="minorEastAsia" w:eastAsiaTheme="minorEastAsia" w:hAnsiTheme="minorEastAsia" w:cstheme="minorEastAsia" w:hint="eastAsia"/>
                <w:kern w:val="2"/>
                <w:sz w:val="28"/>
                <w:szCs w:val="28"/>
              </w:rPr>
              <w:t>：</w:t>
            </w:r>
            <w:r w:rsidRPr="004867C3">
              <w:rPr>
                <w:rFonts w:asciiTheme="minorEastAsia" w:eastAsiaTheme="minorEastAsia" w:hAnsiTheme="minorEastAsia" w:cstheme="minorEastAsia" w:hint="eastAsia"/>
                <w:kern w:val="2"/>
                <w:sz w:val="28"/>
                <w:szCs w:val="28"/>
              </w:rPr>
              <w:t>【教师】布置课前任务，请大家以3～5人为一组，分别查找3张不同类型的</w:t>
            </w:r>
            <w:r w:rsidRPr="004867C3">
              <w:rPr>
                <w:rFonts w:asciiTheme="minorEastAsia" w:eastAsiaTheme="minorEastAsia" w:hAnsiTheme="minorEastAsia" w:cstheme="minorEastAsia"/>
                <w:kern w:val="2"/>
                <w:sz w:val="28"/>
                <w:szCs w:val="28"/>
              </w:rPr>
              <w:t>城市轨道交通</w:t>
            </w:r>
            <w:r w:rsidRPr="004867C3">
              <w:rPr>
                <w:rFonts w:asciiTheme="minorEastAsia" w:eastAsiaTheme="minorEastAsia" w:hAnsiTheme="minorEastAsia" w:cstheme="minorEastAsia" w:hint="eastAsia"/>
                <w:kern w:val="2"/>
                <w:sz w:val="28"/>
                <w:szCs w:val="28"/>
              </w:rPr>
              <w:t>线路图片，观察并讨论每张图片上线路的类型，</w:t>
            </w:r>
            <w:r w:rsidRPr="004867C3">
              <w:rPr>
                <w:rFonts w:asciiTheme="minorEastAsia" w:eastAsiaTheme="minorEastAsia" w:hAnsiTheme="minorEastAsia" w:cstheme="minorEastAsia" w:hint="eastAsia"/>
                <w:kern w:val="2"/>
                <w:sz w:val="28"/>
                <w:szCs w:val="28"/>
              </w:rPr>
              <w:lastRenderedPageBreak/>
              <w:t>然后对每种</w:t>
            </w:r>
            <w:r w:rsidRPr="004867C3">
              <w:rPr>
                <w:rFonts w:asciiTheme="minorEastAsia" w:eastAsiaTheme="minorEastAsia" w:hAnsiTheme="minorEastAsia" w:cstheme="minorEastAsia"/>
                <w:kern w:val="2"/>
                <w:sz w:val="28"/>
                <w:szCs w:val="28"/>
              </w:rPr>
              <w:t>城市轨道交通</w:t>
            </w:r>
            <w:r w:rsidRPr="004867C3">
              <w:rPr>
                <w:rFonts w:asciiTheme="minorEastAsia" w:eastAsiaTheme="minorEastAsia" w:hAnsiTheme="minorEastAsia" w:cstheme="minorEastAsia" w:hint="eastAsia"/>
                <w:kern w:val="2"/>
                <w:sz w:val="28"/>
                <w:szCs w:val="28"/>
              </w:rPr>
              <w:t>线路的作用和特点进行总结，并制作成</w:t>
            </w:r>
            <w:r w:rsidRPr="004867C3">
              <w:rPr>
                <w:rFonts w:asciiTheme="minorEastAsia" w:eastAsiaTheme="minorEastAsia" w:hAnsiTheme="minorEastAsia" w:cstheme="minorEastAsia"/>
                <w:kern w:val="2"/>
                <w:sz w:val="28"/>
                <w:szCs w:val="28"/>
              </w:rPr>
              <w:t>PPT</w:t>
            </w:r>
            <w:r w:rsidRPr="004867C3">
              <w:rPr>
                <w:rFonts w:asciiTheme="minorEastAsia" w:eastAsiaTheme="minorEastAsia" w:hAnsiTheme="minorEastAsia" w:cstheme="minorEastAsia" w:hint="eastAsia"/>
                <w:kern w:val="2"/>
                <w:sz w:val="28"/>
                <w:szCs w:val="28"/>
              </w:rPr>
              <w:t>。同时，完成“任务工单——区分</w:t>
            </w:r>
            <w:r w:rsidRPr="004867C3">
              <w:rPr>
                <w:rFonts w:asciiTheme="minorEastAsia" w:eastAsiaTheme="minorEastAsia" w:hAnsiTheme="minorEastAsia" w:cstheme="minorEastAsia"/>
                <w:kern w:val="2"/>
                <w:sz w:val="28"/>
                <w:szCs w:val="28"/>
              </w:rPr>
              <w:t>城市轨道交通</w:t>
            </w:r>
            <w:r w:rsidRPr="004867C3">
              <w:rPr>
                <w:rFonts w:asciiTheme="minorEastAsia" w:eastAsiaTheme="minorEastAsia" w:hAnsiTheme="minorEastAsia" w:cstheme="minorEastAsia" w:hint="eastAsia"/>
                <w:kern w:val="2"/>
                <w:sz w:val="28"/>
                <w:szCs w:val="28"/>
              </w:rPr>
              <w:t>线路”（详见教材）</w:t>
            </w:r>
            <w:proofErr w:type="gramStart"/>
            <w:r w:rsidRPr="004867C3">
              <w:rPr>
                <w:rFonts w:asciiTheme="minorEastAsia" w:eastAsiaTheme="minorEastAsia" w:hAnsiTheme="minorEastAsia" w:cstheme="minorEastAsia" w:hint="eastAsia"/>
                <w:kern w:val="2"/>
                <w:sz w:val="28"/>
                <w:szCs w:val="28"/>
              </w:rPr>
              <w:t>里任务</w:t>
            </w:r>
            <w:proofErr w:type="gramEnd"/>
            <w:r w:rsidRPr="004867C3">
              <w:rPr>
                <w:rFonts w:asciiTheme="minorEastAsia" w:eastAsiaTheme="minorEastAsia" w:hAnsiTheme="minorEastAsia" w:cstheme="minorEastAsia" w:hint="eastAsia"/>
                <w:kern w:val="2"/>
                <w:sz w:val="28"/>
                <w:szCs w:val="28"/>
              </w:rPr>
              <w:t>准备中的各项任务。</w:t>
            </w:r>
          </w:p>
          <w:p w14:paraId="1F47EE83" w14:textId="3448F377" w:rsidR="00E00629" w:rsidRPr="00E00629" w:rsidRDefault="00E00629" w:rsidP="00E00629">
            <w:pPr>
              <w:widowControl/>
              <w:spacing w:before="160" w:after="120"/>
              <w:rPr>
                <w:rFonts w:asciiTheme="minorEastAsia" w:hAnsiTheme="minorEastAsia" w:cstheme="minorEastAsia" w:hint="eastAsia"/>
                <w:sz w:val="28"/>
                <w:szCs w:val="28"/>
              </w:rPr>
            </w:pPr>
            <w:r>
              <w:rPr>
                <w:rFonts w:asciiTheme="minorEastAsia" w:hAnsiTheme="minorEastAsia" w:cstheme="minorEastAsia" w:hint="eastAsia"/>
                <w:b/>
                <w:bCs/>
                <w:sz w:val="28"/>
                <w:szCs w:val="28"/>
              </w:rPr>
              <w:t>课中：</w:t>
            </w:r>
            <w:r w:rsidRPr="00E00629">
              <w:rPr>
                <w:rFonts w:asciiTheme="minorEastAsia" w:hAnsiTheme="minorEastAsia" w:cstheme="minorEastAsia" w:hint="eastAsia"/>
                <w:sz w:val="28"/>
                <w:szCs w:val="28"/>
              </w:rPr>
              <w:t>【教师】</w:t>
            </w:r>
            <w:r w:rsidR="004867C3">
              <w:rPr>
                <w:rFonts w:asciiTheme="minorEastAsia" w:hAnsiTheme="minorEastAsia" w:cstheme="minorEastAsia" w:hint="eastAsia"/>
                <w:sz w:val="28"/>
                <w:szCs w:val="28"/>
              </w:rPr>
              <w:t>讲解城市轨道交通线路的分类、线路设计、线路的平面和纵断面以及城市轨道交通限界，使学生充分了解城市轨道交通线路的基础。</w:t>
            </w:r>
          </w:p>
          <w:p w14:paraId="76A6699B" w14:textId="15E709F2" w:rsidR="00F94560" w:rsidRDefault="00000000">
            <w:pPr>
              <w:jc w:val="left"/>
              <w:rPr>
                <w:rFonts w:asciiTheme="minorEastAsia" w:hAnsiTheme="minorEastAsia" w:cstheme="minorEastAsia" w:hint="eastAsia"/>
                <w:sz w:val="28"/>
                <w:szCs w:val="28"/>
              </w:rPr>
            </w:pPr>
            <w:r>
              <w:rPr>
                <w:rFonts w:asciiTheme="minorEastAsia" w:hAnsiTheme="minorEastAsia" w:cstheme="minorEastAsia" w:hint="eastAsia"/>
                <w:b/>
                <w:bCs/>
                <w:sz w:val="28"/>
                <w:szCs w:val="28"/>
              </w:rPr>
              <w:t>课后</w:t>
            </w:r>
            <w:r>
              <w:rPr>
                <w:rFonts w:asciiTheme="minorEastAsia" w:hAnsiTheme="minorEastAsia" w:cstheme="minorEastAsia" w:hint="eastAsia"/>
                <w:sz w:val="28"/>
                <w:szCs w:val="28"/>
              </w:rPr>
              <w:t>：通过习题巩固</w:t>
            </w:r>
            <w:r w:rsidR="00E00629">
              <w:rPr>
                <w:rFonts w:asciiTheme="minorEastAsia" w:hAnsiTheme="minorEastAsia" w:cstheme="minorEastAsia" w:hint="eastAsia"/>
                <w:sz w:val="28"/>
                <w:szCs w:val="28"/>
              </w:rPr>
              <w:t>课堂知识</w:t>
            </w:r>
            <w:r>
              <w:rPr>
                <w:rFonts w:asciiTheme="minorEastAsia" w:hAnsiTheme="minorEastAsia" w:cstheme="minorEastAsia" w:hint="eastAsia"/>
                <w:sz w:val="28"/>
                <w:szCs w:val="28"/>
              </w:rPr>
              <w:t>。</w:t>
            </w:r>
          </w:p>
        </w:tc>
      </w:tr>
      <w:tr w:rsidR="00F94560" w14:paraId="05E362D8" w14:textId="77777777">
        <w:trPr>
          <w:trHeight w:val="680"/>
        </w:trPr>
        <w:tc>
          <w:tcPr>
            <w:tcW w:w="8522" w:type="dxa"/>
            <w:gridSpan w:val="4"/>
            <w:vAlign w:val="center"/>
          </w:tcPr>
          <w:p w14:paraId="2FA91DA7"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F218A2" w14:paraId="32BD21DC" w14:textId="77777777">
        <w:trPr>
          <w:trHeight w:val="680"/>
        </w:trPr>
        <w:tc>
          <w:tcPr>
            <w:tcW w:w="6246" w:type="dxa"/>
            <w:gridSpan w:val="3"/>
            <w:vMerge w:val="restart"/>
            <w:vAlign w:val="center"/>
          </w:tcPr>
          <w:p w14:paraId="3C909877" w14:textId="77777777" w:rsidR="004867C3" w:rsidRPr="004867C3" w:rsidRDefault="004867C3" w:rsidP="004867C3">
            <w:pPr>
              <w:pStyle w:val="a7"/>
              <w:spacing w:before="160" w:after="120"/>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【教师】讲述“地铁运行至终点站后是不需要掉头”案例（详见教材），并提出问题：</w:t>
            </w:r>
          </w:p>
          <w:p w14:paraId="1235DD7B" w14:textId="77777777" w:rsidR="004867C3" w:rsidRPr="004867C3" w:rsidRDefault="004867C3" w:rsidP="004867C3">
            <w:pPr>
              <w:pStyle w:val="a7"/>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城市轨道交通线路中除了折返线，还有哪些线路在运营中发挥重要作用呢？</w:t>
            </w:r>
          </w:p>
          <w:p w14:paraId="348E6A41" w14:textId="77777777" w:rsidR="00F218A2" w:rsidRDefault="004867C3" w:rsidP="004867C3">
            <w:pPr>
              <w:rPr>
                <w:rFonts w:asciiTheme="minorEastAsia" w:hAnsiTheme="minorEastAsia" w:cstheme="minorEastAsia"/>
                <w:sz w:val="28"/>
                <w:szCs w:val="28"/>
              </w:rPr>
            </w:pPr>
            <w:r w:rsidRPr="004867C3">
              <w:rPr>
                <w:rFonts w:asciiTheme="minorEastAsia" w:hAnsiTheme="minorEastAsia" w:cstheme="minorEastAsia" w:hint="eastAsia"/>
                <w:sz w:val="28"/>
                <w:szCs w:val="28"/>
              </w:rPr>
              <w:t>【学生】聆听、思考、回答</w:t>
            </w:r>
          </w:p>
          <w:p w14:paraId="568F1960" w14:textId="77777777" w:rsidR="004867C3" w:rsidRPr="004867C3" w:rsidRDefault="004867C3" w:rsidP="004867C3">
            <w:pPr>
              <w:pStyle w:val="a7"/>
              <w:numPr>
                <w:ilvl w:val="0"/>
                <w:numId w:val="6"/>
              </w:numPr>
              <w:spacing w:before="200" w:after="12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【教师】通过学生的发言引入课题，讲解城市轨道交通线路的分类、设计、平面和纵断面以及交通限界</w:t>
            </w:r>
          </w:p>
          <w:p w14:paraId="4ACD68F1" w14:textId="77777777" w:rsidR="004867C3" w:rsidRPr="004867C3" w:rsidRDefault="004867C3" w:rsidP="004867C3">
            <w:pPr>
              <w:pStyle w:val="a7"/>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kern w:val="2"/>
                <w:sz w:val="28"/>
                <w:szCs w:val="28"/>
              </w:rPr>
              <w:t xml:space="preserve">2.1.1  </w:t>
            </w:r>
            <w:r w:rsidRPr="004867C3">
              <w:rPr>
                <w:rFonts w:asciiTheme="minorEastAsia" w:eastAsiaTheme="minorEastAsia" w:hAnsiTheme="minorEastAsia" w:cstheme="minorEastAsia" w:hint="eastAsia"/>
                <w:kern w:val="2"/>
                <w:sz w:val="28"/>
                <w:szCs w:val="28"/>
              </w:rPr>
              <w:t>城市轨道交通</w:t>
            </w:r>
            <w:r w:rsidRPr="004867C3">
              <w:rPr>
                <w:rFonts w:asciiTheme="minorEastAsia" w:eastAsiaTheme="minorEastAsia" w:hAnsiTheme="minorEastAsia" w:cstheme="minorEastAsia"/>
                <w:kern w:val="2"/>
                <w:sz w:val="28"/>
                <w:szCs w:val="28"/>
              </w:rPr>
              <w:t>线路的分类</w:t>
            </w:r>
          </w:p>
          <w:p w14:paraId="453FC310"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城市轨道交通线路按其空间位置不同，可分为地下线、地面线和高架线；按其在运营中的作用不</w:t>
            </w:r>
            <w:r w:rsidRPr="004867C3">
              <w:rPr>
                <w:rFonts w:asciiTheme="minorEastAsia" w:hAnsiTheme="minorEastAsia" w:cstheme="minorEastAsia" w:hint="eastAsia"/>
                <w:sz w:val="28"/>
                <w:szCs w:val="28"/>
              </w:rPr>
              <w:lastRenderedPageBreak/>
              <w:t>同，可分为正线、辅助线、车场线等。在此重点介绍后一种分类。</w:t>
            </w:r>
          </w:p>
          <w:p w14:paraId="3A2B0AAA" w14:textId="77777777" w:rsidR="004867C3" w:rsidRPr="004867C3" w:rsidRDefault="004867C3" w:rsidP="004867C3">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0" w:name="_Toc487666167"/>
            <w:bookmarkStart w:id="1" w:name="_Toc488054316"/>
            <w:bookmarkStart w:id="2" w:name="_Toc493577134"/>
            <w:r w:rsidRPr="004867C3">
              <w:rPr>
                <w:rFonts w:asciiTheme="minorEastAsia" w:eastAsiaTheme="minorEastAsia" w:hAnsiTheme="minorEastAsia" w:cstheme="minorEastAsia" w:hint="eastAsia"/>
                <w:smallCaps w:val="0"/>
                <w:color w:val="auto"/>
                <w:spacing w:val="0"/>
                <w:kern w:val="2"/>
                <w:sz w:val="28"/>
                <w:szCs w:val="28"/>
              </w:rPr>
              <w:t>1．正线</w:t>
            </w:r>
            <w:bookmarkEnd w:id="0"/>
            <w:bookmarkEnd w:id="1"/>
            <w:bookmarkEnd w:id="2"/>
          </w:p>
          <w:p w14:paraId="2044EB09"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 xml:space="preserve">正线为载客运营线路，贯穿所有车站、区间，采用上下行双线设计，列车单向右侧行驶。由于正线上行车速度高、行车密度大，因而对线路要求较高，按规定应以50 </w:t>
            </w:r>
            <w:r w:rsidRPr="004867C3">
              <w:rPr>
                <w:rFonts w:asciiTheme="minorEastAsia" w:hAnsiTheme="minorEastAsia" w:cstheme="minorEastAsia"/>
                <w:sz w:val="28"/>
                <w:szCs w:val="28"/>
              </w:rPr>
              <w:t>kg/m或6</w:t>
            </w:r>
            <w:r w:rsidRPr="004867C3">
              <w:rPr>
                <w:rFonts w:asciiTheme="minorEastAsia" w:hAnsiTheme="minorEastAsia" w:cstheme="minorEastAsia" w:hint="eastAsia"/>
                <w:sz w:val="28"/>
                <w:szCs w:val="28"/>
              </w:rPr>
              <w:t xml:space="preserve">0 </w:t>
            </w:r>
            <w:r w:rsidRPr="004867C3">
              <w:rPr>
                <w:rFonts w:asciiTheme="minorEastAsia" w:hAnsiTheme="minorEastAsia" w:cstheme="minorEastAsia"/>
                <w:sz w:val="28"/>
                <w:szCs w:val="28"/>
              </w:rPr>
              <w:t>kg/m</w:t>
            </w:r>
            <w:r w:rsidRPr="004867C3">
              <w:rPr>
                <w:rFonts w:asciiTheme="minorEastAsia" w:hAnsiTheme="minorEastAsia" w:cstheme="minorEastAsia" w:hint="eastAsia"/>
                <w:sz w:val="28"/>
                <w:szCs w:val="28"/>
              </w:rPr>
              <w:t>以上类型钢轨铺设。</w:t>
            </w:r>
          </w:p>
          <w:p w14:paraId="0EF9727E"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sz w:val="28"/>
                <w:szCs w:val="28"/>
              </w:rPr>
              <w:t>正线上下行方向一般</w:t>
            </w:r>
            <w:r w:rsidRPr="004867C3">
              <w:rPr>
                <w:rFonts w:asciiTheme="minorEastAsia" w:hAnsiTheme="minorEastAsia" w:cstheme="minorEastAsia" w:hint="eastAsia"/>
                <w:sz w:val="28"/>
                <w:szCs w:val="28"/>
              </w:rPr>
              <w:t>按如下规则划分</w:t>
            </w:r>
            <w:r w:rsidRPr="004867C3">
              <w:rPr>
                <w:rFonts w:asciiTheme="minorEastAsia" w:hAnsiTheme="minorEastAsia" w:cstheme="minorEastAsia"/>
                <w:sz w:val="28"/>
                <w:szCs w:val="28"/>
              </w:rPr>
              <w:t>：</w:t>
            </w:r>
            <w:r w:rsidRPr="004867C3">
              <w:rPr>
                <w:rFonts w:asciiTheme="minorEastAsia" w:hAnsiTheme="minorEastAsia" w:cstheme="minorEastAsia" w:hint="eastAsia"/>
                <w:sz w:val="28"/>
                <w:szCs w:val="28"/>
              </w:rPr>
              <w:t>南北向线路以由南向北运行为上行方向，由北向南运行为下行方向；东西向线路以由西向东运行为上行方向，由东向西运行为下行方向；环形线路以列车在外侧轨道线的运营方向为上行方向，在内侧轨道线的运营方向为下行方向。</w:t>
            </w:r>
          </w:p>
          <w:p w14:paraId="12AA046C" w14:textId="77777777" w:rsidR="004867C3" w:rsidRPr="004867C3" w:rsidRDefault="004867C3" w:rsidP="004867C3">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bookmarkStart w:id="3" w:name="_Toc487666168"/>
            <w:bookmarkStart w:id="4" w:name="_Toc488054317"/>
            <w:bookmarkStart w:id="5" w:name="_Toc493577135"/>
            <w:r w:rsidRPr="004867C3">
              <w:rPr>
                <w:rFonts w:asciiTheme="minorEastAsia" w:eastAsiaTheme="minorEastAsia" w:hAnsiTheme="minorEastAsia" w:cstheme="minorEastAsia"/>
                <w:smallCaps w:val="0"/>
                <w:color w:val="auto"/>
                <w:spacing w:val="0"/>
                <w:kern w:val="2"/>
                <w:sz w:val="28"/>
                <w:szCs w:val="28"/>
              </w:rPr>
              <w:t>2</w:t>
            </w:r>
            <w:r w:rsidRPr="004867C3">
              <w:rPr>
                <w:rFonts w:asciiTheme="minorEastAsia" w:eastAsiaTheme="minorEastAsia" w:hAnsiTheme="minorEastAsia" w:cstheme="minorEastAsia" w:hint="eastAsia"/>
                <w:smallCaps w:val="0"/>
                <w:color w:val="auto"/>
                <w:spacing w:val="0"/>
                <w:kern w:val="2"/>
                <w:sz w:val="28"/>
                <w:szCs w:val="28"/>
              </w:rPr>
              <w:t>．辅助线</w:t>
            </w:r>
            <w:bookmarkEnd w:id="3"/>
            <w:bookmarkEnd w:id="4"/>
            <w:bookmarkEnd w:id="5"/>
          </w:p>
          <w:p w14:paraId="1F786300"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【多媒体】展示辅助线的基本结构图片（详见教材），分别讲解不同种类辅助线的相关知识</w:t>
            </w:r>
          </w:p>
          <w:p w14:paraId="687AC094"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辅助线又称为配线，是指供空载列车进行折返、停放、检查、转线及出入段作业所运行的线路，包括折返线、渡线、停车线、联络线、出入段线（图中未标出）、安全线（图中未标出）等。辅助线是城市轨道交通系统的重要组成部分，直接关系到其</w:t>
            </w:r>
            <w:r w:rsidRPr="004867C3">
              <w:rPr>
                <w:rFonts w:asciiTheme="minorEastAsia" w:hAnsiTheme="minorEastAsia" w:cstheme="minorEastAsia" w:hint="eastAsia"/>
                <w:sz w:val="28"/>
                <w:szCs w:val="28"/>
              </w:rPr>
              <w:lastRenderedPageBreak/>
              <w:t>运营组织的效率。</w:t>
            </w:r>
          </w:p>
          <w:p w14:paraId="483AD5D7"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1）折返线</w:t>
            </w:r>
          </w:p>
          <w:p w14:paraId="142A7E69"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折返线是指在线路两端的终点站或准备开行折返列车的区间站设置的专供列车折返调头的线路。折返线除了供运营列车往返运行时的调头转线使用外，有些也可以供夜间存车使用，常用的折返线类型包括环形折返线、尽端折返线和渡线折返线。</w:t>
            </w:r>
          </w:p>
          <w:p w14:paraId="3D404BCD"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【师生互动】教师展示“常用的折返线类型”的图片（详见教材），并随机邀请学生回答以下问题：</w:t>
            </w:r>
          </w:p>
          <w:p w14:paraId="66A8C027"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这几种折返线分别具有哪些特点？</w:t>
            </w:r>
          </w:p>
          <w:p w14:paraId="72E07959"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【学生】聆听、观看、思考、回答</w:t>
            </w:r>
          </w:p>
          <w:p w14:paraId="289C3BBA"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【教师】总结学生的回答，讲解三种类型的折返线</w:t>
            </w:r>
          </w:p>
          <w:p w14:paraId="0CAC13BC"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（1）环形折返线。</w:t>
            </w:r>
          </w:p>
          <w:p w14:paraId="407DB983" w14:textId="77777777" w:rsidR="004867C3" w:rsidRPr="004867C3" w:rsidRDefault="004867C3" w:rsidP="004867C3">
            <w:pPr>
              <w:ind w:firstLine="420"/>
              <w:rPr>
                <w:rFonts w:asciiTheme="minorEastAsia" w:hAnsiTheme="minorEastAsia" w:cstheme="minorEastAsia"/>
                <w:sz w:val="28"/>
                <w:szCs w:val="28"/>
              </w:rPr>
            </w:pPr>
            <w:r w:rsidRPr="004867C3">
              <w:rPr>
                <w:rFonts w:asciiTheme="minorEastAsia" w:hAnsiTheme="minorEastAsia" w:cstheme="minorEastAsia" w:hint="eastAsia"/>
                <w:sz w:val="28"/>
                <w:szCs w:val="28"/>
              </w:rPr>
              <w:t>环形折返线（俗称灯泡线）将终点折返作业转化为沿一个环形单线区段运行的作业，其实质是取消了折返过程，变为区间运行。</w:t>
            </w:r>
          </w:p>
          <w:p w14:paraId="3242A27E" w14:textId="77777777" w:rsidR="004867C3" w:rsidRPr="004867C3" w:rsidRDefault="004867C3" w:rsidP="004867C3">
            <w:pPr>
              <w:ind w:firstLine="420"/>
              <w:rPr>
                <w:rFonts w:asciiTheme="minorEastAsia" w:hAnsiTheme="minorEastAsia" w:cstheme="minorEastAsia"/>
                <w:sz w:val="28"/>
                <w:szCs w:val="28"/>
              </w:rPr>
            </w:pPr>
            <w:r w:rsidRPr="004867C3">
              <w:rPr>
                <w:rFonts w:asciiTheme="minorEastAsia" w:hAnsiTheme="minorEastAsia" w:cstheme="minorEastAsia" w:hint="eastAsia"/>
                <w:sz w:val="28"/>
                <w:szCs w:val="28"/>
              </w:rPr>
              <w:t>环形折返线的优点：有利于列车运行速度的发挥，消除了因折返作业而形成的线路通过能力限</w:t>
            </w:r>
            <w:r w:rsidRPr="004867C3">
              <w:rPr>
                <w:rFonts w:asciiTheme="minorEastAsia" w:hAnsiTheme="minorEastAsia" w:cstheme="minorEastAsia" w:hint="eastAsia"/>
                <w:sz w:val="28"/>
                <w:szCs w:val="28"/>
              </w:rPr>
              <w:lastRenderedPageBreak/>
              <w:t>制，提高了运营效率。</w:t>
            </w:r>
          </w:p>
          <w:p w14:paraId="416095B0" w14:textId="77777777" w:rsidR="004867C3" w:rsidRPr="004867C3" w:rsidRDefault="004867C3" w:rsidP="004867C3">
            <w:pPr>
              <w:ind w:firstLine="420"/>
              <w:rPr>
                <w:rFonts w:asciiTheme="minorEastAsia" w:hAnsiTheme="minorEastAsia" w:cstheme="minorEastAsia"/>
                <w:sz w:val="28"/>
                <w:szCs w:val="28"/>
              </w:rPr>
            </w:pPr>
            <w:r w:rsidRPr="004867C3">
              <w:rPr>
                <w:rFonts w:asciiTheme="minorEastAsia" w:hAnsiTheme="minorEastAsia" w:cstheme="minorEastAsia" w:hint="eastAsia"/>
                <w:sz w:val="28"/>
                <w:szCs w:val="28"/>
              </w:rPr>
              <w:t>环形折返线的缺点：占地面积较大，在地下修建的难度大，且投资较高；丧失了一端停车维护、保养检查的机动性；对车辆的技术要求、运行组织要求更高；线路延伸的可能性甚微。环形折返线一般只适用于线路较短，线路延伸可能性较小，且该终点站在地面的情况。</w:t>
            </w:r>
          </w:p>
          <w:p w14:paraId="315B5994"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（2）尽端折返线。</w:t>
            </w:r>
          </w:p>
          <w:p w14:paraId="18885809"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尽端折返线可分为单线折返线、双线折返线和多线折返线等。尽端折返线可以弥补环形折返线的不足，使终点站既可有效组织折返作业（如双线折返线可明显降低折返时间），又可设有停车线供故障停车、检修、夜间停车等作业使用。另外，尽端折返线对于线路延伸也十分方便，它比较适合于地下结构的终点站，以及线路较长或有延伸可能、土地不宜过多占用等情况。</w:t>
            </w:r>
          </w:p>
          <w:p w14:paraId="41A61FDF"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（3）渡线折返线。</w:t>
            </w:r>
          </w:p>
          <w:p w14:paraId="1D21763F"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渡线折返线是指在车站前或车站后设置的，可以完成折返作业的渡线。渡线折返线需要修建的线路最少，投资也比较少。但渡线折返线会使列车的进出站与折返作业之间有严重的干扰。尤其是在区间站利用渡线进行小</w:t>
            </w:r>
            <w:proofErr w:type="gramStart"/>
            <w:r w:rsidRPr="004867C3">
              <w:rPr>
                <w:rFonts w:asciiTheme="minorEastAsia" w:hAnsiTheme="minorEastAsia" w:cstheme="minorEastAsia" w:hint="eastAsia"/>
                <w:sz w:val="28"/>
                <w:szCs w:val="28"/>
              </w:rPr>
              <w:t>交路折返</w:t>
            </w:r>
            <w:proofErr w:type="gramEnd"/>
            <w:r w:rsidRPr="004867C3">
              <w:rPr>
                <w:rFonts w:asciiTheme="minorEastAsia" w:hAnsiTheme="minorEastAsia" w:cstheme="minorEastAsia" w:hint="eastAsia"/>
                <w:sz w:val="28"/>
                <w:szCs w:val="28"/>
              </w:rPr>
              <w:t>时，需要占用正线进</w:t>
            </w:r>
            <w:r w:rsidRPr="004867C3">
              <w:rPr>
                <w:rFonts w:asciiTheme="minorEastAsia" w:hAnsiTheme="minorEastAsia" w:cstheme="minorEastAsia" w:hint="eastAsia"/>
                <w:sz w:val="28"/>
                <w:szCs w:val="28"/>
              </w:rPr>
              <w:lastRenderedPageBreak/>
              <w:t>行作业，这对运营管理要求十分严格。另外，折返作业会制约列车运行间隔，导致线路通过能力下降，存在安全隐患。所以，列车运行速度较高、运行间隔较短（即发车频率较高）、运量较大的线路不宜采用此类折返线。</w:t>
            </w:r>
          </w:p>
          <w:p w14:paraId="27C20643"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2）渡线</w:t>
            </w:r>
          </w:p>
          <w:p w14:paraId="5976F4BB"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渡线是指在上下行正线之间（或其他平行线路之间）设置的连接线，可以通过一组联动道岔达到转线的目的，如上述的渡线折返线及车辆基地内线路之间的渡线。渡线有单渡线、交叉渡线和“八”字形渡线等。</w:t>
            </w:r>
          </w:p>
          <w:p w14:paraId="43979335"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【多媒体】展示“交叉渡线”图片（详见教材），帮助学生更直观地了解渡线</w:t>
            </w:r>
          </w:p>
          <w:p w14:paraId="28F739F6"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3）停车线</w:t>
            </w:r>
          </w:p>
          <w:p w14:paraId="2F7766D0"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停车线一般是指设置在终点站，专门用于停车或进行少量检修作业的尽端线。停车线在设计上应能保证故障列车及时退出运营正线，不影响后续列车运行。</w:t>
            </w:r>
          </w:p>
          <w:p w14:paraId="12B0083E"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4）联络线</w:t>
            </w:r>
          </w:p>
          <w:p w14:paraId="0638DB5D"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【多媒体】展示“联络线”图片（详见教材），</w:t>
            </w:r>
            <w:r w:rsidRPr="004867C3">
              <w:rPr>
                <w:rFonts w:asciiTheme="minorEastAsia" w:eastAsiaTheme="minorEastAsia" w:hAnsiTheme="minorEastAsia" w:cstheme="minorEastAsia" w:hint="eastAsia"/>
                <w:kern w:val="2"/>
                <w:sz w:val="28"/>
                <w:szCs w:val="28"/>
              </w:rPr>
              <w:lastRenderedPageBreak/>
              <w:t>讲解联络线的相关内容</w:t>
            </w:r>
          </w:p>
          <w:p w14:paraId="4E443209"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联络线主要是指两条正线间的连接线，即在整个城市轨道交通线网中，使同种制式线路可以实现列车过轨运行的线路。</w:t>
            </w:r>
          </w:p>
          <w:p w14:paraId="29406667"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【师生互动】教师随机邀请学生回答以下问题：</w:t>
            </w:r>
          </w:p>
          <w:p w14:paraId="26A53CCF"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联络线可以起到什么作用？</w:t>
            </w:r>
          </w:p>
          <w:p w14:paraId="2C1A9E4D"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hint="eastAsia"/>
                <w:kern w:val="2"/>
                <w:sz w:val="28"/>
                <w:szCs w:val="28"/>
              </w:rPr>
              <w:t>【学生】聆听、思考、回答</w:t>
            </w:r>
          </w:p>
          <w:p w14:paraId="1437C64B" w14:textId="77777777" w:rsidR="004867C3" w:rsidRPr="004867C3" w:rsidRDefault="004867C3" w:rsidP="004867C3">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4867C3">
              <w:rPr>
                <w:rFonts w:asciiTheme="minorEastAsia" w:eastAsiaTheme="minorEastAsia" w:hAnsiTheme="minorEastAsia" w:cstheme="minorEastAsia" w:hint="eastAsia"/>
                <w:kern w:val="2"/>
                <w:sz w:val="28"/>
                <w:szCs w:val="28"/>
              </w:rPr>
              <w:t>【教师】总结学生的回答，讲解联络线的作用</w:t>
            </w:r>
          </w:p>
          <w:p w14:paraId="3ABEE850"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联络线主要有以下作用：为送修车辆提供通道；调运运营车辆；为后建线路运送设备。</w:t>
            </w:r>
          </w:p>
          <w:p w14:paraId="48E32053"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……（详见教材）</w:t>
            </w:r>
          </w:p>
          <w:p w14:paraId="4C5BF322" w14:textId="77777777" w:rsidR="004867C3" w:rsidRPr="004867C3" w:rsidRDefault="004867C3" w:rsidP="004867C3">
            <w:pPr>
              <w:pStyle w:val="6"/>
              <w:spacing w:beforeLines="50" w:before="15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5）出入段线</w:t>
            </w:r>
          </w:p>
          <w:p w14:paraId="7E8B372A" w14:textId="77777777" w:rsidR="004867C3" w:rsidRPr="004867C3" w:rsidRDefault="004867C3" w:rsidP="004867C3">
            <w:pPr>
              <w:ind w:firstLineChars="200" w:firstLine="560"/>
              <w:rPr>
                <w:rFonts w:asciiTheme="minorEastAsia" w:hAnsiTheme="minorEastAsia" w:cstheme="minorEastAsia"/>
                <w:sz w:val="28"/>
                <w:szCs w:val="28"/>
              </w:rPr>
            </w:pPr>
            <w:proofErr w:type="gramStart"/>
            <w:r w:rsidRPr="004867C3">
              <w:rPr>
                <w:rFonts w:asciiTheme="minorEastAsia" w:hAnsiTheme="minorEastAsia" w:cstheme="minorEastAsia" w:hint="eastAsia"/>
                <w:sz w:val="28"/>
                <w:szCs w:val="28"/>
              </w:rPr>
              <w:t>出入段线是</w:t>
            </w:r>
            <w:proofErr w:type="gramEnd"/>
            <w:r w:rsidRPr="004867C3">
              <w:rPr>
                <w:rFonts w:asciiTheme="minorEastAsia" w:hAnsiTheme="minorEastAsia" w:cstheme="minorEastAsia" w:hint="eastAsia"/>
                <w:sz w:val="28"/>
                <w:szCs w:val="28"/>
              </w:rPr>
              <w:t>正线与车辆基地的连接线路，专供列车进出车辆基地，其一般分为入段线和出段线。</w:t>
            </w:r>
            <w:proofErr w:type="gramStart"/>
            <w:r w:rsidRPr="004867C3">
              <w:rPr>
                <w:rFonts w:asciiTheme="minorEastAsia" w:hAnsiTheme="minorEastAsia" w:cstheme="minorEastAsia" w:hint="eastAsia"/>
                <w:sz w:val="28"/>
                <w:szCs w:val="28"/>
              </w:rPr>
              <w:t>出入段线可</w:t>
            </w:r>
            <w:proofErr w:type="gramEnd"/>
            <w:r w:rsidRPr="004867C3">
              <w:rPr>
                <w:rFonts w:asciiTheme="minorEastAsia" w:hAnsiTheme="minorEastAsia" w:cstheme="minorEastAsia" w:hint="eastAsia"/>
                <w:sz w:val="28"/>
                <w:szCs w:val="28"/>
              </w:rPr>
              <w:t>设计成双线或单线，与正线可采用平交或立交。</w:t>
            </w:r>
          </w:p>
          <w:p w14:paraId="3DD041F7"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6）安全线</w:t>
            </w:r>
          </w:p>
          <w:p w14:paraId="797F765F"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sz w:val="28"/>
                <w:szCs w:val="28"/>
              </w:rPr>
              <w:t>安全线是为防止列车未经允许由出入段线、折返线等进入正线，与正线列车发生冲突而设置的运</w:t>
            </w:r>
            <w:r w:rsidRPr="004867C3">
              <w:rPr>
                <w:rFonts w:asciiTheme="minorEastAsia" w:hAnsiTheme="minorEastAsia" w:cstheme="minorEastAsia"/>
                <w:sz w:val="28"/>
                <w:szCs w:val="28"/>
              </w:rPr>
              <w:lastRenderedPageBreak/>
              <w:t>行隔开设备，其作用是保证列车安全、正常运行。</w:t>
            </w:r>
          </w:p>
          <w:p w14:paraId="29ED0BF4" w14:textId="77777777" w:rsidR="004867C3" w:rsidRPr="004867C3" w:rsidRDefault="004867C3" w:rsidP="004867C3">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6" w:name="_Toc487666169"/>
            <w:bookmarkStart w:id="7" w:name="_Toc488054318"/>
            <w:bookmarkStart w:id="8" w:name="_Toc493577136"/>
            <w:r w:rsidRPr="004867C3">
              <w:rPr>
                <w:rFonts w:asciiTheme="minorEastAsia" w:eastAsiaTheme="minorEastAsia" w:hAnsiTheme="minorEastAsia" w:cstheme="minorEastAsia"/>
                <w:smallCaps w:val="0"/>
                <w:color w:val="auto"/>
                <w:spacing w:val="0"/>
                <w:kern w:val="2"/>
                <w:sz w:val="28"/>
                <w:szCs w:val="28"/>
              </w:rPr>
              <w:t>3</w:t>
            </w:r>
            <w:r w:rsidRPr="004867C3">
              <w:rPr>
                <w:rFonts w:asciiTheme="minorEastAsia" w:eastAsiaTheme="minorEastAsia" w:hAnsiTheme="minorEastAsia" w:cstheme="minorEastAsia" w:hint="eastAsia"/>
                <w:smallCaps w:val="0"/>
                <w:color w:val="auto"/>
                <w:spacing w:val="0"/>
                <w:kern w:val="2"/>
                <w:sz w:val="28"/>
                <w:szCs w:val="28"/>
              </w:rPr>
              <w:t>．车场线</w:t>
            </w:r>
            <w:bookmarkEnd w:id="6"/>
            <w:bookmarkEnd w:id="7"/>
            <w:bookmarkEnd w:id="8"/>
          </w:p>
          <w:p w14:paraId="05F069C9"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车场线路是</w:t>
            </w:r>
            <w:proofErr w:type="gramStart"/>
            <w:r w:rsidRPr="004867C3">
              <w:rPr>
                <w:rFonts w:asciiTheme="minorEastAsia" w:hAnsiTheme="minorEastAsia" w:cstheme="minorEastAsia" w:hint="eastAsia"/>
                <w:sz w:val="28"/>
                <w:szCs w:val="28"/>
              </w:rPr>
              <w:t>指车辆</w:t>
            </w:r>
            <w:proofErr w:type="gramEnd"/>
            <w:r w:rsidRPr="004867C3">
              <w:rPr>
                <w:rFonts w:asciiTheme="minorEastAsia" w:hAnsiTheme="minorEastAsia" w:cstheme="minorEastAsia" w:hint="eastAsia"/>
                <w:sz w:val="28"/>
                <w:szCs w:val="28"/>
              </w:rPr>
              <w:t>基地内进行各种作业与停放列车的线路，包括检修线、试验线、洗车线、牵出线和停车库线。</w:t>
            </w:r>
          </w:p>
          <w:p w14:paraId="7316E4D6"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1）检修线</w:t>
            </w:r>
          </w:p>
          <w:p w14:paraId="5055D503"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2）试验线</w:t>
            </w:r>
          </w:p>
          <w:p w14:paraId="07D9A3E4"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hint="eastAsia"/>
                <w:b w:val="0"/>
                <w:bCs w:val="0"/>
                <w:sz w:val="28"/>
                <w:szCs w:val="28"/>
              </w:rPr>
              <w:t>3）洗车线</w:t>
            </w:r>
          </w:p>
          <w:p w14:paraId="43712676" w14:textId="77777777" w:rsidR="004867C3" w:rsidRPr="004867C3" w:rsidRDefault="004867C3" w:rsidP="004867C3">
            <w:pPr>
              <w:pStyle w:val="6"/>
              <w:ind w:firstLineChars="200" w:firstLine="560"/>
              <w:rPr>
                <w:rFonts w:asciiTheme="minorEastAsia" w:eastAsiaTheme="minorEastAsia" w:hAnsiTheme="minorEastAsia" w:cstheme="minorEastAsia" w:hint="eastAsia"/>
                <w:b w:val="0"/>
                <w:bCs w:val="0"/>
                <w:sz w:val="28"/>
                <w:szCs w:val="28"/>
              </w:rPr>
            </w:pPr>
            <w:r w:rsidRPr="004867C3">
              <w:rPr>
                <w:rFonts w:asciiTheme="minorEastAsia" w:eastAsiaTheme="minorEastAsia" w:hAnsiTheme="minorEastAsia" w:cstheme="minorEastAsia" w:hint="eastAsia"/>
                <w:b w:val="0"/>
                <w:bCs w:val="0"/>
                <w:sz w:val="28"/>
                <w:szCs w:val="28"/>
              </w:rPr>
              <w:t>4）牵出线</w:t>
            </w:r>
          </w:p>
          <w:p w14:paraId="66DD6564" w14:textId="77777777" w:rsidR="004867C3" w:rsidRPr="004867C3" w:rsidRDefault="004867C3" w:rsidP="004867C3">
            <w:pPr>
              <w:pStyle w:val="6"/>
              <w:ind w:firstLineChars="200" w:firstLine="560"/>
              <w:rPr>
                <w:rFonts w:asciiTheme="minorEastAsia" w:eastAsiaTheme="minorEastAsia" w:hAnsiTheme="minorEastAsia" w:cstheme="minorEastAsia"/>
                <w:b w:val="0"/>
                <w:bCs w:val="0"/>
                <w:sz w:val="28"/>
                <w:szCs w:val="28"/>
              </w:rPr>
            </w:pPr>
            <w:r w:rsidRPr="004867C3">
              <w:rPr>
                <w:rFonts w:asciiTheme="minorEastAsia" w:eastAsiaTheme="minorEastAsia" w:hAnsiTheme="minorEastAsia" w:cstheme="minorEastAsia"/>
                <w:b w:val="0"/>
                <w:bCs w:val="0"/>
                <w:sz w:val="28"/>
                <w:szCs w:val="28"/>
              </w:rPr>
              <w:t>5）停车库线</w:t>
            </w:r>
          </w:p>
          <w:p w14:paraId="56879614"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……（详见教材）</w:t>
            </w:r>
          </w:p>
          <w:p w14:paraId="2A95548F" w14:textId="77777777" w:rsidR="004867C3" w:rsidRPr="004867C3" w:rsidRDefault="004867C3" w:rsidP="004867C3">
            <w:pPr>
              <w:pStyle w:val="a7"/>
              <w:ind w:firstLineChars="200" w:firstLine="560"/>
              <w:rPr>
                <w:rFonts w:asciiTheme="minorEastAsia" w:eastAsiaTheme="minorEastAsia" w:hAnsiTheme="minorEastAsia" w:cstheme="minorEastAsia"/>
                <w:kern w:val="2"/>
                <w:sz w:val="28"/>
                <w:szCs w:val="28"/>
              </w:rPr>
            </w:pPr>
            <w:r w:rsidRPr="004867C3">
              <w:rPr>
                <w:rFonts w:asciiTheme="minorEastAsia" w:eastAsiaTheme="minorEastAsia" w:hAnsiTheme="minorEastAsia" w:cstheme="minorEastAsia"/>
                <w:kern w:val="2"/>
                <w:sz w:val="28"/>
                <w:szCs w:val="28"/>
              </w:rPr>
              <w:t xml:space="preserve">2.1.2  </w:t>
            </w:r>
            <w:r w:rsidRPr="004867C3">
              <w:rPr>
                <w:rFonts w:asciiTheme="minorEastAsia" w:eastAsiaTheme="minorEastAsia" w:hAnsiTheme="minorEastAsia" w:cstheme="minorEastAsia" w:hint="eastAsia"/>
                <w:kern w:val="2"/>
                <w:sz w:val="28"/>
                <w:szCs w:val="28"/>
              </w:rPr>
              <w:t>城市轨道交通线路设计</w:t>
            </w:r>
          </w:p>
          <w:p w14:paraId="3DD9BCE1" w14:textId="77777777" w:rsidR="004867C3" w:rsidRPr="004867C3" w:rsidRDefault="004867C3" w:rsidP="004867C3">
            <w:pPr>
              <w:pStyle w:val="5"/>
              <w:ind w:firstLineChars="200" w:firstLine="560"/>
              <w:rPr>
                <w:rFonts w:asciiTheme="minorEastAsia" w:eastAsiaTheme="minorEastAsia" w:hAnsiTheme="minorEastAsia" w:cstheme="minorEastAsia"/>
                <w:smallCaps w:val="0"/>
                <w:color w:val="auto"/>
                <w:spacing w:val="0"/>
                <w:kern w:val="2"/>
                <w:sz w:val="28"/>
                <w:szCs w:val="28"/>
              </w:rPr>
            </w:pPr>
            <w:r w:rsidRPr="004867C3">
              <w:rPr>
                <w:rFonts w:asciiTheme="minorEastAsia" w:eastAsiaTheme="minorEastAsia" w:hAnsiTheme="minorEastAsia" w:cstheme="minorEastAsia" w:hint="eastAsia"/>
                <w:smallCaps w:val="0"/>
                <w:color w:val="auto"/>
                <w:spacing w:val="0"/>
                <w:kern w:val="2"/>
                <w:sz w:val="28"/>
                <w:szCs w:val="28"/>
              </w:rPr>
              <w:t>1．城市轨道交通线路设计的过程</w:t>
            </w:r>
          </w:p>
          <w:p w14:paraId="652FCFCA" w14:textId="77777777" w:rsidR="004867C3" w:rsidRPr="004867C3" w:rsidRDefault="004867C3" w:rsidP="004867C3">
            <w:pPr>
              <w:ind w:firstLineChars="200" w:firstLine="560"/>
              <w:rPr>
                <w:rFonts w:asciiTheme="minorEastAsia" w:hAnsiTheme="minorEastAsia" w:cstheme="minorEastAsia"/>
                <w:sz w:val="28"/>
                <w:szCs w:val="28"/>
              </w:rPr>
            </w:pPr>
            <w:r w:rsidRPr="004867C3">
              <w:rPr>
                <w:rFonts w:asciiTheme="minorEastAsia" w:hAnsiTheme="minorEastAsia" w:cstheme="minorEastAsia"/>
                <w:sz w:val="28"/>
                <w:szCs w:val="28"/>
              </w:rPr>
              <w:t>城市轨道交通线</w:t>
            </w:r>
            <w:r w:rsidRPr="004867C3">
              <w:rPr>
                <w:rFonts w:asciiTheme="minorEastAsia" w:hAnsiTheme="minorEastAsia" w:cstheme="minorEastAsia" w:hint="eastAsia"/>
                <w:sz w:val="28"/>
                <w:szCs w:val="28"/>
              </w:rPr>
              <w:t>路</w:t>
            </w:r>
            <w:r w:rsidRPr="004867C3">
              <w:rPr>
                <w:rFonts w:asciiTheme="minorEastAsia" w:hAnsiTheme="minorEastAsia" w:cstheme="minorEastAsia"/>
                <w:sz w:val="28"/>
                <w:szCs w:val="28"/>
              </w:rPr>
              <w:t>设计是在</w:t>
            </w:r>
            <w:r w:rsidRPr="004867C3">
              <w:rPr>
                <w:rFonts w:asciiTheme="minorEastAsia" w:hAnsiTheme="minorEastAsia" w:cstheme="minorEastAsia" w:hint="eastAsia"/>
                <w:sz w:val="28"/>
                <w:szCs w:val="28"/>
              </w:rPr>
              <w:t>城市轨道交通线网</w:t>
            </w:r>
            <w:r w:rsidRPr="004867C3">
              <w:rPr>
                <w:rFonts w:asciiTheme="minorEastAsia" w:hAnsiTheme="minorEastAsia" w:cstheme="minorEastAsia"/>
                <w:sz w:val="28"/>
                <w:szCs w:val="28"/>
              </w:rPr>
              <w:t>规划的基础上，对拟建线路的走向、平面</w:t>
            </w:r>
            <w:r w:rsidRPr="004867C3">
              <w:rPr>
                <w:rFonts w:asciiTheme="minorEastAsia" w:hAnsiTheme="minorEastAsia" w:cstheme="minorEastAsia" w:hint="eastAsia"/>
                <w:sz w:val="28"/>
                <w:szCs w:val="28"/>
              </w:rPr>
              <w:t>及</w:t>
            </w:r>
            <w:r w:rsidRPr="004867C3">
              <w:rPr>
                <w:rFonts w:asciiTheme="minorEastAsia" w:hAnsiTheme="minorEastAsia" w:cstheme="minorEastAsia"/>
                <w:sz w:val="28"/>
                <w:szCs w:val="28"/>
              </w:rPr>
              <w:t>横、纵断面位置等进行研究设计，最终确定出线路的合理空间位置，具体</w:t>
            </w:r>
            <w:r w:rsidRPr="004867C3">
              <w:rPr>
                <w:rFonts w:asciiTheme="minorEastAsia" w:hAnsiTheme="minorEastAsia" w:cstheme="minorEastAsia" w:hint="eastAsia"/>
                <w:sz w:val="28"/>
                <w:szCs w:val="28"/>
              </w:rPr>
              <w:t>过程</w:t>
            </w:r>
            <w:r w:rsidRPr="004867C3">
              <w:rPr>
                <w:rFonts w:asciiTheme="minorEastAsia" w:hAnsiTheme="minorEastAsia" w:cstheme="minorEastAsia"/>
                <w:sz w:val="28"/>
                <w:szCs w:val="28"/>
              </w:rPr>
              <w:t>如下。</w:t>
            </w:r>
          </w:p>
          <w:p w14:paraId="7643603B"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（1）可行性研究阶段：通过对比多个线路方案，逐步完善线路的走向、铺设方式，基本确定车站、辅助线等的分布，并提出线路设计指导思想和</w:t>
            </w:r>
            <w:r w:rsidRPr="004867C3">
              <w:rPr>
                <w:rFonts w:asciiTheme="minorEastAsia" w:hAnsiTheme="minorEastAsia" w:cstheme="minorEastAsia" w:hint="eastAsia"/>
                <w:sz w:val="28"/>
                <w:szCs w:val="28"/>
              </w:rPr>
              <w:lastRenderedPageBreak/>
              <w:t>主要技术标准。</w:t>
            </w:r>
          </w:p>
          <w:p w14:paraId="11CFAE33"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（2）总体设计阶段：根据上一阶段的研究报告及审批意见，初步确定线路平面、车站的大体位置、辅助线的基本形式、线路不同铺设方式的过渡段位置，提出线路纵断面的初步标高位置等。</w:t>
            </w:r>
          </w:p>
          <w:p w14:paraId="675A8A41" w14:textId="77777777" w:rsidR="004867C3" w:rsidRPr="004867C3" w:rsidRDefault="004867C3" w:rsidP="004867C3">
            <w:pPr>
              <w:ind w:firstLineChars="200" w:firstLine="560"/>
              <w:rPr>
                <w:rFonts w:asciiTheme="minorEastAsia" w:hAnsiTheme="minorEastAsia" w:cstheme="minorEastAsia" w:hint="eastAsia"/>
                <w:sz w:val="28"/>
                <w:szCs w:val="28"/>
              </w:rPr>
            </w:pPr>
            <w:r w:rsidRPr="004867C3">
              <w:rPr>
                <w:rFonts w:asciiTheme="minorEastAsia" w:hAnsiTheme="minorEastAsia" w:cstheme="minorEastAsia" w:hint="eastAsia"/>
                <w:sz w:val="28"/>
                <w:szCs w:val="28"/>
              </w:rPr>
              <w:t>（3）初步设计阶段：根据上一阶段的总体设计文件及审查意见，完成对线路设计原则、技术标准的确定，并基本确定线路平面位置、车站位置及线路纵断面设计方案。</w:t>
            </w:r>
          </w:p>
          <w:p w14:paraId="34E8D615" w14:textId="77777777" w:rsidR="00A4546F" w:rsidRPr="00A4546F" w:rsidRDefault="004867C3" w:rsidP="00A4546F">
            <w:pPr>
              <w:ind w:firstLineChars="200" w:firstLine="560"/>
              <w:rPr>
                <w:rFonts w:asciiTheme="minorEastAsia" w:hAnsiTheme="minorEastAsia" w:cstheme="minorEastAsia"/>
                <w:sz w:val="28"/>
                <w:szCs w:val="28"/>
              </w:rPr>
            </w:pPr>
            <w:r w:rsidRPr="004867C3">
              <w:rPr>
                <w:rFonts w:asciiTheme="minorEastAsia" w:hAnsiTheme="minorEastAsia" w:cstheme="minorEastAsia" w:hint="eastAsia"/>
                <w:sz w:val="28"/>
                <w:szCs w:val="28"/>
              </w:rPr>
              <w:t>（4）施工设计阶段：根据上一阶段的初步设计文件及审查意见，</w:t>
            </w:r>
            <w:r w:rsidR="00A4546F" w:rsidRPr="00A4546F">
              <w:rPr>
                <w:rFonts w:asciiTheme="minorEastAsia" w:hAnsiTheme="minorEastAsia" w:cstheme="minorEastAsia" w:hint="eastAsia"/>
                <w:sz w:val="28"/>
                <w:szCs w:val="28"/>
              </w:rPr>
              <w:t>对部分车站的位置及个别曲线半径等进行微调，对线路平面及纵断面进行精确计算和详细设计，并提供施工图及说明文件。</w:t>
            </w:r>
          </w:p>
          <w:p w14:paraId="6369AA36"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smallCaps w:val="0"/>
                <w:color w:val="auto"/>
                <w:spacing w:val="0"/>
                <w:kern w:val="2"/>
                <w:sz w:val="28"/>
                <w:szCs w:val="28"/>
              </w:rPr>
              <w:t>2</w:t>
            </w:r>
            <w:r w:rsidRPr="00A4546F">
              <w:rPr>
                <w:rFonts w:asciiTheme="minorEastAsia" w:eastAsiaTheme="minorEastAsia" w:hAnsiTheme="minorEastAsia" w:cstheme="minorEastAsia" w:hint="eastAsia"/>
                <w:smallCaps w:val="0"/>
                <w:color w:val="auto"/>
                <w:spacing w:val="0"/>
                <w:kern w:val="2"/>
                <w:sz w:val="28"/>
                <w:szCs w:val="28"/>
              </w:rPr>
              <w:t>．城市轨道交通线路设计的内容</w:t>
            </w:r>
          </w:p>
          <w:p w14:paraId="67B3B780" w14:textId="77777777" w:rsidR="00A4546F" w:rsidRPr="00A4546F" w:rsidRDefault="00A4546F" w:rsidP="00A4546F">
            <w:pPr>
              <w:ind w:firstLineChars="200" w:firstLine="560"/>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城市轨道交通</w:t>
            </w:r>
            <w:r w:rsidRPr="00A4546F">
              <w:rPr>
                <w:rFonts w:asciiTheme="minorEastAsia" w:hAnsiTheme="minorEastAsia" w:cstheme="minorEastAsia"/>
                <w:sz w:val="28"/>
                <w:szCs w:val="28"/>
              </w:rPr>
              <w:t>线路</w:t>
            </w:r>
            <w:r w:rsidRPr="00A4546F">
              <w:rPr>
                <w:rFonts w:asciiTheme="minorEastAsia" w:hAnsiTheme="minorEastAsia" w:cstheme="minorEastAsia" w:hint="eastAsia"/>
                <w:sz w:val="28"/>
                <w:szCs w:val="28"/>
              </w:rPr>
              <w:t>设计</w:t>
            </w:r>
            <w:r w:rsidRPr="00A4546F">
              <w:rPr>
                <w:rFonts w:asciiTheme="minorEastAsia" w:hAnsiTheme="minorEastAsia" w:cstheme="minorEastAsia"/>
                <w:sz w:val="28"/>
                <w:szCs w:val="28"/>
              </w:rPr>
              <w:t>的内容主要包括选线、设计线路平面、设计线路纵断面、设计线路</w:t>
            </w:r>
            <w:r w:rsidRPr="00A4546F">
              <w:rPr>
                <w:rFonts w:asciiTheme="minorEastAsia" w:hAnsiTheme="minorEastAsia" w:cstheme="minorEastAsia" w:hint="eastAsia"/>
                <w:sz w:val="28"/>
                <w:szCs w:val="28"/>
              </w:rPr>
              <w:t>横</w:t>
            </w:r>
            <w:r w:rsidRPr="00A4546F">
              <w:rPr>
                <w:rFonts w:asciiTheme="minorEastAsia" w:hAnsiTheme="minorEastAsia" w:cstheme="minorEastAsia"/>
                <w:sz w:val="28"/>
                <w:szCs w:val="28"/>
              </w:rPr>
              <w:t>断面。</w:t>
            </w:r>
          </w:p>
          <w:p w14:paraId="74939A30" w14:textId="77777777" w:rsidR="00A4546F" w:rsidRPr="00A4546F" w:rsidRDefault="00A4546F" w:rsidP="00A4546F">
            <w:pPr>
              <w:ind w:firstLineChars="200" w:firstLine="560"/>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（1）选线：包括选择设计线路的走向、车站分布、辅助线分布、交叉形式，以及铺设方式等。</w:t>
            </w:r>
          </w:p>
          <w:p w14:paraId="5D8F2AD5" w14:textId="77777777" w:rsidR="00A4546F" w:rsidRPr="00A4546F" w:rsidRDefault="00A4546F" w:rsidP="00A4546F">
            <w:pPr>
              <w:ind w:firstLineChars="200" w:firstLine="560"/>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（2）设计线路平面：主要根据实地情况和技术要求考虑线路平面的相关技术标准，如曲线半径、圆曲线长度、缓和曲线长度等。</w:t>
            </w:r>
          </w:p>
          <w:p w14:paraId="586B0FE9" w14:textId="77777777" w:rsidR="00A4546F" w:rsidRPr="00A4546F" w:rsidRDefault="00A4546F" w:rsidP="00A4546F">
            <w:pPr>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（3）设计线路纵断面：主要根据地形、地质、</w:t>
            </w:r>
            <w:r w:rsidRPr="00A4546F">
              <w:rPr>
                <w:rFonts w:asciiTheme="minorEastAsia" w:hAnsiTheme="minorEastAsia" w:cstheme="minorEastAsia" w:hint="eastAsia"/>
                <w:sz w:val="28"/>
                <w:szCs w:val="28"/>
              </w:rPr>
              <w:lastRenderedPageBreak/>
              <w:t>工程量及施工条件等考虑线路平道与坡道的相关技术标准，如最大坡度、最小坡度、竖曲线等。</w:t>
            </w:r>
          </w:p>
          <w:p w14:paraId="1E4E3204" w14:textId="77777777" w:rsidR="00A4546F" w:rsidRPr="00A4546F" w:rsidRDefault="00A4546F" w:rsidP="00A4546F">
            <w:pPr>
              <w:pStyle w:val="a7"/>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kern w:val="2"/>
                <w:sz w:val="28"/>
                <w:szCs w:val="28"/>
              </w:rPr>
              <w:t>（</w:t>
            </w:r>
            <w:r w:rsidRPr="00A4546F">
              <w:rPr>
                <w:rFonts w:asciiTheme="minorEastAsia" w:eastAsiaTheme="minorEastAsia" w:hAnsiTheme="minorEastAsia" w:cstheme="minorEastAsia" w:hint="eastAsia"/>
                <w:kern w:val="2"/>
                <w:sz w:val="28"/>
                <w:szCs w:val="28"/>
              </w:rPr>
              <w:t>4</w:t>
            </w:r>
            <w:r w:rsidRPr="00A4546F">
              <w:rPr>
                <w:rFonts w:asciiTheme="minorEastAsia" w:eastAsiaTheme="minorEastAsia" w:hAnsiTheme="minorEastAsia" w:cstheme="minorEastAsia"/>
                <w:kern w:val="2"/>
                <w:sz w:val="28"/>
                <w:szCs w:val="28"/>
              </w:rPr>
              <w:t>）</w:t>
            </w:r>
            <w:r w:rsidRPr="00A4546F">
              <w:rPr>
                <w:rFonts w:asciiTheme="minorEastAsia" w:eastAsiaTheme="minorEastAsia" w:hAnsiTheme="minorEastAsia" w:cstheme="minorEastAsia" w:hint="eastAsia"/>
                <w:kern w:val="2"/>
                <w:sz w:val="28"/>
                <w:szCs w:val="28"/>
              </w:rPr>
              <w:t>设计线路横断面：应满足</w:t>
            </w:r>
            <w:r w:rsidRPr="00A4546F">
              <w:rPr>
                <w:rFonts w:asciiTheme="minorEastAsia" w:eastAsiaTheme="minorEastAsia" w:hAnsiTheme="minorEastAsia" w:cstheme="minorEastAsia"/>
                <w:kern w:val="2"/>
                <w:sz w:val="28"/>
                <w:szCs w:val="28"/>
              </w:rPr>
              <w:t>列车通过的限界要求。</w:t>
            </w:r>
          </w:p>
          <w:p w14:paraId="38E18B29" w14:textId="77777777" w:rsidR="00A4546F" w:rsidRPr="00A4546F" w:rsidRDefault="00A4546F" w:rsidP="00A4546F">
            <w:pPr>
              <w:pStyle w:val="4"/>
              <w:spacing w:before="48" w:after="48"/>
              <w:ind w:left="420"/>
              <w:rPr>
                <w:rFonts w:asciiTheme="minorEastAsia" w:eastAsiaTheme="minorEastAsia" w:hAnsiTheme="minorEastAsia" w:cstheme="minorEastAsia"/>
                <w:i w:val="0"/>
                <w:iCs w:val="0"/>
                <w:smallCaps w:val="0"/>
                <w:spacing w:val="0"/>
                <w:kern w:val="2"/>
                <w:sz w:val="28"/>
                <w:szCs w:val="28"/>
              </w:rPr>
            </w:pPr>
            <w:r w:rsidRPr="00A4546F">
              <w:rPr>
                <w:rFonts w:asciiTheme="minorEastAsia" w:eastAsiaTheme="minorEastAsia" w:hAnsiTheme="minorEastAsia" w:cstheme="minorEastAsia"/>
                <w:i w:val="0"/>
                <w:iCs w:val="0"/>
                <w:smallCaps w:val="0"/>
                <w:spacing w:val="0"/>
                <w:kern w:val="2"/>
                <w:sz w:val="28"/>
                <w:szCs w:val="28"/>
              </w:rPr>
              <w:t xml:space="preserve">2.1.3  </w:t>
            </w:r>
            <w:r w:rsidRPr="00A4546F">
              <w:rPr>
                <w:rFonts w:asciiTheme="minorEastAsia" w:eastAsiaTheme="minorEastAsia" w:hAnsiTheme="minorEastAsia" w:cstheme="minorEastAsia" w:hint="eastAsia"/>
                <w:i w:val="0"/>
                <w:iCs w:val="0"/>
                <w:smallCaps w:val="0"/>
                <w:spacing w:val="0"/>
                <w:kern w:val="2"/>
                <w:sz w:val="28"/>
                <w:szCs w:val="28"/>
              </w:rPr>
              <w:t>城市轨道交通线路的平面和纵断面</w:t>
            </w:r>
          </w:p>
          <w:p w14:paraId="3FA47737" w14:textId="77777777" w:rsidR="00A4546F" w:rsidRPr="00A4546F" w:rsidRDefault="00A4546F" w:rsidP="00A4546F">
            <w:pPr>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城市轨道交通线路的所在位置是用线路中心线来表示的。线路中心线在水平面上的投影，称为线路的平面，线路的平面可以表示出线路的曲直变化；线路中心线在垂直面上的投影，称为线路的纵断面，线路的纵断面可以表示线路的坡度变化。</w:t>
            </w:r>
          </w:p>
          <w:p w14:paraId="237E5239"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1．线路的平面及其组成要素</w:t>
            </w:r>
          </w:p>
          <w:p w14:paraId="402514FF" w14:textId="77777777" w:rsidR="00A4546F" w:rsidRPr="00A4546F" w:rsidRDefault="00A4546F" w:rsidP="00A4546F">
            <w:pPr>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城市轨道交通线路由于受地形的影响，不可能全线设计为直线，必要时必须转弯，因此直线与曲线就组成了线路的平面要素，其相关概念如下。</w:t>
            </w:r>
          </w:p>
          <w:p w14:paraId="69A34EA1" w14:textId="77777777" w:rsidR="00A4546F" w:rsidRPr="00A4546F" w:rsidRDefault="00A4546F" w:rsidP="00A4546F">
            <w:pPr>
              <w:pStyle w:val="6"/>
              <w:ind w:firstLineChars="200" w:firstLine="560"/>
              <w:rPr>
                <w:rFonts w:asciiTheme="minorEastAsia" w:eastAsiaTheme="minorEastAsia" w:hAnsiTheme="minorEastAsia" w:cstheme="minorEastAsia"/>
                <w:b w:val="0"/>
                <w:bCs w:val="0"/>
                <w:sz w:val="28"/>
                <w:szCs w:val="28"/>
              </w:rPr>
            </w:pPr>
            <w:r w:rsidRPr="00A4546F">
              <w:rPr>
                <w:rFonts w:asciiTheme="minorEastAsia" w:eastAsiaTheme="minorEastAsia" w:hAnsiTheme="minorEastAsia" w:cstheme="minorEastAsia" w:hint="eastAsia"/>
                <w:b w:val="0"/>
                <w:bCs w:val="0"/>
                <w:sz w:val="28"/>
                <w:szCs w:val="28"/>
              </w:rPr>
              <w:t>1）圆曲线</w:t>
            </w:r>
          </w:p>
          <w:p w14:paraId="390C6815"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线路在转弯处所设的曲线为圆曲线。当列车通过圆曲线时，由于离心力的作用，其外侧车轮轮缘会紧压外轨，使摩擦力增大；同时由于内侧车轮与外侧车轮的滚动长度不同，车轮间存在相对滑行，会</w:t>
            </w:r>
            <w:proofErr w:type="gramStart"/>
            <w:r w:rsidRPr="00A4546F">
              <w:rPr>
                <w:rFonts w:asciiTheme="minorEastAsia" w:eastAsiaTheme="minorEastAsia" w:hAnsiTheme="minorEastAsia" w:cstheme="minorEastAsia" w:hint="eastAsia"/>
                <w:smallCaps w:val="0"/>
                <w:color w:val="auto"/>
                <w:spacing w:val="0"/>
                <w:kern w:val="2"/>
                <w:sz w:val="28"/>
                <w:szCs w:val="28"/>
              </w:rPr>
              <w:t>给运行</w:t>
            </w:r>
            <w:proofErr w:type="gramEnd"/>
            <w:r w:rsidRPr="00A4546F">
              <w:rPr>
                <w:rFonts w:asciiTheme="minorEastAsia" w:eastAsiaTheme="minorEastAsia" w:hAnsiTheme="minorEastAsia" w:cstheme="minorEastAsia" w:hint="eastAsia"/>
                <w:smallCaps w:val="0"/>
                <w:color w:val="auto"/>
                <w:spacing w:val="0"/>
                <w:kern w:val="2"/>
                <w:sz w:val="28"/>
                <w:szCs w:val="28"/>
              </w:rPr>
              <w:t>的列车造成曲线附加阻力。</w:t>
            </w:r>
          </w:p>
          <w:p w14:paraId="2C01AF31" w14:textId="77777777" w:rsidR="00A4546F" w:rsidRPr="00A4546F" w:rsidRDefault="00A4546F" w:rsidP="00A4546F">
            <w:pPr>
              <w:pStyle w:val="a7"/>
              <w:shd w:val="clear" w:color="auto" w:fill="FBEAE1"/>
              <w:spacing w:before="200" w:after="120"/>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【知识拓展】教师解释曲线附加阻力的定义</w:t>
            </w:r>
          </w:p>
          <w:p w14:paraId="57AAC22B" w14:textId="77777777" w:rsidR="00A4546F" w:rsidRPr="00A4546F" w:rsidRDefault="00A4546F" w:rsidP="00A4546F">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lastRenderedPageBreak/>
              <w:t>曲线附加阻力是指列车在曲线上运行比在直线上运行时增加的阻力。</w:t>
            </w:r>
          </w:p>
          <w:p w14:paraId="4CE7BD84"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由于圆曲线半径越小，曲线附加阻力越大，为了使列车按规定速度安全平稳运行，就需要根据车辆类型、行车速度、环境要求等因素规定圆曲线的最小曲线半径。圆曲线最小曲线半径是城市轨道交通主要技术指标之一。《地铁设计规范》（GB 50157—2013）规定：线路平面圆曲线最小曲线半径应符合有关规定。</w:t>
            </w:r>
          </w:p>
          <w:p w14:paraId="715E5F3F" w14:textId="77777777" w:rsidR="00A4546F" w:rsidRPr="00A4546F" w:rsidRDefault="00A4546F" w:rsidP="00A4546F">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……（详见教材）</w:t>
            </w:r>
          </w:p>
          <w:p w14:paraId="4C78DC1D"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【多媒体】展示“圆曲线最小曲线半径”的表格（详见教材），讲解不同车型圆曲线最小曲线半径的要求</w:t>
            </w:r>
          </w:p>
          <w:p w14:paraId="53A1117C" w14:textId="77777777" w:rsidR="00A4546F" w:rsidRPr="00A4546F" w:rsidRDefault="00A4546F" w:rsidP="00A4546F">
            <w:pPr>
              <w:pStyle w:val="6"/>
              <w:spacing w:beforeLines="50" w:before="156" w:line="262" w:lineRule="auto"/>
              <w:ind w:firstLineChars="200" w:firstLine="560"/>
              <w:rPr>
                <w:rFonts w:asciiTheme="minorEastAsia" w:eastAsiaTheme="minorEastAsia" w:hAnsiTheme="minorEastAsia" w:cstheme="minorEastAsia"/>
                <w:b w:val="0"/>
                <w:bCs w:val="0"/>
                <w:sz w:val="28"/>
                <w:szCs w:val="28"/>
              </w:rPr>
            </w:pPr>
          </w:p>
          <w:p w14:paraId="6528B0CA"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【小贴士】车站站台、折返线、停车线等宜设在直线上，设在圆曲线上时，应做特殊规定</w:t>
            </w:r>
          </w:p>
          <w:p w14:paraId="6513210E" w14:textId="77777777" w:rsidR="00A4546F" w:rsidRPr="00A4546F" w:rsidRDefault="00A4546F" w:rsidP="00A4546F">
            <w:pPr>
              <w:pStyle w:val="6"/>
              <w:spacing w:beforeLines="50" w:before="156" w:line="262" w:lineRule="auto"/>
              <w:ind w:firstLineChars="200" w:firstLine="560"/>
              <w:rPr>
                <w:rFonts w:asciiTheme="minorEastAsia" w:eastAsiaTheme="minorEastAsia" w:hAnsiTheme="minorEastAsia" w:cstheme="minorEastAsia"/>
                <w:b w:val="0"/>
                <w:bCs w:val="0"/>
                <w:sz w:val="28"/>
                <w:szCs w:val="28"/>
              </w:rPr>
            </w:pPr>
            <w:r w:rsidRPr="00A4546F">
              <w:rPr>
                <w:rFonts w:asciiTheme="minorEastAsia" w:eastAsiaTheme="minorEastAsia" w:hAnsiTheme="minorEastAsia" w:cstheme="minorEastAsia" w:hint="eastAsia"/>
                <w:b w:val="0"/>
                <w:bCs w:val="0"/>
                <w:sz w:val="28"/>
                <w:szCs w:val="28"/>
              </w:rPr>
              <w:t>2）缓和曲线</w:t>
            </w:r>
          </w:p>
          <w:p w14:paraId="29E7F09A" w14:textId="77777777" w:rsidR="00A4546F" w:rsidRPr="00A4546F" w:rsidRDefault="00A4546F" w:rsidP="00A4546F">
            <w:pPr>
              <w:spacing w:line="262"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线路的直线与圆曲线往往不是直接相连的，中间需要加一段缓和曲线。缓和曲线由其所衔接的直线一端起，其半径由无穷大渐变到它所衔接的圆曲线半径R，</w:t>
            </w:r>
            <w:proofErr w:type="gramStart"/>
            <w:r w:rsidRPr="00A4546F">
              <w:rPr>
                <w:rFonts w:asciiTheme="minorEastAsia" w:hAnsiTheme="minorEastAsia" w:cstheme="minorEastAsia" w:hint="eastAsia"/>
                <w:sz w:val="28"/>
                <w:szCs w:val="28"/>
              </w:rPr>
              <w:t>超高由</w:t>
            </w:r>
            <w:proofErr w:type="gramEnd"/>
            <w:r w:rsidRPr="00A4546F">
              <w:rPr>
                <w:rFonts w:asciiTheme="minorEastAsia" w:hAnsiTheme="minorEastAsia" w:cstheme="minorEastAsia" w:hint="eastAsia"/>
                <w:sz w:val="28"/>
                <w:szCs w:val="28"/>
              </w:rPr>
              <w:t>零渐变到它所衔接的圆曲线超高</w:t>
            </w:r>
            <w:r w:rsidRPr="00A4546F">
              <w:rPr>
                <w:rFonts w:asciiTheme="minorEastAsia" w:hAnsiTheme="minorEastAsia" w:cstheme="minorEastAsia" w:hint="eastAsia"/>
                <w:sz w:val="28"/>
                <w:szCs w:val="28"/>
              </w:rPr>
              <w:lastRenderedPageBreak/>
              <w:t>H。</w:t>
            </w:r>
            <w:r w:rsidRPr="00A4546F">
              <w:rPr>
                <w:rFonts w:asciiTheme="minorEastAsia" w:hAnsiTheme="minorEastAsia" w:cstheme="minorEastAsia"/>
                <w:sz w:val="28"/>
                <w:szCs w:val="28"/>
              </w:rPr>
              <w:t>这样，</w:t>
            </w:r>
            <w:r w:rsidRPr="00A4546F">
              <w:rPr>
                <w:rFonts w:asciiTheme="minorEastAsia" w:hAnsiTheme="minorEastAsia" w:cstheme="minorEastAsia" w:hint="eastAsia"/>
                <w:sz w:val="28"/>
                <w:szCs w:val="28"/>
              </w:rPr>
              <w:t>列车从直线过渡到圆曲线时的离心力会逐渐变化，运行过程中就不会产生突然变化的强烈冲击，进而可以改善运营条件，保证行车安全和平顺。</w:t>
            </w:r>
          </w:p>
          <w:p w14:paraId="4206079B" w14:textId="77777777" w:rsidR="00A4546F" w:rsidRPr="00A4546F" w:rsidRDefault="00A4546F" w:rsidP="00A4546F">
            <w:pPr>
              <w:spacing w:line="262" w:lineRule="auto"/>
              <w:ind w:firstLineChars="200" w:firstLine="560"/>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……（详见教材）</w:t>
            </w:r>
          </w:p>
          <w:p w14:paraId="7C5E9FF8" w14:textId="77777777" w:rsidR="00A4546F" w:rsidRPr="00A4546F" w:rsidRDefault="00A4546F" w:rsidP="00A4546F">
            <w:pPr>
              <w:pStyle w:val="6"/>
              <w:spacing w:line="262" w:lineRule="auto"/>
              <w:ind w:firstLineChars="200" w:firstLine="560"/>
              <w:rPr>
                <w:rFonts w:asciiTheme="minorEastAsia" w:eastAsiaTheme="minorEastAsia" w:hAnsiTheme="minorEastAsia" w:cstheme="minorEastAsia"/>
                <w:b w:val="0"/>
                <w:bCs w:val="0"/>
                <w:sz w:val="28"/>
                <w:szCs w:val="28"/>
              </w:rPr>
            </w:pPr>
            <w:r w:rsidRPr="00A4546F">
              <w:rPr>
                <w:rFonts w:asciiTheme="minorEastAsia" w:eastAsiaTheme="minorEastAsia" w:hAnsiTheme="minorEastAsia" w:cstheme="minorEastAsia" w:hint="eastAsia"/>
                <w:b w:val="0"/>
                <w:bCs w:val="0"/>
                <w:sz w:val="28"/>
                <w:szCs w:val="28"/>
              </w:rPr>
              <w:t>3）夹直线</w:t>
            </w:r>
          </w:p>
          <w:p w14:paraId="552BE50E" w14:textId="77777777" w:rsidR="00A4546F" w:rsidRPr="00A4546F" w:rsidRDefault="00A4546F" w:rsidP="00A4546F">
            <w:pPr>
              <w:spacing w:line="262"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夹直线是指位于两条相邻缓和曲线间的直线。列车连续通过缓和曲线起点和终点所产生的冲击振动频率与车辆自振频率相吻合时，会发生振动的叠加或共振。为了保证运营安全，提供平稳的行车条件，线路上不宜连续设置多个缓和曲线，缓和曲线之间必须保证足够长度的夹直线。</w:t>
            </w:r>
          </w:p>
          <w:p w14:paraId="0FFF1C96" w14:textId="77777777" w:rsidR="00A4546F" w:rsidRPr="00A4546F" w:rsidRDefault="00A4546F" w:rsidP="00A4546F">
            <w:pPr>
              <w:spacing w:line="262"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……（详见教材）</w:t>
            </w:r>
          </w:p>
          <w:p w14:paraId="48F85971" w14:textId="77777777" w:rsidR="00A4546F" w:rsidRPr="00A4546F" w:rsidRDefault="00A4546F" w:rsidP="00A4546F">
            <w:pPr>
              <w:pStyle w:val="5"/>
              <w:spacing w:line="262" w:lineRule="auto"/>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smallCaps w:val="0"/>
                <w:color w:val="auto"/>
                <w:spacing w:val="0"/>
                <w:kern w:val="2"/>
                <w:sz w:val="28"/>
                <w:szCs w:val="28"/>
              </w:rPr>
              <w:t>2</w:t>
            </w:r>
            <w:r w:rsidRPr="00A4546F">
              <w:rPr>
                <w:rFonts w:asciiTheme="minorEastAsia" w:eastAsiaTheme="minorEastAsia" w:hAnsiTheme="minorEastAsia" w:cstheme="minorEastAsia" w:hint="eastAsia"/>
                <w:smallCaps w:val="0"/>
                <w:color w:val="auto"/>
                <w:spacing w:val="0"/>
                <w:kern w:val="2"/>
                <w:sz w:val="28"/>
                <w:szCs w:val="28"/>
              </w:rPr>
              <w:t>．线路的纵断面及其组成要素</w:t>
            </w:r>
          </w:p>
          <w:p w14:paraId="7A8C31AB" w14:textId="77777777" w:rsidR="00A4546F" w:rsidRPr="00A4546F" w:rsidRDefault="00A4546F" w:rsidP="00A4546F">
            <w:pPr>
              <w:pStyle w:val="6"/>
              <w:spacing w:line="262" w:lineRule="auto"/>
              <w:ind w:firstLineChars="200" w:firstLine="560"/>
              <w:rPr>
                <w:rFonts w:asciiTheme="minorEastAsia" w:eastAsiaTheme="minorEastAsia" w:hAnsiTheme="minorEastAsia" w:cstheme="minorEastAsia"/>
                <w:b w:val="0"/>
                <w:bCs w:val="0"/>
                <w:sz w:val="28"/>
                <w:szCs w:val="28"/>
              </w:rPr>
            </w:pPr>
            <w:r w:rsidRPr="00A4546F">
              <w:rPr>
                <w:rFonts w:asciiTheme="minorEastAsia" w:eastAsiaTheme="minorEastAsia" w:hAnsiTheme="minorEastAsia" w:cstheme="minorEastAsia" w:hint="eastAsia"/>
                <w:b w:val="0"/>
                <w:bCs w:val="0"/>
                <w:sz w:val="28"/>
                <w:szCs w:val="28"/>
              </w:rPr>
              <w:t>1）坡度</w:t>
            </w:r>
          </w:p>
          <w:p w14:paraId="037778A1" w14:textId="77777777" w:rsidR="00A4546F" w:rsidRPr="00A4546F" w:rsidRDefault="00A4546F" w:rsidP="00A4546F">
            <w:pPr>
              <w:spacing w:line="262"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城市轨道交通线路应尽可能采用较平缓的坡度，最大坡度的确定必须考虑各类车辆在最大坡度上停车时的启动与防溜，同时考虑必要的安全系数。最大坡度也是城市轨道交通主要技术标准之一。</w:t>
            </w:r>
          </w:p>
          <w:p w14:paraId="195B79FA" w14:textId="77777777" w:rsidR="00A4546F" w:rsidRPr="00A4546F" w:rsidRDefault="00A4546F" w:rsidP="00A4546F">
            <w:pPr>
              <w:spacing w:line="262"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《地铁设计规范》规定：正线的最大坡度宜采</w:t>
            </w:r>
            <w:r w:rsidRPr="00A4546F">
              <w:rPr>
                <w:rFonts w:asciiTheme="minorEastAsia" w:hAnsiTheme="minorEastAsia" w:cstheme="minorEastAsia" w:hint="eastAsia"/>
                <w:sz w:val="28"/>
                <w:szCs w:val="28"/>
              </w:rPr>
              <w:lastRenderedPageBreak/>
              <w:t>用30</w:t>
            </w:r>
            <w:r w:rsidRPr="00A4546F">
              <w:rPr>
                <w:rFonts w:asciiTheme="minorEastAsia" w:hAnsiTheme="minorEastAsia" w:cstheme="minorEastAsia"/>
                <w:sz w:val="28"/>
                <w:szCs w:val="28"/>
              </w:rPr>
              <w:t>‰</w:t>
            </w:r>
            <w:r w:rsidRPr="00A4546F">
              <w:rPr>
                <w:rFonts w:asciiTheme="minorEastAsia" w:hAnsiTheme="minorEastAsia" w:cstheme="minorEastAsia" w:hint="eastAsia"/>
                <w:sz w:val="28"/>
                <w:szCs w:val="28"/>
              </w:rPr>
              <w:t>，困难地段可采用35</w:t>
            </w:r>
            <w:r w:rsidRPr="00A4546F">
              <w:rPr>
                <w:rFonts w:asciiTheme="minorEastAsia" w:hAnsiTheme="minorEastAsia" w:cstheme="minorEastAsia"/>
                <w:sz w:val="28"/>
                <w:szCs w:val="28"/>
              </w:rPr>
              <w:t>‰</w:t>
            </w:r>
            <w:r w:rsidRPr="00A4546F">
              <w:rPr>
                <w:rFonts w:asciiTheme="minorEastAsia" w:hAnsiTheme="minorEastAsia" w:cstheme="minorEastAsia" w:hint="eastAsia"/>
                <w:sz w:val="28"/>
                <w:szCs w:val="28"/>
              </w:rPr>
              <w:t>，联络线、</w:t>
            </w:r>
            <w:proofErr w:type="gramStart"/>
            <w:r w:rsidRPr="00A4546F">
              <w:rPr>
                <w:rFonts w:asciiTheme="minorEastAsia" w:hAnsiTheme="minorEastAsia" w:cstheme="minorEastAsia" w:hint="eastAsia"/>
                <w:sz w:val="28"/>
                <w:szCs w:val="28"/>
              </w:rPr>
              <w:t>出入段线的</w:t>
            </w:r>
            <w:proofErr w:type="gramEnd"/>
            <w:r w:rsidRPr="00A4546F">
              <w:rPr>
                <w:rFonts w:asciiTheme="minorEastAsia" w:hAnsiTheme="minorEastAsia" w:cstheme="minorEastAsia" w:hint="eastAsia"/>
                <w:sz w:val="28"/>
                <w:szCs w:val="28"/>
              </w:rPr>
              <w:t>最大坡度宜采用40</w:t>
            </w:r>
            <w:r w:rsidRPr="00A4546F">
              <w:rPr>
                <w:rFonts w:asciiTheme="minorEastAsia" w:hAnsiTheme="minorEastAsia" w:cstheme="minorEastAsia"/>
                <w:sz w:val="28"/>
                <w:szCs w:val="28"/>
              </w:rPr>
              <w:t>‰</w:t>
            </w:r>
            <w:r w:rsidRPr="00A4546F">
              <w:rPr>
                <w:rFonts w:asciiTheme="minorEastAsia" w:hAnsiTheme="minorEastAsia" w:cstheme="minorEastAsia" w:hint="eastAsia"/>
                <w:sz w:val="28"/>
                <w:szCs w:val="28"/>
              </w:rPr>
              <w:t>。</w:t>
            </w:r>
          </w:p>
          <w:p w14:paraId="65633C37" w14:textId="77777777" w:rsidR="00A4546F" w:rsidRPr="00A4546F" w:rsidRDefault="00A4546F" w:rsidP="00A4546F">
            <w:pPr>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区间隧道线路应根据排水需要设置最小坡度</w:t>
            </w:r>
            <w:r w:rsidRPr="00A4546F">
              <w:rPr>
                <w:rFonts w:asciiTheme="minorEastAsia" w:hAnsiTheme="minorEastAsia" w:cstheme="minorEastAsia"/>
                <w:sz w:val="28"/>
                <w:szCs w:val="28"/>
              </w:rPr>
              <w:t>，</w:t>
            </w:r>
            <w:r w:rsidRPr="00A4546F">
              <w:rPr>
                <w:rFonts w:asciiTheme="minorEastAsia" w:hAnsiTheme="minorEastAsia" w:cstheme="minorEastAsia" w:hint="eastAsia"/>
                <w:sz w:val="28"/>
                <w:szCs w:val="28"/>
              </w:rPr>
              <w:t>最小坡度可采用3</w:t>
            </w:r>
            <w:r w:rsidRPr="00A4546F">
              <w:rPr>
                <w:rFonts w:asciiTheme="minorEastAsia" w:hAnsiTheme="minorEastAsia" w:cstheme="minorEastAsia"/>
                <w:sz w:val="28"/>
                <w:szCs w:val="28"/>
              </w:rPr>
              <w:t>‰</w:t>
            </w:r>
            <w:r w:rsidRPr="00A4546F">
              <w:rPr>
                <w:rFonts w:asciiTheme="minorEastAsia" w:hAnsiTheme="minorEastAsia" w:cstheme="minorEastAsia" w:hint="eastAsia"/>
                <w:sz w:val="28"/>
                <w:szCs w:val="28"/>
              </w:rPr>
              <w:t>，困难地段在确保排水的条件下，可采用</w:t>
            </w:r>
            <w:r w:rsidRPr="00A4546F">
              <w:rPr>
                <w:rFonts w:asciiTheme="minorEastAsia" w:hAnsiTheme="minorEastAsia" w:cstheme="minorEastAsia"/>
                <w:sz w:val="28"/>
                <w:szCs w:val="28"/>
              </w:rPr>
              <w:t>2‰</w:t>
            </w:r>
            <w:r w:rsidRPr="00A4546F">
              <w:rPr>
                <w:rFonts w:asciiTheme="minorEastAsia" w:hAnsiTheme="minorEastAsia" w:cstheme="minorEastAsia" w:hint="eastAsia"/>
                <w:sz w:val="28"/>
                <w:szCs w:val="28"/>
              </w:rPr>
              <w:t>的坡度。区间地面线和高架线具有有效排水措施时，可采用平坡。</w:t>
            </w:r>
          </w:p>
          <w:p w14:paraId="2B0A065D"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【师生互动】教师随机邀请学生回答以下问题：</w:t>
            </w:r>
          </w:p>
          <w:p w14:paraId="3AA2E558"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设置车站位置计站内线路时，需要注意些什么？</w:t>
            </w:r>
          </w:p>
          <w:p w14:paraId="1645265B"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【学生】聆听、思考、回答</w:t>
            </w:r>
          </w:p>
          <w:p w14:paraId="75DD2C2D"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【教师】总结学生的回答</w:t>
            </w:r>
          </w:p>
          <w:p w14:paraId="40F4A040" w14:textId="77777777" w:rsidR="00A4546F" w:rsidRPr="00A4546F" w:rsidRDefault="00A4546F" w:rsidP="00A4546F">
            <w:pPr>
              <w:ind w:firstLineChars="200" w:firstLine="560"/>
              <w:rPr>
                <w:rFonts w:asciiTheme="minorEastAsia" w:hAnsiTheme="minorEastAsia" w:cstheme="minorEastAsia"/>
                <w:sz w:val="28"/>
                <w:szCs w:val="28"/>
              </w:rPr>
            </w:pPr>
            <w:r w:rsidRPr="00A4546F">
              <w:rPr>
                <w:rFonts w:asciiTheme="minorEastAsia" w:hAnsiTheme="minorEastAsia" w:cstheme="minorEastAsia"/>
                <w:sz w:val="28"/>
                <w:szCs w:val="28"/>
              </w:rPr>
              <w:t>车站宜布置在纵断面的</w:t>
            </w:r>
            <w:proofErr w:type="gramStart"/>
            <w:r w:rsidRPr="00A4546F">
              <w:rPr>
                <w:rFonts w:asciiTheme="minorEastAsia" w:hAnsiTheme="minorEastAsia" w:cstheme="minorEastAsia"/>
                <w:sz w:val="28"/>
                <w:szCs w:val="28"/>
              </w:rPr>
              <w:t>凸</w:t>
            </w:r>
            <w:proofErr w:type="gramEnd"/>
            <w:r w:rsidRPr="00A4546F">
              <w:rPr>
                <w:rFonts w:asciiTheme="minorEastAsia" w:hAnsiTheme="minorEastAsia" w:cstheme="minorEastAsia"/>
                <w:sz w:val="28"/>
                <w:szCs w:val="28"/>
              </w:rPr>
              <w:t>型部位，并</w:t>
            </w:r>
            <w:r w:rsidRPr="00A4546F">
              <w:rPr>
                <w:rFonts w:asciiTheme="minorEastAsia" w:hAnsiTheme="minorEastAsia" w:cstheme="minorEastAsia" w:hint="eastAsia"/>
                <w:sz w:val="28"/>
                <w:szCs w:val="28"/>
              </w:rPr>
              <w:t>按</w:t>
            </w:r>
            <w:r w:rsidRPr="00A4546F">
              <w:rPr>
                <w:rFonts w:asciiTheme="minorEastAsia" w:hAnsiTheme="minorEastAsia" w:cstheme="minorEastAsia"/>
                <w:sz w:val="28"/>
                <w:szCs w:val="28"/>
              </w:rPr>
              <w:t>节能坡理念合理设计进出站的坡度。</w:t>
            </w:r>
            <w:r w:rsidRPr="00A4546F">
              <w:rPr>
                <w:rFonts w:asciiTheme="minorEastAsia" w:hAnsiTheme="minorEastAsia" w:cstheme="minorEastAsia" w:hint="eastAsia"/>
                <w:sz w:val="28"/>
                <w:szCs w:val="28"/>
              </w:rPr>
              <w:t>车站站台范围内的线路应设置在同一坡道上，坡度可采用2</w:t>
            </w:r>
            <w:r w:rsidRPr="00A4546F">
              <w:rPr>
                <w:rFonts w:asciiTheme="minorEastAsia" w:hAnsiTheme="minorEastAsia" w:cstheme="minorEastAsia"/>
                <w:sz w:val="28"/>
                <w:szCs w:val="28"/>
              </w:rPr>
              <w:t>‰</w:t>
            </w:r>
            <w:r w:rsidRPr="00A4546F">
              <w:rPr>
                <w:rFonts w:asciiTheme="minorEastAsia" w:hAnsiTheme="minorEastAsia" w:cstheme="minorEastAsia" w:hint="eastAsia"/>
                <w:sz w:val="28"/>
                <w:szCs w:val="28"/>
              </w:rPr>
              <w:t>。</w:t>
            </w:r>
          </w:p>
          <w:p w14:paraId="03B4924B" w14:textId="77777777" w:rsidR="00A4546F" w:rsidRPr="00A4546F" w:rsidRDefault="00A4546F" w:rsidP="00A4546F">
            <w:pPr>
              <w:pStyle w:val="6"/>
              <w:ind w:firstLineChars="200" w:firstLine="560"/>
              <w:rPr>
                <w:rFonts w:asciiTheme="minorEastAsia" w:eastAsiaTheme="minorEastAsia" w:hAnsiTheme="minorEastAsia" w:cstheme="minorEastAsia"/>
                <w:b w:val="0"/>
                <w:bCs w:val="0"/>
                <w:sz w:val="28"/>
                <w:szCs w:val="28"/>
              </w:rPr>
            </w:pPr>
            <w:r w:rsidRPr="00A4546F">
              <w:rPr>
                <w:rFonts w:asciiTheme="minorEastAsia" w:eastAsiaTheme="minorEastAsia" w:hAnsiTheme="minorEastAsia" w:cstheme="minorEastAsia" w:hint="eastAsia"/>
                <w:b w:val="0"/>
                <w:bCs w:val="0"/>
                <w:sz w:val="28"/>
                <w:szCs w:val="28"/>
              </w:rPr>
              <w:t>2）竖曲线</w:t>
            </w:r>
          </w:p>
          <w:p w14:paraId="415CEEF5"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竖曲线就是纵断面上的圆曲线，其主要作用是缓和纵向</w:t>
            </w:r>
            <w:proofErr w:type="gramStart"/>
            <w:r w:rsidRPr="00A4546F">
              <w:rPr>
                <w:rFonts w:asciiTheme="minorEastAsia" w:eastAsiaTheme="minorEastAsia" w:hAnsiTheme="minorEastAsia" w:cstheme="minorEastAsia" w:hint="eastAsia"/>
                <w:smallCaps w:val="0"/>
                <w:color w:val="auto"/>
                <w:spacing w:val="0"/>
                <w:kern w:val="2"/>
                <w:sz w:val="28"/>
                <w:szCs w:val="28"/>
              </w:rPr>
              <w:t>变坡处</w:t>
            </w:r>
            <w:proofErr w:type="gramEnd"/>
            <w:r w:rsidRPr="00A4546F">
              <w:rPr>
                <w:rFonts w:asciiTheme="minorEastAsia" w:eastAsiaTheme="minorEastAsia" w:hAnsiTheme="minorEastAsia" w:cstheme="minorEastAsia" w:hint="eastAsia"/>
                <w:smallCaps w:val="0"/>
                <w:color w:val="auto"/>
                <w:spacing w:val="0"/>
                <w:kern w:val="2"/>
                <w:sz w:val="28"/>
                <w:szCs w:val="28"/>
              </w:rPr>
              <w:t>行车动量变化而产生的冲击，确保道路纵向行车视距。为了保证列车运行的平顺与安全，当相邻两坡段的坡度代数差等于或大于2</w:t>
            </w:r>
            <w:r w:rsidRPr="00A4546F">
              <w:rPr>
                <w:rFonts w:asciiTheme="minorEastAsia" w:eastAsiaTheme="minorEastAsia" w:hAnsiTheme="minorEastAsia" w:cstheme="minorEastAsia"/>
                <w:smallCaps w:val="0"/>
                <w:color w:val="auto"/>
                <w:spacing w:val="0"/>
                <w:kern w:val="2"/>
                <w:sz w:val="28"/>
                <w:szCs w:val="28"/>
              </w:rPr>
              <w:t>‰</w:t>
            </w:r>
            <w:r w:rsidRPr="00A4546F">
              <w:rPr>
                <w:rFonts w:asciiTheme="minorEastAsia" w:eastAsiaTheme="minorEastAsia" w:hAnsiTheme="minorEastAsia" w:cstheme="minorEastAsia" w:hint="eastAsia"/>
                <w:smallCaps w:val="0"/>
                <w:color w:val="auto"/>
                <w:spacing w:val="0"/>
                <w:kern w:val="2"/>
                <w:sz w:val="28"/>
                <w:szCs w:val="28"/>
              </w:rPr>
              <w:t>时，应以竖曲线相连接</w:t>
            </w:r>
            <w:r w:rsidRPr="00A4546F">
              <w:rPr>
                <w:rFonts w:asciiTheme="minorEastAsia" w:eastAsiaTheme="minorEastAsia" w:hAnsiTheme="minorEastAsia" w:cstheme="minorEastAsia"/>
                <w:smallCaps w:val="0"/>
                <w:color w:val="auto"/>
                <w:spacing w:val="0"/>
                <w:kern w:val="2"/>
                <w:sz w:val="28"/>
                <w:szCs w:val="28"/>
              </w:rPr>
              <w:t>。</w:t>
            </w:r>
          </w:p>
          <w:p w14:paraId="2548112F"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lastRenderedPageBreak/>
              <w:t>【多媒体】展示“竖曲线半径”表格（详见教材），讲解不同情况下竖曲线的半径应满足不同的规定</w:t>
            </w:r>
          </w:p>
          <w:p w14:paraId="58C80C4B" w14:textId="77777777" w:rsidR="00A4546F" w:rsidRPr="00A4546F" w:rsidRDefault="00A4546F" w:rsidP="00A4546F">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《地铁设计规范》规定：车站站台有效长度内和道岔范围内不得设置竖曲线，竖曲线离开道岔端部的距离应满足：正线不小于5 m，车场线不小于3 m。</w:t>
            </w:r>
          </w:p>
          <w:p w14:paraId="0D8C7962" w14:textId="77777777" w:rsidR="00A4546F" w:rsidRPr="00A4546F" w:rsidRDefault="00A4546F" w:rsidP="00A4546F">
            <w:pPr>
              <w:pStyle w:val="4"/>
              <w:spacing w:before="48" w:after="48"/>
              <w:ind w:left="420"/>
              <w:rPr>
                <w:rFonts w:asciiTheme="minorEastAsia" w:eastAsiaTheme="minorEastAsia" w:hAnsiTheme="minorEastAsia" w:cstheme="minorEastAsia"/>
                <w:i w:val="0"/>
                <w:iCs w:val="0"/>
                <w:smallCaps w:val="0"/>
                <w:spacing w:val="0"/>
                <w:kern w:val="2"/>
                <w:sz w:val="28"/>
                <w:szCs w:val="28"/>
              </w:rPr>
            </w:pPr>
            <w:r w:rsidRPr="00A4546F">
              <w:rPr>
                <w:rFonts w:asciiTheme="minorEastAsia" w:eastAsiaTheme="minorEastAsia" w:hAnsiTheme="minorEastAsia" w:cstheme="minorEastAsia"/>
                <w:i w:val="0"/>
                <w:iCs w:val="0"/>
                <w:smallCaps w:val="0"/>
                <w:spacing w:val="0"/>
                <w:kern w:val="2"/>
                <w:sz w:val="28"/>
                <w:szCs w:val="28"/>
              </w:rPr>
              <w:t xml:space="preserve">2.1.4  </w:t>
            </w:r>
            <w:r w:rsidRPr="00A4546F">
              <w:rPr>
                <w:rFonts w:asciiTheme="minorEastAsia" w:eastAsiaTheme="minorEastAsia" w:hAnsiTheme="minorEastAsia" w:cstheme="minorEastAsia" w:hint="eastAsia"/>
                <w:i w:val="0"/>
                <w:iCs w:val="0"/>
                <w:smallCaps w:val="0"/>
                <w:spacing w:val="0"/>
                <w:kern w:val="2"/>
                <w:sz w:val="28"/>
                <w:szCs w:val="28"/>
              </w:rPr>
              <w:t>城市轨道交通限界</w:t>
            </w:r>
          </w:p>
          <w:p w14:paraId="611959CD"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【师生互动】教师随机邀请学生回答以下问题：</w:t>
            </w:r>
          </w:p>
          <w:p w14:paraId="2496E5F7"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什么是城市轨道交通限界？其作用有哪些？</w:t>
            </w:r>
          </w:p>
          <w:p w14:paraId="4C00FC10"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【学生】聆听、思考、回答</w:t>
            </w:r>
          </w:p>
          <w:p w14:paraId="5CD2C8A7"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【教师】总结学生的回答，讲解城市轨道交通限界的相关内容</w:t>
            </w:r>
          </w:p>
          <w:p w14:paraId="1D689C84"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城市轨道交通限界是为了确保城市轨道交通车辆在线路上的运行安全，防止车辆撞击邻近的建筑物或其他设备，而对车辆和接近线路的建筑物、设备所规定的不允许超越的轮廓尺寸线。</w:t>
            </w:r>
          </w:p>
          <w:p w14:paraId="5149325E" w14:textId="77777777" w:rsidR="00A4546F" w:rsidRPr="00A4546F" w:rsidRDefault="00A4546F" w:rsidP="00A4546F">
            <w:pPr>
              <w:pStyle w:val="5"/>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城市轨道交通限界包括车辆限界、设备限界、建筑限界。</w:t>
            </w:r>
          </w:p>
          <w:p w14:paraId="001E25C1"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【师生互动】多媒体展示“圆形隧道”和“矩</w:t>
            </w:r>
            <w:r w:rsidRPr="00A4546F">
              <w:rPr>
                <w:rFonts w:asciiTheme="minorEastAsia" w:eastAsiaTheme="minorEastAsia" w:hAnsiTheme="minorEastAsia" w:cstheme="minorEastAsia" w:hint="eastAsia"/>
                <w:kern w:val="2"/>
                <w:sz w:val="28"/>
                <w:szCs w:val="28"/>
              </w:rPr>
              <w:lastRenderedPageBreak/>
              <w:t>形隧道”图片（详见教材），并提出问题</w:t>
            </w:r>
          </w:p>
          <w:p w14:paraId="1F9B1C48"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结合图片说一说圆形隧道和矩形隧道有什么区别？</w:t>
            </w:r>
          </w:p>
          <w:p w14:paraId="1C98AE5B"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【学生】聆听、思考、回答</w:t>
            </w:r>
          </w:p>
          <w:p w14:paraId="2865A3C4"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t>【教师】总结学生的回答</w:t>
            </w:r>
          </w:p>
          <w:p w14:paraId="5E484D59" w14:textId="77777777" w:rsidR="00A4546F" w:rsidRPr="00A4546F" w:rsidRDefault="00A4546F" w:rsidP="00A4546F">
            <w:pPr>
              <w:pStyle w:val="5"/>
              <w:spacing w:line="271" w:lineRule="auto"/>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hint="eastAsia"/>
                <w:smallCaps w:val="0"/>
                <w:color w:val="auto"/>
                <w:spacing w:val="0"/>
                <w:kern w:val="2"/>
                <w:sz w:val="28"/>
                <w:szCs w:val="28"/>
              </w:rPr>
              <w:t>1．车辆限界</w:t>
            </w:r>
          </w:p>
          <w:p w14:paraId="16CC438C" w14:textId="77777777" w:rsidR="00A4546F" w:rsidRPr="00A4546F" w:rsidRDefault="00A4546F" w:rsidP="00A4546F">
            <w:pPr>
              <w:spacing w:line="271"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车辆限界是根据车辆的尺寸，并考虑车辆在静态和动态情况下所达到的横向和竖向偏移量及偏转角度，</w:t>
            </w:r>
            <w:proofErr w:type="gramStart"/>
            <w:r w:rsidRPr="00A4546F">
              <w:rPr>
                <w:rFonts w:asciiTheme="minorEastAsia" w:hAnsiTheme="minorEastAsia" w:cstheme="minorEastAsia" w:hint="eastAsia"/>
                <w:sz w:val="28"/>
                <w:szCs w:val="28"/>
              </w:rPr>
              <w:t>按可能</w:t>
            </w:r>
            <w:proofErr w:type="gramEnd"/>
            <w:r w:rsidRPr="00A4546F">
              <w:rPr>
                <w:rFonts w:asciiTheme="minorEastAsia" w:hAnsiTheme="minorEastAsia" w:cstheme="minorEastAsia" w:hint="eastAsia"/>
                <w:sz w:val="28"/>
                <w:szCs w:val="28"/>
              </w:rPr>
              <w:t>产生的最不利情况进行组合计算确定的。</w:t>
            </w:r>
          </w:p>
          <w:p w14:paraId="1747FEF5" w14:textId="77777777" w:rsidR="00A4546F" w:rsidRPr="00A4546F" w:rsidRDefault="00A4546F" w:rsidP="00A4546F">
            <w:pPr>
              <w:pStyle w:val="5"/>
              <w:spacing w:line="271" w:lineRule="auto"/>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smallCaps w:val="0"/>
                <w:color w:val="auto"/>
                <w:spacing w:val="0"/>
                <w:kern w:val="2"/>
                <w:sz w:val="28"/>
                <w:szCs w:val="28"/>
              </w:rPr>
              <w:t>2</w:t>
            </w:r>
            <w:r w:rsidRPr="00A4546F">
              <w:rPr>
                <w:rFonts w:asciiTheme="minorEastAsia" w:eastAsiaTheme="minorEastAsia" w:hAnsiTheme="minorEastAsia" w:cstheme="minorEastAsia" w:hint="eastAsia"/>
                <w:smallCaps w:val="0"/>
                <w:color w:val="auto"/>
                <w:spacing w:val="0"/>
                <w:kern w:val="2"/>
                <w:sz w:val="28"/>
                <w:szCs w:val="28"/>
              </w:rPr>
              <w:t>．设备限界</w:t>
            </w:r>
          </w:p>
          <w:p w14:paraId="400CAA1C" w14:textId="77777777" w:rsidR="00A4546F" w:rsidRPr="00A4546F" w:rsidRDefault="00A4546F" w:rsidP="00A4546F">
            <w:pPr>
              <w:spacing w:line="271" w:lineRule="auto"/>
              <w:ind w:firstLineChars="200" w:firstLine="560"/>
              <w:rPr>
                <w:rFonts w:asciiTheme="minorEastAsia" w:hAnsiTheme="minorEastAsia" w:cstheme="minorEastAsia"/>
                <w:sz w:val="28"/>
                <w:szCs w:val="28"/>
              </w:rPr>
            </w:pPr>
            <w:r w:rsidRPr="00A4546F">
              <w:rPr>
                <w:rFonts w:asciiTheme="minorEastAsia" w:hAnsiTheme="minorEastAsia" w:cstheme="minorEastAsia" w:hint="eastAsia"/>
                <w:sz w:val="28"/>
                <w:szCs w:val="28"/>
              </w:rPr>
              <w:t>设备限界是在车辆限界的基础上，考虑轨道状态不良引起的车辆偏移和倾斜，以及适当的安全量等因素计算确定的。设备限界是一条轮廓线，所有固定设备及土木工程的任何部分都不得侵入此轮廓线，它是保证城市轨道交通移动设备在运营过程中的安全所需要的限界。</w:t>
            </w:r>
          </w:p>
          <w:p w14:paraId="40E6DB59" w14:textId="77777777" w:rsidR="00A4546F" w:rsidRPr="00A4546F" w:rsidRDefault="00A4546F" w:rsidP="00A4546F">
            <w:pPr>
              <w:pStyle w:val="5"/>
              <w:spacing w:line="271" w:lineRule="auto"/>
              <w:ind w:firstLineChars="200" w:firstLine="560"/>
              <w:rPr>
                <w:rFonts w:asciiTheme="minorEastAsia" w:eastAsiaTheme="minorEastAsia" w:hAnsiTheme="minorEastAsia" w:cstheme="minorEastAsia"/>
                <w:smallCaps w:val="0"/>
                <w:color w:val="auto"/>
                <w:spacing w:val="0"/>
                <w:kern w:val="2"/>
                <w:sz w:val="28"/>
                <w:szCs w:val="28"/>
              </w:rPr>
            </w:pPr>
            <w:r w:rsidRPr="00A4546F">
              <w:rPr>
                <w:rFonts w:asciiTheme="minorEastAsia" w:eastAsiaTheme="minorEastAsia" w:hAnsiTheme="minorEastAsia" w:cstheme="minorEastAsia"/>
                <w:smallCaps w:val="0"/>
                <w:color w:val="auto"/>
                <w:spacing w:val="0"/>
                <w:kern w:val="2"/>
                <w:sz w:val="28"/>
                <w:szCs w:val="28"/>
              </w:rPr>
              <w:t>3</w:t>
            </w:r>
            <w:r w:rsidRPr="00A4546F">
              <w:rPr>
                <w:rFonts w:asciiTheme="minorEastAsia" w:eastAsiaTheme="minorEastAsia" w:hAnsiTheme="minorEastAsia" w:cstheme="minorEastAsia" w:hint="eastAsia"/>
                <w:smallCaps w:val="0"/>
                <w:color w:val="auto"/>
                <w:spacing w:val="0"/>
                <w:kern w:val="2"/>
                <w:sz w:val="28"/>
                <w:szCs w:val="28"/>
              </w:rPr>
              <w:t>．建筑限界</w:t>
            </w:r>
          </w:p>
          <w:p w14:paraId="7379C3BD" w14:textId="77777777" w:rsidR="00A4546F" w:rsidRPr="00A4546F" w:rsidRDefault="00A4546F" w:rsidP="00A4546F">
            <w:pPr>
              <w:pStyle w:val="a7"/>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建筑限界是在隧道和高架桥等结构物最小横断面所形成的有效内轮廓的基础上，考虑施工误差、测量误差、结构变形等因素，为满足固定设备和管线安装的需要而计算确定的。</w:t>
            </w:r>
          </w:p>
          <w:p w14:paraId="215724C5" w14:textId="77777777" w:rsidR="00A4546F" w:rsidRPr="00A4546F" w:rsidRDefault="00A4546F" w:rsidP="00A4546F">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A4546F">
              <w:rPr>
                <w:rFonts w:asciiTheme="minorEastAsia" w:eastAsiaTheme="minorEastAsia" w:hAnsiTheme="minorEastAsia" w:cstheme="minorEastAsia" w:hint="eastAsia"/>
                <w:kern w:val="2"/>
                <w:sz w:val="28"/>
                <w:szCs w:val="28"/>
              </w:rPr>
              <w:lastRenderedPageBreak/>
              <w:t>【小贴士】建筑限界与设备限界之间的距离，应能满足各种设备安装的要求</w:t>
            </w:r>
          </w:p>
          <w:p w14:paraId="2A432052" w14:textId="77777777" w:rsidR="004867C3" w:rsidRDefault="00A4546F" w:rsidP="00A4546F">
            <w:pPr>
              <w:rPr>
                <w:rFonts w:asciiTheme="minorEastAsia" w:hAnsiTheme="minorEastAsia" w:cstheme="minorEastAsia"/>
                <w:sz w:val="28"/>
                <w:szCs w:val="28"/>
              </w:rPr>
            </w:pPr>
            <w:r w:rsidRPr="00A4546F">
              <w:rPr>
                <w:rFonts w:asciiTheme="minorEastAsia" w:hAnsiTheme="minorEastAsia" w:cstheme="minorEastAsia" w:hint="eastAsia"/>
                <w:sz w:val="28"/>
                <w:szCs w:val="28"/>
              </w:rPr>
              <w:t>【学生】聆听、思考、理解、记忆</w:t>
            </w:r>
          </w:p>
          <w:p w14:paraId="6C3BB53D" w14:textId="77777777" w:rsidR="00A4546F" w:rsidRPr="00A4546F" w:rsidRDefault="00A4546F" w:rsidP="00A4546F">
            <w:pPr>
              <w:pStyle w:val="a7"/>
              <w:numPr>
                <w:ilvl w:val="0"/>
                <w:numId w:val="7"/>
              </w:numPr>
              <w:spacing w:before="200" w:after="12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【教师】简要总结本节课的要点</w:t>
            </w:r>
          </w:p>
          <w:p w14:paraId="49A4E1FE" w14:textId="77777777" w:rsidR="00A4546F" w:rsidRPr="00A4546F" w:rsidRDefault="00A4546F" w:rsidP="00A4546F">
            <w:pPr>
              <w:pStyle w:val="a7"/>
              <w:ind w:firstLineChars="200" w:firstLine="56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本节课学习了城市轨道交通线路的分类与设计，讲解了城市轨道交通线路平面和纵断面，以及城市轨道交通限界的相关内容，希望大家能够在课下多加复习，扎实</w:t>
            </w:r>
            <w:r w:rsidRPr="00A4546F">
              <w:rPr>
                <w:rFonts w:asciiTheme="minorEastAsia" w:eastAsiaTheme="minorEastAsia" w:hAnsiTheme="minorEastAsia" w:cstheme="minorEastAsia"/>
                <w:kern w:val="2"/>
                <w:sz w:val="28"/>
                <w:szCs w:val="28"/>
              </w:rPr>
              <w:t>掌握</w:t>
            </w:r>
            <w:r w:rsidRPr="00A4546F">
              <w:rPr>
                <w:rFonts w:asciiTheme="minorEastAsia" w:eastAsiaTheme="minorEastAsia" w:hAnsiTheme="minorEastAsia" w:cstheme="minorEastAsia" w:hint="eastAsia"/>
                <w:kern w:val="2"/>
                <w:sz w:val="28"/>
                <w:szCs w:val="28"/>
              </w:rPr>
              <w:t>所学知识</w:t>
            </w:r>
            <w:r w:rsidRPr="00A4546F">
              <w:rPr>
                <w:rFonts w:asciiTheme="minorEastAsia" w:eastAsiaTheme="minorEastAsia" w:hAnsiTheme="minorEastAsia" w:cstheme="minorEastAsia"/>
                <w:kern w:val="2"/>
                <w:sz w:val="28"/>
                <w:szCs w:val="28"/>
              </w:rPr>
              <w:t>，并</w:t>
            </w:r>
            <w:r w:rsidRPr="00A4546F">
              <w:rPr>
                <w:rFonts w:asciiTheme="minorEastAsia" w:eastAsiaTheme="minorEastAsia" w:hAnsiTheme="minorEastAsia" w:cstheme="minorEastAsia" w:hint="eastAsia"/>
                <w:kern w:val="2"/>
                <w:sz w:val="28"/>
                <w:szCs w:val="28"/>
              </w:rPr>
              <w:t>能灵活</w:t>
            </w:r>
            <w:r w:rsidRPr="00A4546F">
              <w:rPr>
                <w:rFonts w:asciiTheme="minorEastAsia" w:eastAsiaTheme="minorEastAsia" w:hAnsiTheme="minorEastAsia" w:cstheme="minorEastAsia"/>
                <w:kern w:val="2"/>
                <w:sz w:val="28"/>
                <w:szCs w:val="28"/>
              </w:rPr>
              <w:t>运用到实践中</w:t>
            </w:r>
            <w:r w:rsidRPr="00A4546F">
              <w:rPr>
                <w:rFonts w:asciiTheme="minorEastAsia" w:eastAsiaTheme="minorEastAsia" w:hAnsiTheme="minorEastAsia" w:cstheme="minorEastAsia" w:hint="eastAsia"/>
                <w:kern w:val="2"/>
                <w:sz w:val="28"/>
                <w:szCs w:val="28"/>
              </w:rPr>
              <w:t>。</w:t>
            </w:r>
          </w:p>
          <w:p w14:paraId="695F6630" w14:textId="557E986D" w:rsidR="00A4546F" w:rsidRPr="00A4546F" w:rsidRDefault="00A4546F" w:rsidP="00A4546F">
            <w:pPr>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【学生】总结回顾知识点</w:t>
            </w:r>
          </w:p>
        </w:tc>
        <w:tc>
          <w:tcPr>
            <w:tcW w:w="2276" w:type="dxa"/>
            <w:vAlign w:val="center"/>
          </w:tcPr>
          <w:p w14:paraId="0BE030CF" w14:textId="77777777" w:rsidR="00F218A2" w:rsidRDefault="00F218A2" w:rsidP="00F218A2">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F218A2" w14:paraId="121CAC88" w14:textId="77777777">
        <w:trPr>
          <w:trHeight w:val="2340"/>
        </w:trPr>
        <w:tc>
          <w:tcPr>
            <w:tcW w:w="6246" w:type="dxa"/>
            <w:gridSpan w:val="3"/>
            <w:vMerge/>
            <w:vAlign w:val="center"/>
          </w:tcPr>
          <w:p w14:paraId="1CC8B24A" w14:textId="77777777" w:rsidR="00F218A2" w:rsidRDefault="00F218A2" w:rsidP="00F218A2">
            <w:pPr>
              <w:jc w:val="center"/>
              <w:rPr>
                <w:rFonts w:asciiTheme="minorEastAsia" w:hAnsiTheme="minorEastAsia" w:cstheme="minorEastAsia" w:hint="eastAsia"/>
                <w:sz w:val="28"/>
                <w:szCs w:val="28"/>
              </w:rPr>
            </w:pPr>
          </w:p>
        </w:tc>
        <w:tc>
          <w:tcPr>
            <w:tcW w:w="2276" w:type="dxa"/>
            <w:vAlign w:val="center"/>
          </w:tcPr>
          <w:p w14:paraId="5A6C91A7" w14:textId="191374BF" w:rsidR="00F218A2" w:rsidRPr="00E00629" w:rsidRDefault="00A4546F" w:rsidP="00F218A2">
            <w:pPr>
              <w:jc w:val="left"/>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通过案例导入，让学生主动探究城市轨道交通线路的相关内容，导入本节课课题</w:t>
            </w:r>
          </w:p>
        </w:tc>
      </w:tr>
      <w:tr w:rsidR="00F218A2" w14:paraId="1695E0AE" w14:textId="77777777">
        <w:trPr>
          <w:trHeight w:val="680"/>
        </w:trPr>
        <w:tc>
          <w:tcPr>
            <w:tcW w:w="8522" w:type="dxa"/>
            <w:gridSpan w:val="4"/>
            <w:vAlign w:val="center"/>
          </w:tcPr>
          <w:p w14:paraId="5867A15D" w14:textId="77777777" w:rsidR="00A4546F" w:rsidRPr="00A4546F" w:rsidRDefault="00A4546F" w:rsidP="00A4546F">
            <w:pPr>
              <w:pStyle w:val="a7"/>
              <w:numPr>
                <w:ilvl w:val="0"/>
                <w:numId w:val="7"/>
              </w:numPr>
              <w:spacing w:before="160" w:after="12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lastRenderedPageBreak/>
              <w:t>【教师】布置课后作业</w:t>
            </w:r>
          </w:p>
          <w:p w14:paraId="1AA65FBA" w14:textId="77777777" w:rsidR="00A4546F" w:rsidRPr="00A4546F" w:rsidRDefault="00A4546F" w:rsidP="00A4546F">
            <w:pPr>
              <w:pStyle w:val="a7"/>
              <w:ind w:firstLineChars="100" w:firstLine="28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（1）编写本节课的学习笔记。</w:t>
            </w:r>
          </w:p>
          <w:p w14:paraId="7BB32E78" w14:textId="77777777" w:rsidR="00A4546F" w:rsidRPr="00A4546F" w:rsidRDefault="00A4546F" w:rsidP="00A4546F">
            <w:pPr>
              <w:pStyle w:val="a7"/>
              <w:ind w:firstLineChars="100" w:firstLine="280"/>
              <w:rPr>
                <w:rFonts w:asciiTheme="minorEastAsia" w:eastAsiaTheme="minorEastAsia" w:hAnsiTheme="minorEastAsia" w:cstheme="minorEastAsia"/>
                <w:kern w:val="2"/>
                <w:sz w:val="28"/>
                <w:szCs w:val="28"/>
              </w:rPr>
            </w:pPr>
            <w:r w:rsidRPr="00A4546F">
              <w:rPr>
                <w:rFonts w:asciiTheme="minorEastAsia" w:eastAsiaTheme="minorEastAsia" w:hAnsiTheme="minorEastAsia" w:cstheme="minorEastAsia" w:hint="eastAsia"/>
                <w:kern w:val="2"/>
                <w:sz w:val="28"/>
                <w:szCs w:val="28"/>
              </w:rPr>
              <w:t>（2）查看资料，熟悉城市轨道交通线路的平面和纵断面以及交通限界的相关拓展知识。</w:t>
            </w:r>
          </w:p>
          <w:p w14:paraId="7113905B" w14:textId="240AB1DF" w:rsidR="00F218A2" w:rsidRDefault="00A4546F" w:rsidP="00A4546F">
            <w:pPr>
              <w:ind w:firstLineChars="200" w:firstLine="560"/>
              <w:rPr>
                <w:rFonts w:asciiTheme="minorEastAsia" w:hAnsiTheme="minorEastAsia" w:cstheme="minorEastAsia" w:hint="eastAsia"/>
                <w:sz w:val="28"/>
                <w:szCs w:val="28"/>
              </w:rPr>
            </w:pPr>
            <w:r w:rsidRPr="00A4546F">
              <w:rPr>
                <w:rFonts w:asciiTheme="minorEastAsia" w:hAnsiTheme="minorEastAsia" w:cstheme="minorEastAsia" w:hint="eastAsia"/>
                <w:sz w:val="28"/>
                <w:szCs w:val="28"/>
              </w:rPr>
              <w:t>【学生】完成课后任务</w:t>
            </w:r>
          </w:p>
        </w:tc>
      </w:tr>
      <w:tr w:rsidR="00F218A2" w14:paraId="39810021" w14:textId="77777777">
        <w:trPr>
          <w:trHeight w:val="9042"/>
        </w:trPr>
        <w:tc>
          <w:tcPr>
            <w:tcW w:w="8522" w:type="dxa"/>
            <w:gridSpan w:val="4"/>
            <w:vAlign w:val="center"/>
          </w:tcPr>
          <w:p w14:paraId="69493B9E" w14:textId="77777777" w:rsidR="00F218A2" w:rsidRDefault="00F218A2" w:rsidP="00A4546F">
            <w:pPr>
              <w:rPr>
                <w:rFonts w:asciiTheme="minorEastAsia" w:hAnsiTheme="minorEastAsia" w:cstheme="minorEastAsia" w:hint="eastAsia"/>
                <w:sz w:val="28"/>
                <w:szCs w:val="28"/>
              </w:rPr>
            </w:pPr>
          </w:p>
        </w:tc>
      </w:tr>
    </w:tbl>
    <w:p w14:paraId="24EEC2C3" w14:textId="77777777" w:rsidR="00F94560" w:rsidRDefault="00F94560"/>
    <w:sectPr w:rsidR="00F9456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3EF37" w14:textId="77777777" w:rsidR="005552DF" w:rsidRDefault="005552DF">
      <w:r>
        <w:separator/>
      </w:r>
    </w:p>
  </w:endnote>
  <w:endnote w:type="continuationSeparator" w:id="0">
    <w:p w14:paraId="3982999D" w14:textId="77777777" w:rsidR="005552DF" w:rsidRDefault="0055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中等线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3A03" w14:textId="77777777" w:rsidR="00F94560" w:rsidRDefault="00000000">
    <w:pPr>
      <w:pStyle w:val="a4"/>
    </w:pPr>
    <w:r>
      <w:rPr>
        <w:noProof/>
      </w:rPr>
      <mc:AlternateContent>
        <mc:Choice Requires="wps">
          <w:drawing>
            <wp:anchor distT="0" distB="0" distL="114300" distR="114300" simplePos="0" relativeHeight="251661312" behindDoc="0" locked="0" layoutInCell="1" allowOverlap="1" wp14:anchorId="239592F7" wp14:editId="3C33E03A">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92F7" id="_x0000_t202" coordsize="21600,21600" o:spt="202" path="m,l,21600r21600,l21600,xe">
              <v:stroke joinstyle="miter"/>
              <v:path gradientshapeok="t" o:connecttype="rect"/>
            </v:shapetype>
            <v:shape id="文本框 3"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0288" behindDoc="1" locked="0" layoutInCell="1" allowOverlap="1" wp14:anchorId="2D2DEA63" wp14:editId="55859F38">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E66A1" w14:textId="77777777" w:rsidR="005552DF" w:rsidRDefault="005552DF">
      <w:r>
        <w:separator/>
      </w:r>
    </w:p>
  </w:footnote>
  <w:footnote w:type="continuationSeparator" w:id="0">
    <w:p w14:paraId="3F9445AC" w14:textId="77777777" w:rsidR="005552DF" w:rsidRDefault="0055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003" w14:textId="77777777" w:rsidR="00F94560" w:rsidRDefault="00000000">
    <w:pPr>
      <w:pStyle w:val="a5"/>
    </w:pPr>
    <w:r>
      <w:rPr>
        <w:noProof/>
      </w:rPr>
      <w:drawing>
        <wp:anchor distT="0" distB="0" distL="114300" distR="114300" simplePos="0" relativeHeight="251659264" behindDoc="1" locked="0" layoutInCell="1" allowOverlap="1" wp14:anchorId="1F599433" wp14:editId="4A9725E5">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0E072"/>
    <w:multiLevelType w:val="singleLevel"/>
    <w:tmpl w:val="16C0E072"/>
    <w:lvl w:ilvl="0">
      <w:start w:val="1"/>
      <w:numFmt w:val="decimal"/>
      <w:lvlText w:val="%1."/>
      <w:lvlJc w:val="left"/>
      <w:pPr>
        <w:tabs>
          <w:tab w:val="left" w:pos="312"/>
        </w:tabs>
      </w:pPr>
    </w:lvl>
  </w:abstractNum>
  <w:abstractNum w:abstractNumId="1" w15:restartNumberingAfterBreak="0">
    <w:nsid w:val="1E456568"/>
    <w:multiLevelType w:val="singleLevel"/>
    <w:tmpl w:val="B1DE2B18"/>
    <w:lvl w:ilvl="0">
      <w:start w:val="1"/>
      <w:numFmt w:val="bullet"/>
      <w:pStyle w:val="a"/>
      <w:lvlText w:val=""/>
      <w:lvlJc w:val="left"/>
      <w:pPr>
        <w:ind w:left="845" w:hanging="420"/>
      </w:pPr>
      <w:rPr>
        <w:rFonts w:ascii="Wingdings" w:hAnsi="Wingdings" w:hint="default"/>
        <w:color w:val="A58B60"/>
        <w:sz w:val="21"/>
      </w:rPr>
    </w:lvl>
  </w:abstractNum>
  <w:abstractNum w:abstractNumId="2" w15:restartNumberingAfterBreak="0">
    <w:nsid w:val="226373EA"/>
    <w:multiLevelType w:val="hybridMultilevel"/>
    <w:tmpl w:val="61627988"/>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3E89EFC4"/>
    <w:multiLevelType w:val="singleLevel"/>
    <w:tmpl w:val="3E89EFC4"/>
    <w:lvl w:ilvl="0">
      <w:start w:val="1"/>
      <w:numFmt w:val="decimal"/>
      <w:lvlText w:val="%1."/>
      <w:lvlJc w:val="left"/>
      <w:pPr>
        <w:tabs>
          <w:tab w:val="left" w:pos="312"/>
        </w:tabs>
      </w:pPr>
    </w:lvl>
  </w:abstractNum>
  <w:abstractNum w:abstractNumId="4" w15:restartNumberingAfterBreak="0">
    <w:nsid w:val="46394DEE"/>
    <w:multiLevelType w:val="hybridMultilevel"/>
    <w:tmpl w:val="843A2676"/>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8080CD5"/>
    <w:multiLevelType w:val="hybridMultilevel"/>
    <w:tmpl w:val="E660781A"/>
    <w:lvl w:ilvl="0" w:tplc="25E0510E">
      <w:start w:val="2"/>
      <w:numFmt w:val="decimal"/>
      <w:lvlText w:val="（%1）"/>
      <w:lvlJc w:val="left"/>
      <w:pPr>
        <w:ind w:left="1000" w:hanging="720"/>
      </w:pPr>
      <w:rPr>
        <w:rFonts w:hint="default"/>
      </w:rPr>
    </w:lvl>
    <w:lvl w:ilvl="1" w:tplc="04090019" w:tentative="1">
      <w:start w:val="1"/>
      <w:numFmt w:val="lowerLetter"/>
      <w:lvlText w:val="%2)"/>
      <w:lvlJc w:val="left"/>
      <w:pPr>
        <w:ind w:left="1160" w:hanging="440"/>
      </w:pPr>
    </w:lvl>
    <w:lvl w:ilvl="2" w:tplc="0409001B" w:tentative="1">
      <w:start w:val="1"/>
      <w:numFmt w:val="lowerRoman"/>
      <w:lvlText w:val="%3."/>
      <w:lvlJc w:val="right"/>
      <w:pPr>
        <w:ind w:left="1600" w:hanging="440"/>
      </w:pPr>
    </w:lvl>
    <w:lvl w:ilvl="3" w:tplc="0409000F" w:tentative="1">
      <w:start w:val="1"/>
      <w:numFmt w:val="decimal"/>
      <w:lvlText w:val="%4."/>
      <w:lvlJc w:val="left"/>
      <w:pPr>
        <w:ind w:left="2040" w:hanging="440"/>
      </w:pPr>
    </w:lvl>
    <w:lvl w:ilvl="4" w:tplc="04090019" w:tentative="1">
      <w:start w:val="1"/>
      <w:numFmt w:val="lowerLetter"/>
      <w:lvlText w:val="%5)"/>
      <w:lvlJc w:val="left"/>
      <w:pPr>
        <w:ind w:left="2480" w:hanging="440"/>
      </w:pPr>
    </w:lvl>
    <w:lvl w:ilvl="5" w:tplc="0409001B" w:tentative="1">
      <w:start w:val="1"/>
      <w:numFmt w:val="lowerRoman"/>
      <w:lvlText w:val="%6."/>
      <w:lvlJc w:val="right"/>
      <w:pPr>
        <w:ind w:left="2920" w:hanging="440"/>
      </w:pPr>
    </w:lvl>
    <w:lvl w:ilvl="6" w:tplc="0409000F" w:tentative="1">
      <w:start w:val="1"/>
      <w:numFmt w:val="decimal"/>
      <w:lvlText w:val="%7."/>
      <w:lvlJc w:val="left"/>
      <w:pPr>
        <w:ind w:left="3360" w:hanging="440"/>
      </w:pPr>
    </w:lvl>
    <w:lvl w:ilvl="7" w:tplc="04090019" w:tentative="1">
      <w:start w:val="1"/>
      <w:numFmt w:val="lowerLetter"/>
      <w:lvlText w:val="%8)"/>
      <w:lvlJc w:val="left"/>
      <w:pPr>
        <w:ind w:left="3800" w:hanging="440"/>
      </w:pPr>
    </w:lvl>
    <w:lvl w:ilvl="8" w:tplc="0409001B" w:tentative="1">
      <w:start w:val="1"/>
      <w:numFmt w:val="lowerRoman"/>
      <w:lvlText w:val="%9."/>
      <w:lvlJc w:val="right"/>
      <w:pPr>
        <w:ind w:left="4240" w:hanging="440"/>
      </w:pPr>
    </w:lvl>
  </w:abstractNum>
  <w:abstractNum w:abstractNumId="6" w15:restartNumberingAfterBreak="0">
    <w:nsid w:val="6A661CF4"/>
    <w:multiLevelType w:val="hybridMultilevel"/>
    <w:tmpl w:val="377C16EE"/>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75354A2B"/>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16cid:durableId="1287588761">
    <w:abstractNumId w:val="3"/>
  </w:num>
  <w:num w:numId="2" w16cid:durableId="1276518811">
    <w:abstractNumId w:val="0"/>
  </w:num>
  <w:num w:numId="3" w16cid:durableId="708994230">
    <w:abstractNumId w:val="1"/>
  </w:num>
  <w:num w:numId="4" w16cid:durableId="1449396140">
    <w:abstractNumId w:val="5"/>
  </w:num>
  <w:num w:numId="5" w16cid:durableId="488713382">
    <w:abstractNumId w:val="2"/>
  </w:num>
  <w:num w:numId="6" w16cid:durableId="456065621">
    <w:abstractNumId w:val="7"/>
  </w:num>
  <w:num w:numId="7" w16cid:durableId="1212114781">
    <w:abstractNumId w:val="6"/>
  </w:num>
  <w:num w:numId="8" w16cid:durableId="112211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1ZmIzMmM4NjAxNzNiOGRmMjI1NjBiOTVjMjZlOGEifQ=="/>
  </w:docVars>
  <w:rsids>
    <w:rsidRoot w:val="00F94560"/>
    <w:rsid w:val="004867C3"/>
    <w:rsid w:val="005552DF"/>
    <w:rsid w:val="005E4C4F"/>
    <w:rsid w:val="00A4546F"/>
    <w:rsid w:val="00A90862"/>
    <w:rsid w:val="00CC3956"/>
    <w:rsid w:val="00D133C5"/>
    <w:rsid w:val="00E00629"/>
    <w:rsid w:val="00F218A2"/>
    <w:rsid w:val="00F94560"/>
    <w:rsid w:val="18476460"/>
    <w:rsid w:val="21D8539C"/>
    <w:rsid w:val="2DF21528"/>
    <w:rsid w:val="514E20B3"/>
    <w:rsid w:val="51601AA3"/>
    <w:rsid w:val="6E4C6A96"/>
    <w:rsid w:val="6E6E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A245A"/>
  <w15:docId w15:val="{10EA5555-C560-4B05-9A27-9DD45A4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4">
    <w:name w:val="heading 4"/>
    <w:basedOn w:val="a0"/>
    <w:next w:val="a0"/>
    <w:link w:val="41"/>
    <w:uiPriority w:val="9"/>
    <w:unhideWhenUsed/>
    <w:qFormat/>
    <w:rsid w:val="00E00629"/>
    <w:pPr>
      <w:widowControl/>
      <w:spacing w:line="276" w:lineRule="auto"/>
      <w:jc w:val="left"/>
      <w:outlineLvl w:val="3"/>
    </w:pPr>
    <w:rPr>
      <w:rFonts w:ascii="Calibri" w:eastAsia="宋体" w:hAnsi="Calibri" w:cs="Times New Roman"/>
      <w:i/>
      <w:iCs/>
      <w:smallCaps/>
      <w:spacing w:val="10"/>
      <w:kern w:val="0"/>
      <w:sz w:val="22"/>
      <w:szCs w:val="22"/>
    </w:rPr>
  </w:style>
  <w:style w:type="paragraph" w:styleId="5">
    <w:name w:val="heading 5"/>
    <w:basedOn w:val="a0"/>
    <w:next w:val="a0"/>
    <w:link w:val="51"/>
    <w:uiPriority w:val="9"/>
    <w:unhideWhenUsed/>
    <w:qFormat/>
    <w:rsid w:val="00E00629"/>
    <w:pPr>
      <w:widowControl/>
      <w:spacing w:line="276" w:lineRule="auto"/>
      <w:jc w:val="left"/>
      <w:outlineLvl w:val="4"/>
    </w:pPr>
    <w:rPr>
      <w:rFonts w:ascii="Calibri" w:eastAsia="宋体" w:hAnsi="Calibri" w:cs="Times New Roman"/>
      <w:smallCaps/>
      <w:color w:val="538135"/>
      <w:spacing w:val="10"/>
      <w:kern w:val="0"/>
      <w:sz w:val="22"/>
      <w:szCs w:val="22"/>
    </w:rPr>
  </w:style>
  <w:style w:type="paragraph" w:styleId="6">
    <w:name w:val="heading 6"/>
    <w:basedOn w:val="a0"/>
    <w:next w:val="a0"/>
    <w:link w:val="60"/>
    <w:semiHidden/>
    <w:unhideWhenUsed/>
    <w:qFormat/>
    <w:rsid w:val="004867C3"/>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文"/>
    <w:basedOn w:val="a0"/>
    <w:qFormat/>
    <w:rsid w:val="00E00629"/>
    <w:pPr>
      <w:widowControl/>
      <w:spacing w:before="20" w:after="20"/>
    </w:pPr>
    <w:rPr>
      <w:rFonts w:ascii="Times New Roman" w:eastAsia="微软雅黑" w:hAnsi="Times New Roman" w:cs="Times New Roman"/>
      <w:kern w:val="0"/>
      <w:sz w:val="18"/>
      <w:szCs w:val="20"/>
    </w:rPr>
  </w:style>
  <w:style w:type="paragraph" w:customStyle="1" w:styleId="a">
    <w:name w:val="项目文字"/>
    <w:basedOn w:val="a0"/>
    <w:rsid w:val="00E00629"/>
    <w:pPr>
      <w:widowControl/>
      <w:numPr>
        <w:numId w:val="3"/>
      </w:numPr>
      <w:tabs>
        <w:tab w:val="left" w:pos="680"/>
      </w:tabs>
      <w:spacing w:after="200" w:line="276" w:lineRule="auto"/>
    </w:pPr>
    <w:rPr>
      <w:rFonts w:ascii="Calibri" w:eastAsia="宋体" w:hAnsi="Calibri" w:cs="Times New Roman"/>
      <w:kern w:val="0"/>
      <w:sz w:val="20"/>
      <w:szCs w:val="20"/>
    </w:rPr>
  </w:style>
  <w:style w:type="paragraph" w:customStyle="1" w:styleId="a8">
    <w:name w:val="课前导入"/>
    <w:basedOn w:val="a0"/>
    <w:link w:val="Char"/>
    <w:qFormat/>
    <w:rsid w:val="00E00629"/>
    <w:pPr>
      <w:spacing w:line="380" w:lineRule="exact"/>
      <w:ind w:leftChars="50" w:left="50" w:rightChars="50" w:right="50" w:firstLine="425"/>
    </w:pPr>
    <w:rPr>
      <w:rFonts w:ascii="Times New Roman" w:eastAsia="方正中等线_GBK" w:hAnsi="Times New Roman" w:cs="Times New Roman"/>
      <w:noProof/>
      <w:szCs w:val="20"/>
    </w:rPr>
  </w:style>
  <w:style w:type="character" w:customStyle="1" w:styleId="Char">
    <w:name w:val="课前导入 Char"/>
    <w:link w:val="a8"/>
    <w:rsid w:val="00E00629"/>
    <w:rPr>
      <w:rFonts w:ascii="Times New Roman" w:eastAsia="方正中等线_GBK" w:hAnsi="Times New Roman" w:cs="Times New Roman"/>
      <w:noProof/>
      <w:kern w:val="2"/>
      <w:sz w:val="21"/>
    </w:rPr>
  </w:style>
  <w:style w:type="character" w:customStyle="1" w:styleId="40">
    <w:name w:val="标题 4 字符"/>
    <w:basedOn w:val="a1"/>
    <w:semiHidden/>
    <w:rsid w:val="00E00629"/>
    <w:rPr>
      <w:rFonts w:asciiTheme="majorHAnsi" w:eastAsiaTheme="majorEastAsia" w:hAnsiTheme="majorHAnsi" w:cstheme="majorBidi"/>
      <w:b/>
      <w:bCs/>
      <w:kern w:val="2"/>
      <w:sz w:val="28"/>
      <w:szCs w:val="28"/>
    </w:rPr>
  </w:style>
  <w:style w:type="character" w:customStyle="1" w:styleId="50">
    <w:name w:val="标题 5 字符"/>
    <w:basedOn w:val="a1"/>
    <w:semiHidden/>
    <w:rsid w:val="00E00629"/>
    <w:rPr>
      <w:b/>
      <w:bCs/>
      <w:kern w:val="2"/>
      <w:sz w:val="28"/>
      <w:szCs w:val="28"/>
    </w:rPr>
  </w:style>
  <w:style w:type="character" w:customStyle="1" w:styleId="41">
    <w:name w:val="标题 4 字符1"/>
    <w:link w:val="4"/>
    <w:uiPriority w:val="9"/>
    <w:rsid w:val="00E00629"/>
    <w:rPr>
      <w:rFonts w:ascii="Calibri" w:eastAsia="宋体" w:hAnsi="Calibri" w:cs="Times New Roman"/>
      <w:i/>
      <w:iCs/>
      <w:smallCaps/>
      <w:spacing w:val="10"/>
      <w:sz w:val="22"/>
      <w:szCs w:val="22"/>
    </w:rPr>
  </w:style>
  <w:style w:type="character" w:customStyle="1" w:styleId="51">
    <w:name w:val="标题 5 字符1"/>
    <w:link w:val="5"/>
    <w:uiPriority w:val="9"/>
    <w:rsid w:val="00E00629"/>
    <w:rPr>
      <w:rFonts w:ascii="Calibri" w:eastAsia="宋体" w:hAnsi="Calibri" w:cs="Times New Roman"/>
      <w:smallCaps/>
      <w:color w:val="538135"/>
      <w:spacing w:val="10"/>
      <w:sz w:val="22"/>
      <w:szCs w:val="22"/>
    </w:rPr>
  </w:style>
  <w:style w:type="character" w:customStyle="1" w:styleId="60">
    <w:name w:val="标题 6 字符"/>
    <w:basedOn w:val="a1"/>
    <w:link w:val="6"/>
    <w:semiHidden/>
    <w:rsid w:val="004867C3"/>
    <w:rPr>
      <w:rFonts w:asciiTheme="majorHAnsi" w:eastAsiaTheme="majorEastAsia" w:hAnsiTheme="majorHAnsi" w:cstheme="majorBidi"/>
      <w:b/>
      <w:bCs/>
      <w:kern w:val="2"/>
      <w:sz w:val="24"/>
      <w:szCs w:val="24"/>
    </w:rPr>
  </w:style>
  <w:style w:type="character" w:customStyle="1" w:styleId="5Char">
    <w:name w:val="标题 5 Char"/>
    <w:uiPriority w:val="9"/>
    <w:rsid w:val="004867C3"/>
    <w:rPr>
      <w:smallCaps/>
      <w:color w:val="538135"/>
      <w:spacing w:val="10"/>
      <w:sz w:val="22"/>
      <w:szCs w:val="22"/>
    </w:rPr>
  </w:style>
  <w:style w:type="character" w:customStyle="1" w:styleId="4Char">
    <w:name w:val="标题 4 Char"/>
    <w:uiPriority w:val="9"/>
    <w:rsid w:val="00A4546F"/>
    <w:rPr>
      <w:i/>
      <w:iCs/>
      <w:smallCap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辉林 陈</cp:lastModifiedBy>
  <cp:revision>3</cp:revision>
  <dcterms:created xsi:type="dcterms:W3CDTF">2023-08-28T11:15:00Z</dcterms:created>
  <dcterms:modified xsi:type="dcterms:W3CDTF">2024-10-05T09:21:00Z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5902893B91184B2582CD2BD64B36230A_12</vt:lpwstr>
  </property>
</Properties>
</file>