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2966"/>
        <w:gridCol w:w="1296"/>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6"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364"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10.31至11.1</w:t>
            </w:r>
          </w:p>
        </w:tc>
        <w:tc>
          <w:tcPr>
            <w:tcW w:w="2966"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1296" w:type="dxa"/>
            <w:vAlign w:val="center"/>
          </w:tcPr>
          <w:p w14:paraId="260AA94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模块三</w:t>
            </w:r>
          </w:p>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任务二</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626" w:type="dxa"/>
            <w:gridSpan w:val="3"/>
            <w:vAlign w:val="center"/>
          </w:tcPr>
          <w:p w14:paraId="66C6708E">
            <w:pPr>
              <w:jc w:val="center"/>
              <w:rPr>
                <w:rFonts w:hint="default" w:eastAsiaTheme="minorEastAsia"/>
                <w:sz w:val="24"/>
                <w:szCs w:val="32"/>
                <w:lang w:val="en-US" w:eastAsia="zh-CN"/>
              </w:rPr>
            </w:pPr>
            <w:r>
              <w:rPr>
                <w:rFonts w:hint="eastAsia"/>
                <w:sz w:val="24"/>
                <w:szCs w:val="32"/>
                <w:lang w:val="en-US" w:eastAsia="zh-CN"/>
              </w:rPr>
              <w:t>线路坡度设计</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96"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626"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实践(√)</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626"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3382F275">
            <w:pPr>
              <w:numPr>
                <w:ilvl w:val="0"/>
                <w:numId w:val="1"/>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通过任务实施1了解地面线、设计线的设计原理；</w:t>
            </w:r>
          </w:p>
          <w:p w14:paraId="114E62D7">
            <w:pPr>
              <w:numPr>
                <w:ilvl w:val="0"/>
                <w:numId w:val="1"/>
              </w:numPr>
              <w:ind w:left="0" w:leftChars="0" w:firstLine="0" w:firstLine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通过任务实施2了解线路纵坡设计的原理；</w:t>
            </w:r>
          </w:p>
          <w:p w14:paraId="6CE04241">
            <w:pPr>
              <w:numPr>
                <w:ilvl w:val="0"/>
                <w:numId w:val="1"/>
              </w:numPr>
              <w:ind w:left="0" w:leftChars="0" w:firstLine="0" w:firstLine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培养学生动手设计的能力；</w:t>
            </w:r>
          </w:p>
          <w:p w14:paraId="24ACF996">
            <w:pPr>
              <w:numPr>
                <w:ilvl w:val="0"/>
                <w:numId w:val="1"/>
              </w:numPr>
              <w:ind w:left="0" w:leftChars="0" w:firstLine="0" w:firstLine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培养对轨道交通的认识和热爱，培养工匠精神和线路设计工程师的素养。</w:t>
            </w:r>
          </w:p>
          <w:p w14:paraId="1CB25F43">
            <w:pPr>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教学要求</w:t>
            </w:r>
            <w:r>
              <w:rPr>
                <w:rFonts w:hint="eastAsia" w:ascii="仿宋" w:hAnsi="仿宋" w:eastAsia="仿宋" w:cs="仿宋"/>
                <w:color w:val="000000" w:themeColor="text1"/>
                <w:kern w:val="0"/>
                <w:sz w:val="24"/>
                <w:szCs w:val="24"/>
                <w14:textFill>
                  <w14:solidFill>
                    <w14:schemeClr w14:val="tx1"/>
                  </w14:solidFill>
                </w14:textFill>
              </w:rPr>
              <w:t>】</w:t>
            </w:r>
          </w:p>
          <w:p w14:paraId="0DA878A0">
            <w:pPr>
              <w:numPr>
                <w:ilvl w:val="0"/>
                <w:numId w:val="2"/>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采用学生完成所布置任务的方式教学；</w:t>
            </w:r>
          </w:p>
          <w:p w14:paraId="7189D92A">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通过实际操作演示介绍地面线、设计线、线路纵坡设计的知识点。</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626" w:type="dxa"/>
            <w:gridSpan w:val="3"/>
            <w:vAlign w:val="center"/>
          </w:tcPr>
          <w:p w14:paraId="7B0B1308">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带领学生完成任务实施1、任务实施2</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96"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626" w:type="dxa"/>
            <w:gridSpan w:val="3"/>
            <w:vAlign w:val="center"/>
          </w:tcPr>
          <w:p w14:paraId="0DDE9B6C">
            <w:pPr>
              <w:jc w:val="both"/>
              <w:rPr>
                <w:rFonts w:hint="default" w:asciiTheme="minorEastAsia" w:hAnsiTheme="minorEastAsia" w:eastAsiaTheme="minorEastAsia" w:cstheme="minorEastAsia"/>
                <w:sz w:val="24"/>
                <w:szCs w:val="24"/>
                <w:vertAlign w:val="baseline"/>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通过任务实施2理解纵坡，坡长，设计高程等概念</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896"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626"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任务驱动法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96"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626" w:type="dxa"/>
            <w:gridSpan w:val="3"/>
            <w:vAlign w:val="center"/>
          </w:tcPr>
          <w:p w14:paraId="44D16938">
            <w:pPr>
              <w:jc w:val="center"/>
              <w:rPr>
                <w:rFonts w:hint="default"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设备、板书、铅笔或写字板、厘米格纸</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626" w:type="dxa"/>
            <w:gridSpan w:val="3"/>
            <w:vAlign w:val="center"/>
          </w:tcPr>
          <w:p w14:paraId="7014F31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任务设计</w:t>
            </w:r>
          </w:p>
          <w:p w14:paraId="39C1762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绘制基础资料图（绘制地面线、平曲线示意图）——任务实施1</w:t>
            </w:r>
          </w:p>
          <w:p w14:paraId="0422011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纵坡设计——任务实施2</w:t>
            </w:r>
          </w:p>
          <w:p w14:paraId="27D86D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任务布置</w:t>
            </w:r>
          </w:p>
          <w:p w14:paraId="0EC471B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任务实施</w:t>
            </w:r>
          </w:p>
          <w:p w14:paraId="1CE5BB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带领学生阅读教材内容并实施</w:t>
            </w:r>
          </w:p>
          <w:p w14:paraId="0964E51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任务评价</w:t>
            </w:r>
          </w:p>
          <w:p w14:paraId="29607E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图纸完成后需要上交评分。</w:t>
            </w:r>
          </w:p>
          <w:p w14:paraId="7AD22A7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任务总结</w:t>
            </w:r>
          </w:p>
          <w:p w14:paraId="257867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简单总结，并布置作业。</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26" w:type="dxa"/>
            <w:gridSpan w:val="3"/>
            <w:vMerge w:val="restart"/>
            <w:tcBorders>
              <w:top w:val="single" w:color="auto" w:sz="4" w:space="0"/>
              <w:left w:val="single" w:color="auto" w:sz="4" w:space="0"/>
              <w:bottom w:val="single" w:color="auto" w:sz="4" w:space="0"/>
            </w:tcBorders>
            <w:vAlign w:val="center"/>
          </w:tcPr>
          <w:p w14:paraId="677868D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任务设计</w:t>
            </w:r>
          </w:p>
          <w:p w14:paraId="341C452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绘制基础资料图（绘制地面线、平曲线示意图）——任务实施1</w:t>
            </w:r>
          </w:p>
          <w:p w14:paraId="6B4E9E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【任务描述】</w:t>
            </w:r>
          </w:p>
          <w:p w14:paraId="2A3CFA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根据不同的研究设计阶段、设计深度，准备不同的纵断面图幅格式。本任务以手绘为主，准备一张750 mm</w:t>
            </w:r>
            <m:oMath>
              <m:r>
                <m:rPr>
                  <m:sty m:val="p"/>
                </m:rPr>
                <w:rPr>
                  <w:rFonts w:ascii="Cambria Math" w:hAnsi="Cambria Math" w:cs="仿宋"/>
                  <w:sz w:val="24"/>
                  <w:szCs w:val="32"/>
                  <w:lang w:val="en-US"/>
                </w:rPr>
                <m:t>×</m:t>
              </m:r>
            </m:oMath>
            <w:r>
              <w:rPr>
                <w:rFonts w:hint="eastAsia" w:ascii="仿宋" w:hAnsi="仿宋" w:eastAsia="仿宋" w:cs="仿宋"/>
                <w:sz w:val="24"/>
                <w:szCs w:val="32"/>
                <w:lang w:val="en-US" w:eastAsia="zh-CN"/>
              </w:rPr>
              <w:t>750 mm的米格纸，在图纸上绘制纵断面设计图的基础资料。</w:t>
            </w:r>
          </w:p>
          <w:p w14:paraId="1A527B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【任务目标】</w:t>
            </w:r>
          </w:p>
          <w:p w14:paraId="71038F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掌握纵断面图的构造，能够根据高程资料绘制地面线。并将平面设计资料绘制于示意图相应栏目内。</w:t>
            </w:r>
          </w:p>
          <w:p w14:paraId="624DAA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【任务实施】</w:t>
            </w:r>
          </w:p>
          <w:p w14:paraId="6AFC44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步骤一：建立里程桩号与高程坐标。</w:t>
            </w:r>
          </w:p>
          <w:p w14:paraId="00CAB9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以横轴划线作为纵断面线路图和栏目的分界，注意分界位置保证纵断面图栏目能够完整。在纵断面图中，横轴表示路线的长度，与平面设计图中路线的桩号一一对应，同时横轴按与平面图相同的比例尺确定路线的桩号。纵轴表示高程，纵轴要参照路线地面标高确定纵断面设计的高程控制点及其控制标高。</w:t>
            </w:r>
          </w:p>
          <w:p w14:paraId="6781E1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通常情况下，纵断面纵轴的比例尺为横轴里程桩号比例尺的十倍，如里程桩号比例尺为1∶2 000，则纵轴标高的比例尺为1∶200。</w:t>
            </w:r>
          </w:p>
          <w:p w14:paraId="7CE1B5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p>
          <w:p w14:paraId="35645C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步骤二：填写纵断面栏目。</w:t>
            </w:r>
          </w:p>
          <w:p w14:paraId="7443F7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按照任务一中的“线路纵断面栏目内容”，依次在纵断面栏目中列出工程地质概况、施工工法、竖曲线、设计高程、设计坡度、坡长、地面高程、里程、平面曲线、车站及配线等内容。</w:t>
            </w:r>
          </w:p>
          <w:p w14:paraId="7FA262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新建双线纵断面图应按右线连续绘制。绕行地段和两线并行不等高地段应绘制辅助纵断面图。</w:t>
            </w:r>
          </w:p>
          <w:p w14:paraId="0238FE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p>
          <w:p w14:paraId="7F4628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步骤三：绘制地面线。</w:t>
            </w:r>
          </w:p>
          <w:p w14:paraId="077356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根据测定的右线相应桩号的地面标高，列出地面高程表，在纵面图里程一栏中按照比例尺将桩号列出，并根据地面高程表中相应桩号处的高程在纵断面上部分的线路图中找到相应的高程点，然后用折线将描出的点连接起来，即构成地面线。</w:t>
            </w:r>
          </w:p>
          <w:p w14:paraId="6024BE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基础资料除了地面线以外，还包括以下资料。</w:t>
            </w:r>
          </w:p>
          <w:p w14:paraId="086ADB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（1）跨越道路立交桥、河床底、航行水位、洪水位、铁路、高压线高程等资料。</w:t>
            </w:r>
          </w:p>
          <w:p w14:paraId="46A582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（2）地下管道及主要房屋、人防工程基础等高程资料。</w:t>
            </w:r>
          </w:p>
          <w:p w14:paraId="1787B8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（3）道路、立交桥、铁路、河渠、地下管道等规划高程资料。</w:t>
            </w:r>
          </w:p>
          <w:p w14:paraId="68F93D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（4）地质剖图及地下水位高程资料。</w:t>
            </w:r>
          </w:p>
          <w:p w14:paraId="0678D6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color w:val="FF0000"/>
                <w:sz w:val="24"/>
                <w:szCs w:val="32"/>
                <w:lang w:val="en-US" w:eastAsia="zh-CN"/>
              </w:rPr>
            </w:pPr>
            <w:r>
              <w:rPr>
                <w:rFonts w:hint="eastAsia" w:ascii="仿宋" w:hAnsi="仿宋" w:eastAsia="仿宋" w:cs="仿宋"/>
                <w:color w:val="FF0000"/>
                <w:sz w:val="24"/>
                <w:szCs w:val="32"/>
                <w:lang w:val="en-US" w:eastAsia="zh-CN"/>
              </w:rPr>
              <w:t>此处开始着手画地面线。</w:t>
            </w:r>
          </w:p>
          <w:p w14:paraId="055B6E53">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首先绘制纵断面图横轴、纵轴，并规划刻度；</w:t>
            </w:r>
          </w:p>
          <w:p w14:paraId="0DB6773B">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选用P83的桩号-地面高程对应关系表数据。</w:t>
            </w:r>
          </w:p>
          <w:p w14:paraId="6EDACF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p>
          <w:p w14:paraId="2ED5FD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步骤四：绘制右线平面曲线示意图。</w:t>
            </w:r>
          </w:p>
          <w:p w14:paraId="7A5460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该栏中绘制平面线形的示意图，从该图中可以对应看出线路平面与纵断面组合情况。用凸起和凹下的折线图表示对应平面线路的右转和左转。并在凸起和凹下部分的转折点处分别写出平面曲线的各个主点ZH，HY，YH，HZ等。并将平面曲线要素标注在曲线内侧，包括曲线转角值、圆曲线半径以及切线长等。相邻曲线间的夹直线段，要标注其长度</w:t>
            </w:r>
            <w:r>
              <w:rPr>
                <w:rFonts w:hint="eastAsia" w:ascii="仿宋" w:hAnsi="仿宋" w:eastAsia="仿宋" w:cs="仿宋"/>
                <w:sz w:val="24"/>
                <w:szCs w:val="32"/>
                <w:lang w:val="en-US" w:eastAsia="zh-CN"/>
              </w:rPr>
              <w:t>。</w:t>
            </w:r>
          </w:p>
          <w:p w14:paraId="1E36F5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平面曲线示意图必须在纵断面设计拉坡之前完成，这样才能在进行纵断面坡段设计的时候考虑到以下问题。</w:t>
            </w:r>
          </w:p>
          <w:p w14:paraId="4FAA66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（1）竖曲线不与缓和曲线或超高顺坡段重叠设置。</w:t>
            </w:r>
          </w:p>
          <w:p w14:paraId="386FC3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（2）竖曲线不设在明桥面上。</w:t>
            </w:r>
          </w:p>
          <w:p w14:paraId="25E1D3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（3）竖曲线不与道岔重叠。</w:t>
            </w:r>
          </w:p>
          <w:p w14:paraId="4D88E5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以上内容的具体解释见任务三竖曲线设计中的知识储备。</w:t>
            </w:r>
          </w:p>
          <w:p w14:paraId="30D263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2）纵坡设计——任务实施2</w:t>
            </w:r>
          </w:p>
          <w:p w14:paraId="0A39CFC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任务布置</w:t>
            </w:r>
          </w:p>
          <w:p w14:paraId="3A832A5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Helvetica" w:hAnsi="Helvetica" w:eastAsia="Helvetica" w:cs="Helvetica"/>
                <w:i w:val="0"/>
                <w:iCs w:val="0"/>
                <w:caps w:val="0"/>
                <w:color w:val="333333"/>
                <w:spacing w:val="0"/>
                <w:sz w:val="24"/>
                <w:szCs w:val="24"/>
                <w:shd w:val="clear" w:fill="FFFFFF"/>
                <w:lang w:val="en-US" w:eastAsia="zh-CN"/>
              </w:rPr>
            </w:pPr>
            <w:r>
              <w:rPr>
                <w:rFonts w:hint="eastAsia" w:ascii="仿宋" w:hAnsi="仿宋" w:eastAsia="仿宋" w:cs="仿宋"/>
                <w:b/>
                <w:bCs/>
                <w:sz w:val="24"/>
                <w:szCs w:val="24"/>
                <w:lang w:val="en-US" w:eastAsia="zh-CN"/>
              </w:rPr>
              <w:t>任务实施</w:t>
            </w:r>
          </w:p>
          <w:p w14:paraId="0DCCD42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任务评价</w:t>
            </w:r>
          </w:p>
          <w:p w14:paraId="442D004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仿宋" w:hAnsi="仿宋" w:cs="仿宋" w:eastAsiaTheme="minorEastAsia"/>
                <w:sz w:val="24"/>
                <w:szCs w:val="24"/>
                <w:lang w:val="en-US" w:eastAsia="zh-CN"/>
              </w:rPr>
            </w:pPr>
            <w:r>
              <w:rPr>
                <w:rFonts w:hint="eastAsia" w:ascii="仿宋" w:hAnsi="仿宋" w:eastAsia="仿宋" w:cs="仿宋"/>
                <w:b/>
                <w:bCs/>
                <w:sz w:val="24"/>
                <w:szCs w:val="32"/>
                <w:lang w:val="en-US" w:eastAsia="zh-CN"/>
              </w:rPr>
              <w:t>任务总结</w:t>
            </w:r>
          </w:p>
        </w:tc>
        <w:tc>
          <w:tcPr>
            <w:tcW w:w="1296"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7226"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1296"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8522" w:type="dxa"/>
            <w:gridSpan w:val="4"/>
            <w:vAlign w:val="center"/>
          </w:tcPr>
          <w:p w14:paraId="45727EF0">
            <w:pPr>
              <w:numPr>
                <w:ilvl w:val="0"/>
                <w:numId w:val="8"/>
              </w:numPr>
              <w:ind w:leftChars="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sz w:val="24"/>
                <w:szCs w:val="24"/>
                <w:vertAlign w:val="baseline"/>
                <w:lang w:val="en-US" w:eastAsia="zh-CN"/>
              </w:rPr>
              <w:t>自我感受</w:t>
            </w:r>
          </w:p>
          <w:p w14:paraId="003132B0">
            <w:pPr>
              <w:numPr>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（周四上午3-4节，3-4班，理实一303）黑板上的地面线没有画完，但是画了假象设计线，一定程度地解释了坡度、坡长的概念，并填写了设计坡度栏。但没有意识到坡度，坡长的来源问题。</w:t>
            </w:r>
          </w:p>
          <w:p w14:paraId="14823202">
            <w:pPr>
              <w:numPr>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（周四下午7-8节，7-8班，理实一503）下午的课讲得顺利，但也没有碰到坡度、坡长的来源问题，学生没有提问，说明他们并不太懂，但这没有关系，至少看到了，听到了一些。（</w:t>
            </w:r>
            <w:r>
              <w:rPr>
                <w:rFonts w:hint="eastAsia" w:ascii="仿宋" w:hAnsi="仿宋" w:eastAsia="仿宋" w:cs="仿宋"/>
                <w:b/>
                <w:bCs/>
                <w:color w:val="FF0000"/>
                <w:sz w:val="24"/>
                <w:szCs w:val="24"/>
                <w:vertAlign w:val="baseline"/>
                <w:lang w:val="en-US" w:eastAsia="zh-CN"/>
              </w:rPr>
              <w:t>此外，手机问题，必须管起来！</w:t>
            </w:r>
            <w:r>
              <w:rPr>
                <w:rFonts w:hint="eastAsia" w:ascii="仿宋" w:hAnsi="仿宋" w:eastAsia="仿宋" w:cs="仿宋"/>
                <w:sz w:val="24"/>
                <w:szCs w:val="24"/>
                <w:vertAlign w:val="baseline"/>
                <w:lang w:val="en-US" w:eastAsia="zh-CN"/>
              </w:rPr>
              <w:t>）</w:t>
            </w:r>
          </w:p>
          <w:p w14:paraId="557143A2">
            <w:pPr>
              <w:numPr>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五上午3-4节，5-6班，理实一603）上午的课，遇到了坡度、坡长的问题，此外，学生因为自己的操作不顺利，表现烦躁不安。可见学生心里是愿意学的，只是有些同学看不太清，听不太懂，所以学习效果就不好。所以，课堂的音视效果尽量要保证给后半部分的学生们，并且老师要多停留在后半部分，以缩短和后排学生的距离。</w:t>
            </w:r>
          </w:p>
          <w:p w14:paraId="742D8CF5">
            <w:pPr>
              <w:numPr>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（周五下午5-6节，9-10班，理实一303）下午大体完整地讲了课程，但是大部分同学的进展没有得到照顾，只顾着自己一路狂跑以完成任务，这不是好的教学。要兼顾大部分同学的进展，并鼓励相互帮助。</w:t>
            </w:r>
          </w:p>
          <w:p w14:paraId="00ECAD9E">
            <w:pPr>
              <w:numPr>
                <w:ilvl w:val="1"/>
                <w:numId w:val="9"/>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教学设计是否合理？</w:t>
            </w:r>
          </w:p>
          <w:p w14:paraId="400E6DEA">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设计整体合理</w:t>
            </w:r>
          </w:p>
          <w:p w14:paraId="11ED9D2E">
            <w:pPr>
              <w:numPr>
                <w:ilvl w:val="1"/>
                <w:numId w:val="9"/>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教学目的是否客观？</w:t>
            </w:r>
          </w:p>
          <w:p w14:paraId="20ACC8AF">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教学目的是：</w:t>
            </w:r>
          </w:p>
          <w:p w14:paraId="06F52EAB">
            <w:pPr>
              <w:numPr>
                <w:numId w:val="0"/>
              </w:numPr>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1、通过任务实施1了解地面线、设计线的设计原理；</w:t>
            </w:r>
          </w:p>
          <w:p w14:paraId="1EBD7660">
            <w:pPr>
              <w:numPr>
                <w:numId w:val="0"/>
              </w:numPr>
              <w:ind w:left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2、通过任务实施2了解线路纵坡设计的原理；</w:t>
            </w:r>
          </w:p>
          <w:p w14:paraId="5C5FAD3E">
            <w:pPr>
              <w:numPr>
                <w:numId w:val="0"/>
              </w:numPr>
              <w:ind w:left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3、培养学生动手设计的能力；</w:t>
            </w:r>
          </w:p>
          <w:p w14:paraId="0588C999">
            <w:pPr>
              <w:numPr>
                <w:numId w:val="0"/>
              </w:numPr>
              <w:ind w:left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4、培养对轨道交通的认识和热爱，培养工匠精神和线路设计工程师的素养。</w:t>
            </w:r>
          </w:p>
          <w:p w14:paraId="47E5E3EE">
            <w:pPr>
              <w:numPr>
                <w:ilvl w:val="1"/>
                <w:numId w:val="9"/>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重点难点是否抓准？</w:t>
            </w:r>
          </w:p>
          <w:p w14:paraId="7CE391CA">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重点是带领学生完成任务实施1、任务实施2，难点是</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通过任务实施2理解纵坡，坡长，设计高程等概念。</w:t>
            </w:r>
          </w:p>
          <w:p w14:paraId="117909B8">
            <w:pPr>
              <w:numPr>
                <w:ilvl w:val="1"/>
                <w:numId w:val="9"/>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教学环节是否合适？</w:t>
            </w:r>
          </w:p>
          <w:p w14:paraId="2A117571">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环整体合适</w:t>
            </w:r>
          </w:p>
          <w:p w14:paraId="4D2CF3AF">
            <w:pPr>
              <w:numPr>
                <w:ilvl w:val="1"/>
                <w:numId w:val="9"/>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预习、自学；复习、提纲、导语、结束语、板书等设计是否恰当？</w:t>
            </w:r>
          </w:p>
          <w:p w14:paraId="765144EC">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上述内容整体恰当，但是上课总是还不够放松，太紧张，这不利于状态的发挥。其实不用怕，放宽心态。平时要休息好，预备好身心灵~</w:t>
            </w:r>
          </w:p>
          <w:p w14:paraId="4DF73347">
            <w:pPr>
              <w:numPr>
                <w:ilvl w:val="1"/>
                <w:numId w:val="9"/>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教学语言、教学手段方法、教学的应变、教学的效果等感觉如何？</w:t>
            </w:r>
          </w:p>
          <w:p w14:paraId="1C3F1AA1">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教学语言：不知道是否有说不出的问题，尝试录几堂课听一听。</w:t>
            </w:r>
          </w:p>
          <w:p w14:paraId="6B497917">
            <w:pPr>
              <w:numPr>
                <w:ilvl w:val="0"/>
                <w:numId w:val="1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55FF77BE">
            <w:pPr>
              <w:numPr>
                <w:ilvl w:val="0"/>
                <w:numId w:val="0"/>
              </w:numPr>
              <w:jc w:val="both"/>
              <w:rPr>
                <w:rFonts w:hint="eastAsia"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4B1C326E">
            <w:pPr>
              <w:numPr>
                <w:ilvl w:val="0"/>
                <w:numId w:val="0"/>
              </w:numPr>
              <w:jc w:val="both"/>
              <w:rPr>
                <w:rFonts w:hint="default"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感觉部分课堂不理想，有些课堂需要提高。总之就是好好备人、备课或许会</w:t>
            </w:r>
            <w:bookmarkStart w:id="0" w:name="_GoBack"/>
            <w:bookmarkEnd w:id="0"/>
            <w:r>
              <w:rPr>
                <w:rFonts w:hint="eastAsia" w:ascii="楷体" w:hAnsi="楷体" w:eastAsia="楷体" w:cs="楷体"/>
                <w:i w:val="0"/>
                <w:iCs w:val="0"/>
                <w:sz w:val="22"/>
                <w:szCs w:val="22"/>
                <w:vertAlign w:val="baseline"/>
                <w:lang w:val="en-US" w:eastAsia="zh-CN"/>
              </w:rPr>
              <w:t>有好一点的呈现。</w:t>
            </w:r>
          </w:p>
          <w:p w14:paraId="61462D42">
            <w:pPr>
              <w:numPr>
                <w:ilvl w:val="0"/>
                <w:numId w:val="1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3893A31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暂无。</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724BF"/>
    <w:multiLevelType w:val="singleLevel"/>
    <w:tmpl w:val="9A7724BF"/>
    <w:lvl w:ilvl="0" w:tentative="0">
      <w:start w:val="1"/>
      <w:numFmt w:val="decimal"/>
      <w:suff w:val="nothing"/>
      <w:lvlText w:val="%1）"/>
      <w:lvlJc w:val="left"/>
    </w:lvl>
  </w:abstractNum>
  <w:abstractNum w:abstractNumId="1">
    <w:nsid w:val="9C18D7F2"/>
    <w:multiLevelType w:val="singleLevel"/>
    <w:tmpl w:val="9C18D7F2"/>
    <w:lvl w:ilvl="0" w:tentative="0">
      <w:start w:val="1"/>
      <w:numFmt w:val="decimal"/>
      <w:suff w:val="space"/>
      <w:lvlText w:val="%1."/>
      <w:lvlJc w:val="left"/>
    </w:lvl>
  </w:abstractNum>
  <w:abstractNum w:abstractNumId="2">
    <w:nsid w:val="C5745CDC"/>
    <w:multiLevelType w:val="multilevel"/>
    <w:tmpl w:val="C5745CDC"/>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CB0534C8"/>
    <w:multiLevelType w:val="singleLevel"/>
    <w:tmpl w:val="CB0534C8"/>
    <w:lvl w:ilvl="0" w:tentative="0">
      <w:start w:val="2"/>
      <w:numFmt w:val="decimal"/>
      <w:suff w:val="nothing"/>
      <w:lvlText w:val="%1、"/>
      <w:lvlJc w:val="left"/>
    </w:lvl>
  </w:abstractNum>
  <w:abstractNum w:abstractNumId="4">
    <w:nsid w:val="0F2DE0EA"/>
    <w:multiLevelType w:val="singleLevel"/>
    <w:tmpl w:val="0F2DE0EA"/>
    <w:lvl w:ilvl="0" w:tentative="0">
      <w:start w:val="1"/>
      <w:numFmt w:val="decimal"/>
      <w:suff w:val="nothing"/>
      <w:lvlText w:val="%1）"/>
      <w:lvlJc w:val="left"/>
    </w:lvl>
  </w:abstractNum>
  <w:abstractNum w:abstractNumId="5">
    <w:nsid w:val="153A52C8"/>
    <w:multiLevelType w:val="singleLevel"/>
    <w:tmpl w:val="153A52C8"/>
    <w:lvl w:ilvl="0" w:tentative="0">
      <w:start w:val="1"/>
      <w:numFmt w:val="decimal"/>
      <w:suff w:val="nothing"/>
      <w:lvlText w:val="%1、"/>
      <w:lvlJc w:val="left"/>
    </w:lvl>
  </w:abstractNum>
  <w:abstractNum w:abstractNumId="6">
    <w:nsid w:val="29903ED5"/>
    <w:multiLevelType w:val="singleLevel"/>
    <w:tmpl w:val="29903ED5"/>
    <w:lvl w:ilvl="0" w:tentative="0">
      <w:start w:val="1"/>
      <w:numFmt w:val="decimal"/>
      <w:suff w:val="nothing"/>
      <w:lvlText w:val="%1、"/>
      <w:lvlJc w:val="left"/>
    </w:lvl>
  </w:abstractNum>
  <w:abstractNum w:abstractNumId="7">
    <w:nsid w:val="4E6A21DA"/>
    <w:multiLevelType w:val="singleLevel"/>
    <w:tmpl w:val="4E6A21DA"/>
    <w:lvl w:ilvl="0" w:tentative="0">
      <w:start w:val="1"/>
      <w:numFmt w:val="decimal"/>
      <w:lvlText w:val="%1."/>
      <w:lvlJc w:val="left"/>
      <w:pPr>
        <w:tabs>
          <w:tab w:val="left" w:pos="312"/>
        </w:tabs>
      </w:pPr>
    </w:lvl>
  </w:abstractNum>
  <w:abstractNum w:abstractNumId="8">
    <w:nsid w:val="6A3C2ADA"/>
    <w:multiLevelType w:val="singleLevel"/>
    <w:tmpl w:val="6A3C2ADA"/>
    <w:lvl w:ilvl="0" w:tentative="0">
      <w:start w:val="1"/>
      <w:numFmt w:val="decimal"/>
      <w:lvlText w:val="%1."/>
      <w:lvlJc w:val="left"/>
      <w:pPr>
        <w:tabs>
          <w:tab w:val="left" w:pos="312"/>
        </w:tabs>
      </w:pPr>
    </w:lvl>
  </w:abstractNum>
  <w:abstractNum w:abstractNumId="9">
    <w:nsid w:val="7F41AD89"/>
    <w:multiLevelType w:val="multilevel"/>
    <w:tmpl w:val="7F41AD89"/>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num w:numId="1">
    <w:abstractNumId w:val="8"/>
  </w:num>
  <w:num w:numId="2">
    <w:abstractNumId w:val="7"/>
  </w:num>
  <w:num w:numId="3">
    <w:abstractNumId w:val="2"/>
  </w:num>
  <w:num w:numId="4">
    <w:abstractNumId w:val="0"/>
  </w:num>
  <w:num w:numId="5">
    <w:abstractNumId w:val="1"/>
  </w:num>
  <w:num w:numId="6">
    <w:abstractNumId w:val="4"/>
  </w:num>
  <w:num w:numId="7">
    <w:abstractNumId w:val="5"/>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02B1602"/>
    <w:rsid w:val="00F07E49"/>
    <w:rsid w:val="00F674AF"/>
    <w:rsid w:val="016574E3"/>
    <w:rsid w:val="019C74F1"/>
    <w:rsid w:val="01B66CBC"/>
    <w:rsid w:val="01FD4E22"/>
    <w:rsid w:val="02081BD4"/>
    <w:rsid w:val="026406C0"/>
    <w:rsid w:val="034C7CC1"/>
    <w:rsid w:val="046C1C95"/>
    <w:rsid w:val="04C45A07"/>
    <w:rsid w:val="04C94E40"/>
    <w:rsid w:val="04EC6B79"/>
    <w:rsid w:val="05175C36"/>
    <w:rsid w:val="052A3FF2"/>
    <w:rsid w:val="065C20ED"/>
    <w:rsid w:val="06660092"/>
    <w:rsid w:val="06876DA5"/>
    <w:rsid w:val="06C61AF4"/>
    <w:rsid w:val="06F635BE"/>
    <w:rsid w:val="070268E6"/>
    <w:rsid w:val="07176071"/>
    <w:rsid w:val="07500389"/>
    <w:rsid w:val="079F0DA2"/>
    <w:rsid w:val="07C1153B"/>
    <w:rsid w:val="07F63279"/>
    <w:rsid w:val="083B3772"/>
    <w:rsid w:val="08940BC2"/>
    <w:rsid w:val="08AD5BDC"/>
    <w:rsid w:val="08C23457"/>
    <w:rsid w:val="08D20586"/>
    <w:rsid w:val="08F41C38"/>
    <w:rsid w:val="093A2D29"/>
    <w:rsid w:val="0A092CAF"/>
    <w:rsid w:val="0A317E04"/>
    <w:rsid w:val="0A465A00"/>
    <w:rsid w:val="0A6F4D0C"/>
    <w:rsid w:val="0A9040FB"/>
    <w:rsid w:val="0AED7096"/>
    <w:rsid w:val="0AF7670C"/>
    <w:rsid w:val="0B8A670C"/>
    <w:rsid w:val="0B971913"/>
    <w:rsid w:val="0BA31A63"/>
    <w:rsid w:val="0BF2461F"/>
    <w:rsid w:val="0C3005F8"/>
    <w:rsid w:val="0C4C0106"/>
    <w:rsid w:val="0CB753A7"/>
    <w:rsid w:val="0CF623BA"/>
    <w:rsid w:val="0E423A5A"/>
    <w:rsid w:val="0E652EDD"/>
    <w:rsid w:val="0EF76548"/>
    <w:rsid w:val="0EFA4090"/>
    <w:rsid w:val="0F5A70D2"/>
    <w:rsid w:val="0FE468CD"/>
    <w:rsid w:val="11255BB3"/>
    <w:rsid w:val="11496317"/>
    <w:rsid w:val="117F4BA3"/>
    <w:rsid w:val="12421A01"/>
    <w:rsid w:val="12617F82"/>
    <w:rsid w:val="129B393F"/>
    <w:rsid w:val="133359C8"/>
    <w:rsid w:val="14BD537C"/>
    <w:rsid w:val="16B00E51"/>
    <w:rsid w:val="16E7671A"/>
    <w:rsid w:val="172B5F11"/>
    <w:rsid w:val="18301110"/>
    <w:rsid w:val="1858507E"/>
    <w:rsid w:val="18A331D8"/>
    <w:rsid w:val="18F43CFD"/>
    <w:rsid w:val="192C43C3"/>
    <w:rsid w:val="19E03858"/>
    <w:rsid w:val="1A4660ED"/>
    <w:rsid w:val="1AD60343"/>
    <w:rsid w:val="1AF20710"/>
    <w:rsid w:val="1B9A7935"/>
    <w:rsid w:val="1BB20675"/>
    <w:rsid w:val="1BB259A3"/>
    <w:rsid w:val="1BDF31A0"/>
    <w:rsid w:val="1BE542B5"/>
    <w:rsid w:val="1C067627"/>
    <w:rsid w:val="1C160940"/>
    <w:rsid w:val="1C337CF0"/>
    <w:rsid w:val="1C610BB8"/>
    <w:rsid w:val="1C797339"/>
    <w:rsid w:val="1CB470DB"/>
    <w:rsid w:val="1CB95D21"/>
    <w:rsid w:val="1CFF3B4F"/>
    <w:rsid w:val="1D0A3E0D"/>
    <w:rsid w:val="1D54156B"/>
    <w:rsid w:val="1D9D7A33"/>
    <w:rsid w:val="1D9F5B1F"/>
    <w:rsid w:val="1DC414EA"/>
    <w:rsid w:val="1E235BC0"/>
    <w:rsid w:val="1E8C45D9"/>
    <w:rsid w:val="1EDD55C2"/>
    <w:rsid w:val="1F0A48F8"/>
    <w:rsid w:val="1F7D3EF4"/>
    <w:rsid w:val="1FF40688"/>
    <w:rsid w:val="204C32C9"/>
    <w:rsid w:val="20F37C9C"/>
    <w:rsid w:val="216C2E48"/>
    <w:rsid w:val="2226260A"/>
    <w:rsid w:val="22262980"/>
    <w:rsid w:val="22AC4A6F"/>
    <w:rsid w:val="22B401BD"/>
    <w:rsid w:val="2394318F"/>
    <w:rsid w:val="23F43E3C"/>
    <w:rsid w:val="2421586C"/>
    <w:rsid w:val="246B5AE4"/>
    <w:rsid w:val="247B189A"/>
    <w:rsid w:val="249147AE"/>
    <w:rsid w:val="24A47739"/>
    <w:rsid w:val="24AE6955"/>
    <w:rsid w:val="257A093C"/>
    <w:rsid w:val="259F45C7"/>
    <w:rsid w:val="25B13228"/>
    <w:rsid w:val="25CA7173"/>
    <w:rsid w:val="26544D7D"/>
    <w:rsid w:val="26971080"/>
    <w:rsid w:val="26CE5806"/>
    <w:rsid w:val="26DB38D0"/>
    <w:rsid w:val="27381994"/>
    <w:rsid w:val="273B32E9"/>
    <w:rsid w:val="27512B38"/>
    <w:rsid w:val="275568D2"/>
    <w:rsid w:val="27A34278"/>
    <w:rsid w:val="27B40E11"/>
    <w:rsid w:val="27E115FA"/>
    <w:rsid w:val="284E7F2E"/>
    <w:rsid w:val="287B7B98"/>
    <w:rsid w:val="288F771B"/>
    <w:rsid w:val="28A67EFC"/>
    <w:rsid w:val="28AB1AFF"/>
    <w:rsid w:val="291F7550"/>
    <w:rsid w:val="292C1285"/>
    <w:rsid w:val="295A14BE"/>
    <w:rsid w:val="2A004862"/>
    <w:rsid w:val="2A05775F"/>
    <w:rsid w:val="2A1B4B13"/>
    <w:rsid w:val="2A2C74BF"/>
    <w:rsid w:val="2A535FD0"/>
    <w:rsid w:val="2A893419"/>
    <w:rsid w:val="2A9076D8"/>
    <w:rsid w:val="2AC903B8"/>
    <w:rsid w:val="2AFC4894"/>
    <w:rsid w:val="2B817C85"/>
    <w:rsid w:val="2B8616A9"/>
    <w:rsid w:val="2BCF0F99"/>
    <w:rsid w:val="2BD1187D"/>
    <w:rsid w:val="2C0530BD"/>
    <w:rsid w:val="2C4D5FD2"/>
    <w:rsid w:val="2CD3163E"/>
    <w:rsid w:val="2D03414E"/>
    <w:rsid w:val="2D7305ED"/>
    <w:rsid w:val="2D842D85"/>
    <w:rsid w:val="2D8B2BC4"/>
    <w:rsid w:val="2D91186F"/>
    <w:rsid w:val="2DC95120"/>
    <w:rsid w:val="2DF21528"/>
    <w:rsid w:val="2E1F2234"/>
    <w:rsid w:val="2E415C0B"/>
    <w:rsid w:val="2EB021B3"/>
    <w:rsid w:val="2ED0118D"/>
    <w:rsid w:val="2EE24644"/>
    <w:rsid w:val="2F2B60C3"/>
    <w:rsid w:val="2F73601B"/>
    <w:rsid w:val="2FA91AE6"/>
    <w:rsid w:val="301A386E"/>
    <w:rsid w:val="30662492"/>
    <w:rsid w:val="31020573"/>
    <w:rsid w:val="312556F3"/>
    <w:rsid w:val="31785246"/>
    <w:rsid w:val="31F00F3B"/>
    <w:rsid w:val="32040D12"/>
    <w:rsid w:val="326D6E4F"/>
    <w:rsid w:val="3328573A"/>
    <w:rsid w:val="336C62ED"/>
    <w:rsid w:val="337817AA"/>
    <w:rsid w:val="340C5B48"/>
    <w:rsid w:val="34354FAB"/>
    <w:rsid w:val="34CE77F9"/>
    <w:rsid w:val="34D8484B"/>
    <w:rsid w:val="34F822E9"/>
    <w:rsid w:val="35082A9D"/>
    <w:rsid w:val="35641921"/>
    <w:rsid w:val="356B0A42"/>
    <w:rsid w:val="35CD0E48"/>
    <w:rsid w:val="36672402"/>
    <w:rsid w:val="36B04C42"/>
    <w:rsid w:val="36B215ED"/>
    <w:rsid w:val="373771BC"/>
    <w:rsid w:val="37DF712A"/>
    <w:rsid w:val="38A40FAF"/>
    <w:rsid w:val="38C60F10"/>
    <w:rsid w:val="39845ABA"/>
    <w:rsid w:val="39C14DFA"/>
    <w:rsid w:val="3A5A6063"/>
    <w:rsid w:val="3AC51621"/>
    <w:rsid w:val="3B00078B"/>
    <w:rsid w:val="3B0741BF"/>
    <w:rsid w:val="3B333EDD"/>
    <w:rsid w:val="3B7452C6"/>
    <w:rsid w:val="3C101EF8"/>
    <w:rsid w:val="3D567144"/>
    <w:rsid w:val="3D9E3A45"/>
    <w:rsid w:val="3E1F0B6E"/>
    <w:rsid w:val="3E1F62C8"/>
    <w:rsid w:val="3E210BC4"/>
    <w:rsid w:val="3EBE4B6E"/>
    <w:rsid w:val="40965E01"/>
    <w:rsid w:val="40BB74A9"/>
    <w:rsid w:val="40FA572A"/>
    <w:rsid w:val="414932AA"/>
    <w:rsid w:val="41516918"/>
    <w:rsid w:val="42030652"/>
    <w:rsid w:val="420A1133"/>
    <w:rsid w:val="423A4383"/>
    <w:rsid w:val="428B3493"/>
    <w:rsid w:val="429F385C"/>
    <w:rsid w:val="43285B5D"/>
    <w:rsid w:val="43393637"/>
    <w:rsid w:val="4361698E"/>
    <w:rsid w:val="43983FF8"/>
    <w:rsid w:val="439E353F"/>
    <w:rsid w:val="43DD782D"/>
    <w:rsid w:val="43DE650E"/>
    <w:rsid w:val="43EB47C2"/>
    <w:rsid w:val="443E0904"/>
    <w:rsid w:val="45225855"/>
    <w:rsid w:val="456A52C2"/>
    <w:rsid w:val="45E85CE9"/>
    <w:rsid w:val="47904BD0"/>
    <w:rsid w:val="47A73AFD"/>
    <w:rsid w:val="47D7390C"/>
    <w:rsid w:val="47F44579"/>
    <w:rsid w:val="48AC5A6A"/>
    <w:rsid w:val="48C635DD"/>
    <w:rsid w:val="48D822D2"/>
    <w:rsid w:val="48E94252"/>
    <w:rsid w:val="491465B8"/>
    <w:rsid w:val="49765800"/>
    <w:rsid w:val="498847FB"/>
    <w:rsid w:val="4A357E65"/>
    <w:rsid w:val="4A667605"/>
    <w:rsid w:val="4A6A66D7"/>
    <w:rsid w:val="4AC55D82"/>
    <w:rsid w:val="4AD7390E"/>
    <w:rsid w:val="4C312B65"/>
    <w:rsid w:val="4C473111"/>
    <w:rsid w:val="4C5E5643"/>
    <w:rsid w:val="4CA866D4"/>
    <w:rsid w:val="4CF300E1"/>
    <w:rsid w:val="4D84411A"/>
    <w:rsid w:val="4E8F0000"/>
    <w:rsid w:val="4EB66985"/>
    <w:rsid w:val="4F1D395D"/>
    <w:rsid w:val="4F461A5F"/>
    <w:rsid w:val="4F547F09"/>
    <w:rsid w:val="4F6D6801"/>
    <w:rsid w:val="4F954E97"/>
    <w:rsid w:val="4FC03A1A"/>
    <w:rsid w:val="500B265B"/>
    <w:rsid w:val="50254D0C"/>
    <w:rsid w:val="506F1A69"/>
    <w:rsid w:val="5084105B"/>
    <w:rsid w:val="508927CE"/>
    <w:rsid w:val="50BF68B2"/>
    <w:rsid w:val="50C46F19"/>
    <w:rsid w:val="50D3472D"/>
    <w:rsid w:val="514E20B3"/>
    <w:rsid w:val="51516E38"/>
    <w:rsid w:val="51BB20EF"/>
    <w:rsid w:val="51C6626F"/>
    <w:rsid w:val="530A65C0"/>
    <w:rsid w:val="536C614A"/>
    <w:rsid w:val="539E0D4B"/>
    <w:rsid w:val="53D22156"/>
    <w:rsid w:val="54A936E1"/>
    <w:rsid w:val="558D05EC"/>
    <w:rsid w:val="55FC39B7"/>
    <w:rsid w:val="560F1802"/>
    <w:rsid w:val="564E6FCF"/>
    <w:rsid w:val="566C6A1B"/>
    <w:rsid w:val="56AE1A9C"/>
    <w:rsid w:val="56D3653E"/>
    <w:rsid w:val="56D63CF4"/>
    <w:rsid w:val="56D82D87"/>
    <w:rsid w:val="574D6904"/>
    <w:rsid w:val="57547BF1"/>
    <w:rsid w:val="57D95F1F"/>
    <w:rsid w:val="57E6096A"/>
    <w:rsid w:val="5812175F"/>
    <w:rsid w:val="5834613A"/>
    <w:rsid w:val="587C29ED"/>
    <w:rsid w:val="5A21156A"/>
    <w:rsid w:val="5A2E205F"/>
    <w:rsid w:val="5A317B22"/>
    <w:rsid w:val="5A6F6978"/>
    <w:rsid w:val="5B1F6B11"/>
    <w:rsid w:val="5BB95240"/>
    <w:rsid w:val="5C156303"/>
    <w:rsid w:val="5C9C7AE3"/>
    <w:rsid w:val="5CB35043"/>
    <w:rsid w:val="5D006971"/>
    <w:rsid w:val="5D485594"/>
    <w:rsid w:val="5DE40C22"/>
    <w:rsid w:val="5EB96ABF"/>
    <w:rsid w:val="5F115F4D"/>
    <w:rsid w:val="5F622B32"/>
    <w:rsid w:val="5FDC5117"/>
    <w:rsid w:val="602E5DFE"/>
    <w:rsid w:val="607C0CDE"/>
    <w:rsid w:val="60CC6E64"/>
    <w:rsid w:val="60E77CBD"/>
    <w:rsid w:val="61FA1AC6"/>
    <w:rsid w:val="628A03FC"/>
    <w:rsid w:val="629E21D5"/>
    <w:rsid w:val="63016F9E"/>
    <w:rsid w:val="63166968"/>
    <w:rsid w:val="637E01AF"/>
    <w:rsid w:val="638C6A8A"/>
    <w:rsid w:val="63A32486"/>
    <w:rsid w:val="64F82DE4"/>
    <w:rsid w:val="64FE27AA"/>
    <w:rsid w:val="65493C57"/>
    <w:rsid w:val="6565666F"/>
    <w:rsid w:val="658835A0"/>
    <w:rsid w:val="65976641"/>
    <w:rsid w:val="66267AE6"/>
    <w:rsid w:val="66826DDA"/>
    <w:rsid w:val="66A510AF"/>
    <w:rsid w:val="66BE3D95"/>
    <w:rsid w:val="671A69FA"/>
    <w:rsid w:val="676652D3"/>
    <w:rsid w:val="67771168"/>
    <w:rsid w:val="67AA3226"/>
    <w:rsid w:val="67CA3599"/>
    <w:rsid w:val="68415DA4"/>
    <w:rsid w:val="691431A9"/>
    <w:rsid w:val="69362744"/>
    <w:rsid w:val="6A350C7C"/>
    <w:rsid w:val="6BB73A9F"/>
    <w:rsid w:val="6C427652"/>
    <w:rsid w:val="6C4D768D"/>
    <w:rsid w:val="6C911875"/>
    <w:rsid w:val="6CE230AE"/>
    <w:rsid w:val="6D1B53E4"/>
    <w:rsid w:val="6D5E317C"/>
    <w:rsid w:val="6D936818"/>
    <w:rsid w:val="6DB82591"/>
    <w:rsid w:val="6DC95BBE"/>
    <w:rsid w:val="6DCF2143"/>
    <w:rsid w:val="6DEF2023"/>
    <w:rsid w:val="6E075FFC"/>
    <w:rsid w:val="6E1374BC"/>
    <w:rsid w:val="6E25735C"/>
    <w:rsid w:val="6E4C6A96"/>
    <w:rsid w:val="6EBF2ADE"/>
    <w:rsid w:val="6FD26F3F"/>
    <w:rsid w:val="700F1465"/>
    <w:rsid w:val="70F97F45"/>
    <w:rsid w:val="70FB54DF"/>
    <w:rsid w:val="71524C52"/>
    <w:rsid w:val="7271123C"/>
    <w:rsid w:val="727F6F5E"/>
    <w:rsid w:val="73626A5C"/>
    <w:rsid w:val="7366116A"/>
    <w:rsid w:val="73C51294"/>
    <w:rsid w:val="73C851DB"/>
    <w:rsid w:val="73E40B9D"/>
    <w:rsid w:val="74173008"/>
    <w:rsid w:val="742F3DC1"/>
    <w:rsid w:val="7436288E"/>
    <w:rsid w:val="74850408"/>
    <w:rsid w:val="749E2067"/>
    <w:rsid w:val="7551209F"/>
    <w:rsid w:val="759A4C3A"/>
    <w:rsid w:val="75B72B65"/>
    <w:rsid w:val="76131DB3"/>
    <w:rsid w:val="764D52F9"/>
    <w:rsid w:val="76AF73D6"/>
    <w:rsid w:val="76B1736C"/>
    <w:rsid w:val="76B2086A"/>
    <w:rsid w:val="77CF038E"/>
    <w:rsid w:val="795E5595"/>
    <w:rsid w:val="7AE62031"/>
    <w:rsid w:val="7AF6094A"/>
    <w:rsid w:val="7BBA0FB3"/>
    <w:rsid w:val="7BBE48B4"/>
    <w:rsid w:val="7BDC7AFE"/>
    <w:rsid w:val="7BDD3923"/>
    <w:rsid w:val="7C3C0C1F"/>
    <w:rsid w:val="7DAD3DB6"/>
    <w:rsid w:val="7DCD23BB"/>
    <w:rsid w:val="7DFC62F4"/>
    <w:rsid w:val="7E1A41A3"/>
    <w:rsid w:val="7E53693A"/>
    <w:rsid w:val="7E55335A"/>
    <w:rsid w:val="7EA36136"/>
    <w:rsid w:val="7EEC2EAD"/>
    <w:rsid w:val="7F814239"/>
    <w:rsid w:val="7FFC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1949</Words>
  <Characters>1985</Characters>
  <Lines>0</Lines>
  <Paragraphs>0</Paragraphs>
  <TotalTime>35</TotalTime>
  <ScaleCrop>false</ScaleCrop>
  <LinksUpToDate>false</LinksUpToDate>
  <CharactersWithSpaces>1999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2024-11-01T15:33:35Z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52A284B5E03C41D2BE3B6B26B7E33E67_13</vt:lpwstr>
  </property>
</Properties>
</file>