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505" w:type="dxa"/>
        <w:jc w:val="center"/>
        <w:tblBorders>
          <w:top w:val="single" w:sz="12" w:space="0" w:color="1F3864"/>
          <w:left w:val="single" w:sz="12" w:space="0" w:color="1F3864"/>
          <w:bottom w:val="single" w:sz="12" w:space="0" w:color="1F3864"/>
          <w:right w:val="single" w:sz="12" w:space="0" w:color="1F3864"/>
          <w:insideH w:val="single" w:sz="4" w:space="0" w:color="1F3864"/>
          <w:insideV w:val="single" w:sz="4" w:space="0" w:color="1F3864"/>
        </w:tblBorders>
        <w:tblLayout w:type="fixed"/>
        <w:tblLook w:val="0000" w:firstRow="0" w:lastRow="0" w:firstColumn="0" w:lastColumn="0" w:noHBand="0" w:noVBand="0"/>
      </w:tblPr>
      <w:tblGrid>
        <w:gridCol w:w="1403"/>
        <w:gridCol w:w="31"/>
        <w:gridCol w:w="5472"/>
        <w:gridCol w:w="40"/>
        <w:gridCol w:w="1559"/>
      </w:tblGrid>
      <w:tr w:rsidR="008C423C" w14:paraId="648958AE" w14:textId="77777777" w:rsidTr="00100993">
        <w:trPr>
          <w:jc w:val="center"/>
        </w:trPr>
        <w:tc>
          <w:tcPr>
            <w:tcW w:w="1434" w:type="dxa"/>
            <w:gridSpan w:val="2"/>
            <w:shd w:val="clear" w:color="auto" w:fill="DEEAF6"/>
            <w:vAlign w:val="center"/>
          </w:tcPr>
          <w:p w14:paraId="5415EBB3" w14:textId="77777777" w:rsidR="008C423C" w:rsidRDefault="008C423C">
            <w:pPr>
              <w:pStyle w:val="af5"/>
              <w:jc w:val="center"/>
              <w:rPr>
                <w:rFonts w:ascii="方正兰亭粗黑简体" w:eastAsia="方正兰亭粗黑简体"/>
              </w:rPr>
            </w:pPr>
            <w:r>
              <w:br w:type="page"/>
            </w:r>
            <w:r>
              <w:rPr>
                <w:rFonts w:ascii="微软雅黑" w:hAnsi="微软雅黑" w:hint="eastAsia"/>
                <w:b/>
              </w:rPr>
              <w:t>课题</w:t>
            </w:r>
          </w:p>
        </w:tc>
        <w:tc>
          <w:tcPr>
            <w:tcW w:w="7071" w:type="dxa"/>
            <w:gridSpan w:val="3"/>
            <w:shd w:val="clear" w:color="auto" w:fill="FFFFFF"/>
            <w:vAlign w:val="center"/>
          </w:tcPr>
          <w:p w14:paraId="680009EB" w14:textId="31CDF428" w:rsidR="008C423C" w:rsidRDefault="0078177C" w:rsidP="002A72AB">
            <w:pPr>
              <w:pStyle w:val="af5"/>
              <w:jc w:val="center"/>
              <w:rPr>
                <w:rFonts w:ascii="微软雅黑" w:hAnsi="微软雅黑"/>
                <w:b/>
                <w:color w:val="1F4E79"/>
                <w:sz w:val="30"/>
                <w:szCs w:val="30"/>
              </w:rPr>
            </w:pPr>
            <w:r>
              <w:rPr>
                <w:rFonts w:ascii="微软雅黑" w:hAnsi="微软雅黑" w:hint="eastAsia"/>
                <w:b/>
                <w:color w:val="1F4E79"/>
                <w:sz w:val="30"/>
                <w:szCs w:val="30"/>
              </w:rPr>
              <w:t xml:space="preserve">第2课 </w:t>
            </w:r>
            <w:r>
              <w:rPr>
                <w:rFonts w:ascii="微软雅黑" w:hAnsi="微软雅黑"/>
                <w:b/>
                <w:color w:val="1F4E79"/>
                <w:sz w:val="30"/>
                <w:szCs w:val="30"/>
              </w:rPr>
              <w:t xml:space="preserve"> </w:t>
            </w:r>
            <w:r w:rsidRPr="0078177C">
              <w:rPr>
                <w:rFonts w:ascii="微软雅黑" w:hAnsi="微软雅黑" w:hint="eastAsia"/>
                <w:b/>
                <w:color w:val="1F4E79"/>
                <w:sz w:val="30"/>
                <w:szCs w:val="30"/>
              </w:rPr>
              <w:t>高速铁路客运服务礼仪概述</w:t>
            </w:r>
          </w:p>
        </w:tc>
      </w:tr>
      <w:tr w:rsidR="008C423C" w14:paraId="1B8E7159" w14:textId="77777777" w:rsidTr="00100993">
        <w:trPr>
          <w:jc w:val="center"/>
        </w:trPr>
        <w:tc>
          <w:tcPr>
            <w:tcW w:w="1434" w:type="dxa"/>
            <w:gridSpan w:val="2"/>
            <w:shd w:val="clear" w:color="auto" w:fill="F2F2F2"/>
            <w:vAlign w:val="center"/>
          </w:tcPr>
          <w:p w14:paraId="041C0306" w14:textId="77777777" w:rsidR="008C423C" w:rsidRDefault="008C423C">
            <w:pPr>
              <w:pStyle w:val="af5"/>
              <w:jc w:val="center"/>
              <w:rPr>
                <w:rFonts w:ascii="方正兰亭粗黑简体" w:eastAsia="方正兰亭粗黑简体"/>
              </w:rPr>
            </w:pPr>
            <w:r>
              <w:rPr>
                <w:rFonts w:ascii="微软雅黑" w:hAnsi="微软雅黑" w:hint="eastAsia"/>
                <w:b/>
              </w:rPr>
              <w:t>课时</w:t>
            </w:r>
          </w:p>
        </w:tc>
        <w:tc>
          <w:tcPr>
            <w:tcW w:w="7071" w:type="dxa"/>
            <w:gridSpan w:val="3"/>
            <w:shd w:val="clear" w:color="auto" w:fill="FFFFFF"/>
            <w:vAlign w:val="center"/>
          </w:tcPr>
          <w:p w14:paraId="41ACC1AA" w14:textId="77777777" w:rsidR="008C423C" w:rsidRDefault="008C423C">
            <w:pPr>
              <w:pStyle w:val="af5"/>
              <w:ind w:firstLineChars="100" w:firstLine="180"/>
            </w:pPr>
            <w:r>
              <w:t>2</w:t>
            </w:r>
            <w:r>
              <w:t>课时</w:t>
            </w:r>
            <w:r>
              <w:rPr>
                <w:rFonts w:hint="eastAsia"/>
              </w:rPr>
              <w:t>（</w:t>
            </w:r>
            <w:r>
              <w:t>90</w:t>
            </w:r>
            <w:r>
              <w:rPr>
                <w:rFonts w:hint="eastAsia"/>
              </w:rPr>
              <w:t xml:space="preserve"> min</w:t>
            </w:r>
            <w:r>
              <w:rPr>
                <w:rFonts w:hint="eastAsia"/>
              </w:rPr>
              <w:t>）</w:t>
            </w:r>
          </w:p>
        </w:tc>
      </w:tr>
      <w:tr w:rsidR="008C423C" w14:paraId="1EB4555E" w14:textId="77777777" w:rsidTr="00100993">
        <w:trPr>
          <w:jc w:val="center"/>
        </w:trPr>
        <w:tc>
          <w:tcPr>
            <w:tcW w:w="1434" w:type="dxa"/>
            <w:gridSpan w:val="2"/>
            <w:shd w:val="clear" w:color="auto" w:fill="DEEAF6"/>
            <w:vAlign w:val="center"/>
          </w:tcPr>
          <w:p w14:paraId="429F2DF6" w14:textId="77777777" w:rsidR="008C423C" w:rsidRDefault="008C423C">
            <w:pPr>
              <w:pStyle w:val="af5"/>
              <w:jc w:val="center"/>
            </w:pPr>
            <w:r>
              <w:rPr>
                <w:rFonts w:ascii="微软雅黑" w:hAnsi="微软雅黑"/>
                <w:b/>
              </w:rPr>
              <w:t>教学目标</w:t>
            </w:r>
          </w:p>
        </w:tc>
        <w:tc>
          <w:tcPr>
            <w:tcW w:w="7071" w:type="dxa"/>
            <w:gridSpan w:val="3"/>
            <w:shd w:val="clear" w:color="auto" w:fill="FFFFFF"/>
            <w:vAlign w:val="center"/>
          </w:tcPr>
          <w:p w14:paraId="6FB30CE8" w14:textId="1B40345E" w:rsidR="00A228A0" w:rsidRDefault="00A228A0" w:rsidP="00A228A0">
            <w:pPr>
              <w:pStyle w:val="af5"/>
              <w:ind w:firstLineChars="100" w:firstLine="180"/>
              <w:rPr>
                <w:rFonts w:ascii="微软雅黑" w:hAnsi="微软雅黑"/>
                <w:b/>
                <w:color w:val="833C0B"/>
              </w:rPr>
            </w:pPr>
            <w:r>
              <w:rPr>
                <w:rFonts w:ascii="微软雅黑" w:hAnsi="微软雅黑" w:hint="eastAsia"/>
                <w:b/>
                <w:color w:val="833C0B"/>
              </w:rPr>
              <w:t>知识目标：</w:t>
            </w:r>
          </w:p>
          <w:p w14:paraId="3F5B7065" w14:textId="5343C961" w:rsidR="007D0835" w:rsidRDefault="007D0835" w:rsidP="007D0835">
            <w:pPr>
              <w:pStyle w:val="af5"/>
              <w:ind w:firstLineChars="200" w:firstLine="360"/>
            </w:pPr>
            <w:r>
              <w:rPr>
                <w:rFonts w:hint="eastAsia"/>
              </w:rPr>
              <w:t>（</w:t>
            </w:r>
            <w:r>
              <w:rPr>
                <w:rFonts w:hint="eastAsia"/>
              </w:rPr>
              <w:t>1</w:t>
            </w:r>
            <w:r>
              <w:rPr>
                <w:rFonts w:hint="eastAsia"/>
              </w:rPr>
              <w:t>）了解礼仪与服务礼仪的概念，掌握客运服务礼仪的基本要求</w:t>
            </w:r>
          </w:p>
          <w:p w14:paraId="4303189E" w14:textId="6A91824D" w:rsidR="00A228A0" w:rsidRDefault="007D0835" w:rsidP="007D0835">
            <w:pPr>
              <w:pStyle w:val="af5"/>
              <w:ind w:firstLineChars="200" w:firstLine="360"/>
            </w:pPr>
            <w:r>
              <w:rPr>
                <w:rFonts w:hint="eastAsia"/>
              </w:rPr>
              <w:t>（</w:t>
            </w:r>
            <w:r>
              <w:t>2</w:t>
            </w:r>
            <w:r>
              <w:rPr>
                <w:rFonts w:hint="eastAsia"/>
              </w:rPr>
              <w:t>）熟悉培养高速铁路客运服务礼仪修养的途径</w:t>
            </w:r>
          </w:p>
          <w:p w14:paraId="69BA3FFF" w14:textId="0BDA5D8E" w:rsidR="00100993" w:rsidRDefault="00100993" w:rsidP="00100993">
            <w:pPr>
              <w:pStyle w:val="af5"/>
              <w:ind w:firstLineChars="100" w:firstLine="180"/>
            </w:pPr>
            <w:r>
              <w:rPr>
                <w:rFonts w:ascii="微软雅黑" w:hAnsi="微软雅黑" w:hint="eastAsia"/>
                <w:b/>
                <w:color w:val="833C0B"/>
              </w:rPr>
              <w:t>能力目标：</w:t>
            </w:r>
          </w:p>
          <w:p w14:paraId="26ED69DA" w14:textId="694E65CF" w:rsidR="00100993" w:rsidRDefault="00100993" w:rsidP="007D0835">
            <w:pPr>
              <w:pStyle w:val="af5"/>
              <w:ind w:firstLineChars="200" w:firstLine="360"/>
            </w:pPr>
            <w:r w:rsidRPr="00100993">
              <w:rPr>
                <w:rFonts w:hint="eastAsia"/>
              </w:rPr>
              <w:t>能按照高速铁路客运服务礼仪的基本要求严格要求自己</w:t>
            </w:r>
          </w:p>
          <w:p w14:paraId="2F11AC84" w14:textId="77777777" w:rsidR="00A228A0" w:rsidRDefault="003820D9" w:rsidP="00A228A0">
            <w:pPr>
              <w:pStyle w:val="af5"/>
              <w:ind w:firstLineChars="100" w:firstLine="180"/>
            </w:pPr>
            <w:r>
              <w:rPr>
                <w:rFonts w:ascii="微软雅黑" w:hAnsi="微软雅黑" w:hint="eastAsia"/>
                <w:b/>
                <w:color w:val="833C0B"/>
              </w:rPr>
              <w:t>素质</w:t>
            </w:r>
            <w:r w:rsidR="00A228A0" w:rsidRPr="000B4719">
              <w:rPr>
                <w:rFonts w:ascii="微软雅黑" w:hAnsi="微软雅黑" w:hint="eastAsia"/>
                <w:b/>
                <w:color w:val="833C0B"/>
              </w:rPr>
              <w:t>目标:</w:t>
            </w:r>
            <w:r w:rsidR="00A228A0">
              <w:rPr>
                <w:rFonts w:hint="eastAsia"/>
              </w:rPr>
              <w:t xml:space="preserve"> </w:t>
            </w:r>
          </w:p>
          <w:p w14:paraId="54140298" w14:textId="5FA92ABE" w:rsidR="008C423C" w:rsidRDefault="00100993" w:rsidP="00100993">
            <w:pPr>
              <w:pStyle w:val="af5"/>
              <w:ind w:firstLineChars="200" w:firstLine="360"/>
            </w:pPr>
            <w:r w:rsidRPr="00100993">
              <w:rPr>
                <w:rFonts w:hint="eastAsia"/>
              </w:rPr>
              <w:t>了解中国古代的礼仪文化，汲取礼仪文化的思想内涵，厚植社会主义核心价值观，提升职业道德素养</w:t>
            </w:r>
          </w:p>
        </w:tc>
      </w:tr>
      <w:tr w:rsidR="008C423C" w14:paraId="1BD5BEE7" w14:textId="77777777" w:rsidTr="00100993">
        <w:trPr>
          <w:jc w:val="center"/>
        </w:trPr>
        <w:tc>
          <w:tcPr>
            <w:tcW w:w="1434" w:type="dxa"/>
            <w:gridSpan w:val="2"/>
            <w:shd w:val="clear" w:color="auto" w:fill="F2F2F2"/>
            <w:vAlign w:val="center"/>
          </w:tcPr>
          <w:p w14:paraId="073BA9F4" w14:textId="77777777" w:rsidR="008C423C" w:rsidRDefault="008C423C">
            <w:pPr>
              <w:pStyle w:val="af5"/>
              <w:jc w:val="center"/>
            </w:pPr>
            <w:r>
              <w:rPr>
                <w:rFonts w:ascii="微软雅黑" w:hAnsi="微软雅黑"/>
                <w:b/>
              </w:rPr>
              <w:t>教学重</w:t>
            </w:r>
            <w:r>
              <w:rPr>
                <w:rFonts w:ascii="微软雅黑" w:hAnsi="微软雅黑" w:hint="eastAsia"/>
                <w:b/>
              </w:rPr>
              <w:t>难</w:t>
            </w:r>
            <w:r>
              <w:rPr>
                <w:rFonts w:ascii="微软雅黑" w:hAnsi="微软雅黑"/>
                <w:b/>
              </w:rPr>
              <w:t>点</w:t>
            </w:r>
          </w:p>
        </w:tc>
        <w:tc>
          <w:tcPr>
            <w:tcW w:w="7071" w:type="dxa"/>
            <w:gridSpan w:val="3"/>
            <w:shd w:val="clear" w:color="auto" w:fill="FFFFFF"/>
            <w:vAlign w:val="center"/>
          </w:tcPr>
          <w:p w14:paraId="16F3AEF7" w14:textId="63B539DC" w:rsidR="008C00C8" w:rsidRDefault="00A228A0" w:rsidP="008C00C8">
            <w:pPr>
              <w:pStyle w:val="af5"/>
              <w:ind w:firstLineChars="100" w:firstLine="180"/>
              <w:rPr>
                <w:rFonts w:ascii="微软雅黑" w:hAnsi="微软雅黑"/>
              </w:rPr>
            </w:pPr>
            <w:r>
              <w:rPr>
                <w:rFonts w:ascii="微软雅黑" w:hAnsi="微软雅黑" w:hint="eastAsia"/>
                <w:b/>
                <w:color w:val="1F4E79"/>
              </w:rPr>
              <w:t>教学重点：</w:t>
            </w:r>
            <w:r w:rsidR="009978CA">
              <w:rPr>
                <w:rFonts w:hint="eastAsia"/>
              </w:rPr>
              <w:t>礼仪与服务礼仪的概念</w:t>
            </w:r>
            <w:r w:rsidR="00DD72C0">
              <w:rPr>
                <w:rFonts w:hint="eastAsia"/>
              </w:rPr>
              <w:t>，</w:t>
            </w:r>
            <w:r w:rsidR="009978CA">
              <w:rPr>
                <w:rFonts w:hint="eastAsia"/>
              </w:rPr>
              <w:t>客运服务礼仪的基本要求</w:t>
            </w:r>
          </w:p>
          <w:p w14:paraId="1D8BEB7C" w14:textId="1E512D1B" w:rsidR="008C423C" w:rsidRPr="000000A5" w:rsidRDefault="00A228A0" w:rsidP="006732AC">
            <w:pPr>
              <w:pStyle w:val="af5"/>
              <w:ind w:firstLineChars="100" w:firstLine="180"/>
            </w:pPr>
            <w:r>
              <w:rPr>
                <w:rFonts w:ascii="微软雅黑" w:hAnsi="微软雅黑" w:hint="eastAsia"/>
                <w:b/>
                <w:color w:val="1F4E79"/>
              </w:rPr>
              <w:t>教学难点：</w:t>
            </w:r>
            <w:r w:rsidR="00571FE0">
              <w:rPr>
                <w:rFonts w:hint="eastAsia"/>
              </w:rPr>
              <w:t>培养高速铁路客运服务礼仪修养的途径</w:t>
            </w:r>
          </w:p>
        </w:tc>
      </w:tr>
      <w:tr w:rsidR="008C423C" w14:paraId="2CADF08F" w14:textId="77777777" w:rsidTr="00100993">
        <w:trPr>
          <w:jc w:val="center"/>
        </w:trPr>
        <w:tc>
          <w:tcPr>
            <w:tcW w:w="1434" w:type="dxa"/>
            <w:gridSpan w:val="2"/>
            <w:shd w:val="clear" w:color="auto" w:fill="DEEAF6"/>
            <w:vAlign w:val="center"/>
          </w:tcPr>
          <w:p w14:paraId="72096900" w14:textId="77777777" w:rsidR="008C423C" w:rsidRDefault="008C423C">
            <w:pPr>
              <w:pStyle w:val="af5"/>
              <w:jc w:val="center"/>
            </w:pPr>
            <w:r>
              <w:rPr>
                <w:rFonts w:ascii="微软雅黑" w:hAnsi="微软雅黑"/>
                <w:b/>
              </w:rPr>
              <w:t>教学方法</w:t>
            </w:r>
          </w:p>
        </w:tc>
        <w:tc>
          <w:tcPr>
            <w:tcW w:w="7071" w:type="dxa"/>
            <w:gridSpan w:val="3"/>
            <w:shd w:val="clear" w:color="auto" w:fill="FFFFFF"/>
            <w:vAlign w:val="center"/>
          </w:tcPr>
          <w:p w14:paraId="6E0E10F8" w14:textId="77777777" w:rsidR="008C423C" w:rsidRDefault="00DC4480" w:rsidP="00DC4480">
            <w:pPr>
              <w:pStyle w:val="af5"/>
              <w:ind w:firstLineChars="100" w:firstLine="180"/>
            </w:pPr>
            <w:r>
              <w:rPr>
                <w:rFonts w:hint="eastAsia"/>
              </w:rPr>
              <w:t>案例分析法、</w:t>
            </w:r>
            <w:r w:rsidRPr="00314AF9">
              <w:rPr>
                <w:rFonts w:hint="eastAsia"/>
              </w:rPr>
              <w:t>问答法、讨论法</w:t>
            </w:r>
            <w:r>
              <w:rPr>
                <w:rFonts w:hint="eastAsia"/>
              </w:rPr>
              <w:t>、讲授法</w:t>
            </w:r>
          </w:p>
        </w:tc>
      </w:tr>
      <w:tr w:rsidR="008C423C" w14:paraId="3F482E9E" w14:textId="77777777" w:rsidTr="00100993">
        <w:trPr>
          <w:jc w:val="center"/>
        </w:trPr>
        <w:tc>
          <w:tcPr>
            <w:tcW w:w="1434" w:type="dxa"/>
            <w:gridSpan w:val="2"/>
            <w:shd w:val="clear" w:color="auto" w:fill="F2F2F2"/>
            <w:vAlign w:val="center"/>
          </w:tcPr>
          <w:p w14:paraId="27F2582C" w14:textId="77777777" w:rsidR="008C423C" w:rsidRDefault="008C423C">
            <w:pPr>
              <w:pStyle w:val="af5"/>
              <w:jc w:val="center"/>
            </w:pPr>
            <w:r>
              <w:rPr>
                <w:rFonts w:ascii="微软雅黑" w:hAnsi="微软雅黑"/>
                <w:b/>
              </w:rPr>
              <w:t>教学用具</w:t>
            </w:r>
          </w:p>
        </w:tc>
        <w:tc>
          <w:tcPr>
            <w:tcW w:w="7071" w:type="dxa"/>
            <w:gridSpan w:val="3"/>
            <w:shd w:val="clear" w:color="auto" w:fill="FFFFFF"/>
            <w:vAlign w:val="center"/>
          </w:tcPr>
          <w:p w14:paraId="172D48A2" w14:textId="77777777" w:rsidR="008C423C" w:rsidRDefault="008C423C">
            <w:pPr>
              <w:pStyle w:val="af5"/>
              <w:ind w:firstLineChars="100" w:firstLine="180"/>
            </w:pPr>
            <w:r>
              <w:rPr>
                <w:rFonts w:hint="eastAsia"/>
              </w:rPr>
              <w:t>电脑、投影仪、</w:t>
            </w:r>
            <w:r>
              <w:t>多媒体</w:t>
            </w:r>
            <w:r>
              <w:rPr>
                <w:rFonts w:hint="eastAsia"/>
              </w:rPr>
              <w:t>课件、教材</w:t>
            </w:r>
            <w:r w:rsidR="00DC4480">
              <w:rPr>
                <w:rFonts w:hint="eastAsia"/>
              </w:rPr>
              <w:t>、</w:t>
            </w:r>
            <w:r w:rsidR="00DC4480" w:rsidRPr="00425EF4">
              <w:rPr>
                <w:rFonts w:hint="eastAsia"/>
              </w:rPr>
              <w:t>文旌课堂</w:t>
            </w:r>
            <w:r w:rsidR="00DC4480" w:rsidRPr="00425EF4">
              <w:rPr>
                <w:rFonts w:hint="eastAsia"/>
              </w:rPr>
              <w:t>APP</w:t>
            </w:r>
          </w:p>
        </w:tc>
      </w:tr>
      <w:tr w:rsidR="008C423C" w14:paraId="639219CA" w14:textId="77777777" w:rsidTr="00100993">
        <w:trPr>
          <w:jc w:val="center"/>
        </w:trPr>
        <w:tc>
          <w:tcPr>
            <w:tcW w:w="1434" w:type="dxa"/>
            <w:gridSpan w:val="2"/>
            <w:shd w:val="clear" w:color="auto" w:fill="DEEAF6"/>
            <w:vAlign w:val="center"/>
          </w:tcPr>
          <w:p w14:paraId="4F312CFA" w14:textId="77777777" w:rsidR="008C423C" w:rsidRDefault="008C423C">
            <w:pPr>
              <w:pStyle w:val="af5"/>
              <w:jc w:val="center"/>
            </w:pPr>
            <w:r>
              <w:rPr>
                <w:rFonts w:ascii="微软雅黑" w:hAnsi="微软雅黑" w:hint="eastAsia"/>
                <w:b/>
              </w:rPr>
              <w:t>教学设计</w:t>
            </w:r>
          </w:p>
        </w:tc>
        <w:tc>
          <w:tcPr>
            <w:tcW w:w="7071" w:type="dxa"/>
            <w:gridSpan w:val="3"/>
            <w:shd w:val="clear" w:color="auto" w:fill="FFFFFF"/>
            <w:vAlign w:val="center"/>
          </w:tcPr>
          <w:p w14:paraId="2C975AE6" w14:textId="6B5644F6" w:rsidR="008C423C" w:rsidRDefault="008C423C">
            <w:pPr>
              <w:pStyle w:val="af5"/>
              <w:ind w:leftChars="100" w:left="1136" w:hangingChars="520" w:hanging="936"/>
            </w:pPr>
            <w:r>
              <w:rPr>
                <w:rFonts w:ascii="微软雅黑" w:hAnsi="微软雅黑" w:hint="eastAsia"/>
                <w:b/>
                <w:color w:val="1F4E79"/>
              </w:rPr>
              <w:t>第1节课：</w:t>
            </w:r>
            <w:r>
              <w:rPr>
                <w:rFonts w:hint="eastAsia"/>
                <w:spacing w:val="-4"/>
              </w:rPr>
              <w:t>考勤（</w:t>
            </w:r>
            <w:r>
              <w:rPr>
                <w:rFonts w:hint="eastAsia"/>
                <w:spacing w:val="-4"/>
              </w:rPr>
              <w:t>2</w:t>
            </w:r>
            <w:r>
              <w:rPr>
                <w:spacing w:val="-4"/>
              </w:rPr>
              <w:t xml:space="preserve"> min</w:t>
            </w:r>
            <w:r>
              <w:rPr>
                <w:rFonts w:hint="eastAsia"/>
                <w:spacing w:val="-4"/>
              </w:rPr>
              <w:t>）</w:t>
            </w:r>
            <w:r>
              <w:rPr>
                <w:rFonts w:hint="eastAsia"/>
              </w:rPr>
              <w:t>→</w:t>
            </w:r>
            <w:r w:rsidR="009C3D21">
              <w:rPr>
                <w:rFonts w:hint="eastAsia"/>
                <w:spacing w:val="-4"/>
              </w:rPr>
              <w:t>案例</w:t>
            </w:r>
            <w:r>
              <w:rPr>
                <w:rFonts w:hint="eastAsia"/>
                <w:spacing w:val="-4"/>
              </w:rPr>
              <w:t>导入（</w:t>
            </w:r>
            <w:r w:rsidR="004D7E23">
              <w:rPr>
                <w:spacing w:val="-4"/>
              </w:rPr>
              <w:t>10</w:t>
            </w:r>
            <w:r>
              <w:rPr>
                <w:spacing w:val="-4"/>
              </w:rPr>
              <w:t xml:space="preserve"> </w:t>
            </w:r>
            <w:r>
              <w:rPr>
                <w:rFonts w:hint="eastAsia"/>
                <w:spacing w:val="-4"/>
              </w:rPr>
              <w:t>min</w:t>
            </w:r>
            <w:r>
              <w:rPr>
                <w:rFonts w:hint="eastAsia"/>
                <w:spacing w:val="-4"/>
              </w:rPr>
              <w:t>）</w:t>
            </w:r>
            <w:r>
              <w:rPr>
                <w:rFonts w:hint="eastAsia"/>
              </w:rPr>
              <w:t>→传授新知（</w:t>
            </w:r>
            <w:r w:rsidR="00EC36C7">
              <w:t>2</w:t>
            </w:r>
            <w:r w:rsidR="004D7E23">
              <w:t xml:space="preserve">3 </w:t>
            </w:r>
            <w:r>
              <w:t>min</w:t>
            </w:r>
            <w:r>
              <w:rPr>
                <w:rFonts w:hint="eastAsia"/>
              </w:rPr>
              <w:t>）→课堂</w:t>
            </w:r>
            <w:r w:rsidR="003B30E7">
              <w:rPr>
                <w:rFonts w:hint="eastAsia"/>
              </w:rPr>
              <w:t>讨论</w:t>
            </w:r>
            <w:r>
              <w:rPr>
                <w:rFonts w:hint="eastAsia"/>
              </w:rPr>
              <w:t>（</w:t>
            </w:r>
            <w:r w:rsidR="00D842CE">
              <w:t>10</w:t>
            </w:r>
            <w:r>
              <w:rPr>
                <w:rFonts w:hint="eastAsia"/>
              </w:rPr>
              <w:t xml:space="preserve"> </w:t>
            </w:r>
            <w:r>
              <w:t>min</w:t>
            </w:r>
            <w:r>
              <w:rPr>
                <w:rFonts w:hint="eastAsia"/>
              </w:rPr>
              <w:t>）</w:t>
            </w:r>
          </w:p>
          <w:p w14:paraId="4586E87F" w14:textId="5474225B" w:rsidR="008C423C" w:rsidRDefault="008C423C" w:rsidP="007F3D5E">
            <w:pPr>
              <w:pStyle w:val="af5"/>
              <w:ind w:leftChars="100" w:left="1136" w:hangingChars="520" w:hanging="936"/>
              <w:rPr>
                <w:rFonts w:ascii="MS Gothic" w:eastAsia="MS Gothic" w:hAnsi="MS Gothic"/>
              </w:rPr>
            </w:pPr>
            <w:r>
              <w:rPr>
                <w:rFonts w:ascii="微软雅黑" w:hAnsi="微软雅黑" w:hint="eastAsia"/>
                <w:b/>
                <w:color w:val="1F4E79"/>
              </w:rPr>
              <w:t>第</w:t>
            </w:r>
            <w:r>
              <w:rPr>
                <w:rFonts w:ascii="微软雅黑" w:hAnsi="微软雅黑"/>
                <w:b/>
                <w:color w:val="1F4E79"/>
              </w:rPr>
              <w:t>2</w:t>
            </w:r>
            <w:r>
              <w:rPr>
                <w:rFonts w:ascii="微软雅黑" w:hAnsi="微软雅黑" w:hint="eastAsia"/>
                <w:b/>
                <w:color w:val="1F4E79"/>
              </w:rPr>
              <w:t>节课：</w:t>
            </w:r>
            <w:r w:rsidR="003A043E">
              <w:rPr>
                <w:rFonts w:hint="eastAsia"/>
                <w:spacing w:val="-4"/>
              </w:rPr>
              <w:t>互动导入（</w:t>
            </w:r>
            <w:r w:rsidR="003A043E">
              <w:rPr>
                <w:spacing w:val="-4"/>
              </w:rPr>
              <w:t xml:space="preserve">5 </w:t>
            </w:r>
            <w:r w:rsidR="003A043E">
              <w:rPr>
                <w:rFonts w:hint="eastAsia"/>
                <w:spacing w:val="-4"/>
              </w:rPr>
              <w:t>min</w:t>
            </w:r>
            <w:r w:rsidR="003A043E">
              <w:rPr>
                <w:rFonts w:hint="eastAsia"/>
                <w:spacing w:val="-4"/>
              </w:rPr>
              <w:t>）</w:t>
            </w:r>
            <w:r w:rsidR="003A043E">
              <w:rPr>
                <w:rFonts w:hint="eastAsia"/>
              </w:rPr>
              <w:t>→传授新知</w:t>
            </w:r>
            <w:r w:rsidR="003A043E" w:rsidRPr="00314AF9">
              <w:rPr>
                <w:rFonts w:hint="eastAsia"/>
              </w:rPr>
              <w:t>（</w:t>
            </w:r>
            <w:r w:rsidR="003A043E">
              <w:t>2</w:t>
            </w:r>
            <w:r w:rsidR="004D7E23">
              <w:t>5</w:t>
            </w:r>
            <w:r w:rsidR="003A043E" w:rsidRPr="00314AF9">
              <w:t xml:space="preserve"> min</w:t>
            </w:r>
            <w:r w:rsidR="003A043E" w:rsidRPr="00314AF9">
              <w:rPr>
                <w:rFonts w:hint="eastAsia"/>
              </w:rPr>
              <w:t>）</w:t>
            </w:r>
            <w:r w:rsidR="003A043E">
              <w:rPr>
                <w:rFonts w:hint="eastAsia"/>
              </w:rPr>
              <w:t>→课堂讨论</w:t>
            </w:r>
            <w:r w:rsidR="003A043E" w:rsidRPr="00314AF9">
              <w:rPr>
                <w:rFonts w:hint="eastAsia"/>
              </w:rPr>
              <w:t>（</w:t>
            </w:r>
            <w:r w:rsidR="003A043E">
              <w:t>1</w:t>
            </w:r>
            <w:r w:rsidR="004D7E23">
              <w:t>0</w:t>
            </w:r>
            <w:r w:rsidR="003A043E" w:rsidRPr="00314AF9">
              <w:t xml:space="preserve"> min</w:t>
            </w:r>
            <w:r w:rsidR="003A043E" w:rsidRPr="00314AF9">
              <w:rPr>
                <w:rFonts w:hint="eastAsia"/>
              </w:rPr>
              <w:t>）</w:t>
            </w:r>
            <w:r w:rsidR="003A043E">
              <w:rPr>
                <w:rFonts w:hint="eastAsia"/>
              </w:rPr>
              <w:t>→</w:t>
            </w:r>
            <w:r w:rsidR="003A043E" w:rsidRPr="00314AF9">
              <w:rPr>
                <w:rFonts w:hint="eastAsia"/>
              </w:rPr>
              <w:t>课堂小结（</w:t>
            </w:r>
            <w:r w:rsidR="003A043E" w:rsidRPr="00314AF9">
              <w:rPr>
                <w:rFonts w:hint="eastAsia"/>
              </w:rPr>
              <w:t>3</w:t>
            </w:r>
            <w:r w:rsidR="003A043E" w:rsidRPr="00314AF9">
              <w:t xml:space="preserve"> min</w:t>
            </w:r>
            <w:r w:rsidR="003A043E" w:rsidRPr="00314AF9">
              <w:rPr>
                <w:rFonts w:hint="eastAsia"/>
              </w:rPr>
              <w:t>）</w:t>
            </w:r>
            <w:r w:rsidR="003A043E">
              <w:rPr>
                <w:rFonts w:hint="eastAsia"/>
              </w:rPr>
              <w:t>→</w:t>
            </w:r>
            <w:r w:rsidR="003A043E" w:rsidRPr="00314AF9">
              <w:rPr>
                <w:rFonts w:hint="eastAsia"/>
              </w:rPr>
              <w:t>作业布置（</w:t>
            </w:r>
            <w:r w:rsidR="003A043E" w:rsidRPr="00314AF9">
              <w:rPr>
                <w:rFonts w:hint="eastAsia"/>
              </w:rPr>
              <w:t>2</w:t>
            </w:r>
            <w:r w:rsidR="003A043E" w:rsidRPr="00314AF9">
              <w:t xml:space="preserve"> min</w:t>
            </w:r>
            <w:r w:rsidR="003A043E" w:rsidRPr="00314AF9">
              <w:rPr>
                <w:rFonts w:hint="eastAsia"/>
              </w:rPr>
              <w:t>）</w:t>
            </w:r>
          </w:p>
        </w:tc>
      </w:tr>
      <w:tr w:rsidR="008C423C" w14:paraId="4E1951F7" w14:textId="77777777" w:rsidTr="00100993">
        <w:trPr>
          <w:jc w:val="center"/>
        </w:trPr>
        <w:tc>
          <w:tcPr>
            <w:tcW w:w="1434" w:type="dxa"/>
            <w:gridSpan w:val="2"/>
            <w:shd w:val="clear" w:color="auto" w:fill="F2F2F2"/>
            <w:vAlign w:val="center"/>
          </w:tcPr>
          <w:p w14:paraId="76F4496C" w14:textId="77777777" w:rsidR="008C423C" w:rsidRDefault="008C423C">
            <w:pPr>
              <w:pStyle w:val="af5"/>
              <w:jc w:val="center"/>
              <w:rPr>
                <w:rFonts w:ascii="微软雅黑" w:hAnsi="微软雅黑"/>
                <w:b/>
                <w:color w:val="1F4E79"/>
                <w:sz w:val="24"/>
                <w:szCs w:val="24"/>
              </w:rPr>
            </w:pPr>
            <w:r>
              <w:rPr>
                <w:rFonts w:ascii="微软雅黑" w:hAnsi="微软雅黑" w:hint="eastAsia"/>
                <w:b/>
                <w:color w:val="1F4E79"/>
                <w:sz w:val="24"/>
                <w:szCs w:val="24"/>
              </w:rPr>
              <w:t>教学过程</w:t>
            </w:r>
          </w:p>
        </w:tc>
        <w:tc>
          <w:tcPr>
            <w:tcW w:w="5472" w:type="dxa"/>
            <w:shd w:val="clear" w:color="auto" w:fill="F2F2F2"/>
            <w:vAlign w:val="center"/>
          </w:tcPr>
          <w:p w14:paraId="14B1BBC8" w14:textId="77777777" w:rsidR="008C423C" w:rsidRDefault="008C423C">
            <w:pPr>
              <w:pStyle w:val="af5"/>
              <w:jc w:val="center"/>
              <w:rPr>
                <w:rFonts w:ascii="微软雅黑" w:hAnsi="微软雅黑"/>
                <w:b/>
                <w:color w:val="1F4E79"/>
                <w:sz w:val="24"/>
                <w:szCs w:val="24"/>
              </w:rPr>
            </w:pPr>
            <w:r>
              <w:rPr>
                <w:rFonts w:ascii="微软雅黑" w:hAnsi="微软雅黑" w:hint="eastAsia"/>
                <w:b/>
                <w:color w:val="1F4E79"/>
                <w:sz w:val="24"/>
                <w:szCs w:val="24"/>
              </w:rPr>
              <w:t>主要教学内容及步骤</w:t>
            </w:r>
          </w:p>
        </w:tc>
        <w:tc>
          <w:tcPr>
            <w:tcW w:w="1599" w:type="dxa"/>
            <w:gridSpan w:val="2"/>
            <w:shd w:val="clear" w:color="auto" w:fill="F2F2F2"/>
            <w:vAlign w:val="center"/>
          </w:tcPr>
          <w:p w14:paraId="017DB1C4" w14:textId="77777777" w:rsidR="008C423C" w:rsidRDefault="008C423C">
            <w:pPr>
              <w:pStyle w:val="af5"/>
              <w:jc w:val="center"/>
              <w:rPr>
                <w:rFonts w:ascii="微软雅黑" w:hAnsi="微软雅黑"/>
                <w:b/>
                <w:color w:val="1F4E79"/>
                <w:sz w:val="24"/>
                <w:szCs w:val="24"/>
              </w:rPr>
            </w:pPr>
            <w:r>
              <w:rPr>
                <w:rFonts w:ascii="微软雅黑" w:hAnsi="微软雅黑"/>
                <w:b/>
                <w:color w:val="1F4E79"/>
                <w:sz w:val="24"/>
                <w:szCs w:val="24"/>
              </w:rPr>
              <w:t>设计意图</w:t>
            </w:r>
          </w:p>
        </w:tc>
      </w:tr>
      <w:tr w:rsidR="008C423C" w14:paraId="57E07BF6" w14:textId="77777777" w:rsidTr="00100993">
        <w:trPr>
          <w:jc w:val="center"/>
        </w:trPr>
        <w:tc>
          <w:tcPr>
            <w:tcW w:w="8505" w:type="dxa"/>
            <w:gridSpan w:val="5"/>
            <w:shd w:val="clear" w:color="auto" w:fill="DEEAF6"/>
            <w:vAlign w:val="center"/>
          </w:tcPr>
          <w:p w14:paraId="3C6A5F8D" w14:textId="77777777" w:rsidR="008C423C" w:rsidRDefault="008C423C">
            <w:pPr>
              <w:pStyle w:val="af5"/>
              <w:jc w:val="center"/>
              <w:rPr>
                <w:rFonts w:ascii="微软雅黑" w:hAnsi="微软雅黑"/>
                <w:b/>
                <w:sz w:val="24"/>
                <w:szCs w:val="24"/>
              </w:rPr>
            </w:pPr>
            <w:r>
              <w:rPr>
                <w:rFonts w:ascii="微软雅黑" w:hAnsi="微软雅黑" w:hint="eastAsia"/>
                <w:b/>
                <w:sz w:val="24"/>
                <w:szCs w:val="24"/>
              </w:rPr>
              <w:t>第一节课</w:t>
            </w:r>
          </w:p>
        </w:tc>
      </w:tr>
      <w:tr w:rsidR="008C423C" w14:paraId="6875186F" w14:textId="77777777" w:rsidTr="00100993">
        <w:trPr>
          <w:jc w:val="center"/>
        </w:trPr>
        <w:tc>
          <w:tcPr>
            <w:tcW w:w="1434" w:type="dxa"/>
            <w:gridSpan w:val="2"/>
            <w:shd w:val="clear" w:color="auto" w:fill="F2F2F2"/>
            <w:vAlign w:val="center"/>
          </w:tcPr>
          <w:p w14:paraId="5A00811B" w14:textId="77777777" w:rsidR="008C423C" w:rsidRDefault="008C423C">
            <w:pPr>
              <w:pStyle w:val="af5"/>
              <w:jc w:val="center"/>
            </w:pPr>
            <w:r>
              <w:rPr>
                <w:rFonts w:ascii="微软雅黑" w:hAnsi="微软雅黑" w:hint="eastAsia"/>
                <w:b/>
              </w:rPr>
              <w:t>考勤</w:t>
            </w:r>
            <w:r>
              <w:rPr>
                <w:rFonts w:ascii="微软雅黑" w:hAnsi="微软雅黑"/>
                <w:b/>
              </w:rPr>
              <w:br/>
            </w:r>
            <w:r>
              <w:rPr>
                <w:rFonts w:ascii="微软雅黑" w:hAnsi="微软雅黑" w:hint="eastAsia"/>
                <w:b/>
              </w:rPr>
              <w:t>（2 min）</w:t>
            </w:r>
          </w:p>
        </w:tc>
        <w:tc>
          <w:tcPr>
            <w:tcW w:w="5472" w:type="dxa"/>
            <w:shd w:val="clear" w:color="auto" w:fill="FFFFFF"/>
            <w:vAlign w:val="center"/>
          </w:tcPr>
          <w:p w14:paraId="6065C27F" w14:textId="77777777" w:rsidR="008C423C" w:rsidRDefault="008C423C" w:rsidP="007622BA">
            <w:pPr>
              <w:pStyle w:val="af5"/>
              <w:spacing w:before="200"/>
              <w:ind w:left="200"/>
              <w:rPr>
                <w:rFonts w:ascii="微软雅黑" w:hAnsi="微软雅黑"/>
                <w:b/>
                <w:color w:val="1F4E79"/>
              </w:rPr>
            </w:pPr>
            <w:r>
              <w:rPr>
                <w:rFonts w:ascii="微软雅黑" w:hAnsi="微软雅黑" w:hint="eastAsia"/>
                <w:b/>
                <w:color w:val="1F4E79"/>
              </w:rPr>
              <w:t>【教师】使用文旌课堂APP进行签到</w:t>
            </w:r>
          </w:p>
          <w:p w14:paraId="3AE36C3C" w14:textId="77777777" w:rsidR="008C423C" w:rsidRDefault="008C423C" w:rsidP="007622BA">
            <w:pPr>
              <w:pStyle w:val="af5"/>
              <w:spacing w:before="200" w:after="200"/>
              <w:ind w:left="200"/>
              <w:rPr>
                <w:rFonts w:ascii="微软雅黑" w:hAnsi="微软雅黑"/>
                <w:b/>
                <w:color w:val="833C0B"/>
              </w:rPr>
            </w:pPr>
            <w:r>
              <w:rPr>
                <w:rFonts w:ascii="微软雅黑" w:hAnsi="微软雅黑" w:hint="eastAsia"/>
                <w:b/>
                <w:color w:val="833C0B"/>
              </w:rPr>
              <w:t>【学生】按照老师要求签到</w:t>
            </w:r>
          </w:p>
        </w:tc>
        <w:tc>
          <w:tcPr>
            <w:tcW w:w="1599" w:type="dxa"/>
            <w:gridSpan w:val="2"/>
            <w:shd w:val="clear" w:color="auto" w:fill="FFFFFF"/>
            <w:vAlign w:val="center"/>
          </w:tcPr>
          <w:p w14:paraId="41BC1B6E" w14:textId="77777777" w:rsidR="008C423C" w:rsidRDefault="008C423C">
            <w:pPr>
              <w:pStyle w:val="af5"/>
              <w:ind w:firstLineChars="100" w:firstLine="180"/>
            </w:pPr>
            <w:r>
              <w:rPr>
                <w:rFonts w:hint="eastAsia"/>
              </w:rPr>
              <w:t>培养学生的组织纪律性</w:t>
            </w:r>
            <w:r>
              <w:t>，</w:t>
            </w:r>
            <w:r>
              <w:rPr>
                <w:rFonts w:hint="eastAsia"/>
              </w:rPr>
              <w:t>掌握学生的出勤</w:t>
            </w:r>
            <w:r>
              <w:t>情况</w:t>
            </w:r>
          </w:p>
        </w:tc>
      </w:tr>
      <w:tr w:rsidR="008C423C" w14:paraId="6C4FE0DA" w14:textId="77777777" w:rsidTr="00100993">
        <w:trPr>
          <w:jc w:val="center"/>
        </w:trPr>
        <w:tc>
          <w:tcPr>
            <w:tcW w:w="1434" w:type="dxa"/>
            <w:gridSpan w:val="2"/>
            <w:shd w:val="clear" w:color="auto" w:fill="DEEAF6"/>
            <w:vAlign w:val="center"/>
          </w:tcPr>
          <w:p w14:paraId="6F37537B" w14:textId="61966431" w:rsidR="008C423C" w:rsidRDefault="007B391C">
            <w:pPr>
              <w:pStyle w:val="af5"/>
              <w:jc w:val="center"/>
              <w:rPr>
                <w:rFonts w:ascii="微软雅黑" w:hAnsi="微软雅黑"/>
                <w:b/>
              </w:rPr>
            </w:pPr>
            <w:r>
              <w:rPr>
                <w:rFonts w:ascii="微软雅黑" w:hAnsi="微软雅黑" w:hint="eastAsia"/>
                <w:b/>
              </w:rPr>
              <w:t>案例</w:t>
            </w:r>
            <w:r w:rsidR="008C423C">
              <w:rPr>
                <w:rFonts w:ascii="微软雅黑" w:hAnsi="微软雅黑" w:hint="eastAsia"/>
                <w:b/>
              </w:rPr>
              <w:t>导入</w:t>
            </w:r>
          </w:p>
          <w:p w14:paraId="388A8ADF" w14:textId="1EFB4484" w:rsidR="00BA1FF4" w:rsidRDefault="008C423C" w:rsidP="00BE3199">
            <w:pPr>
              <w:pStyle w:val="af5"/>
              <w:jc w:val="center"/>
              <w:rPr>
                <w:rFonts w:ascii="微软雅黑" w:hAnsi="微软雅黑"/>
                <w:b/>
              </w:rPr>
            </w:pPr>
            <w:r>
              <w:rPr>
                <w:rFonts w:ascii="微软雅黑" w:hAnsi="微软雅黑" w:hint="eastAsia"/>
                <w:b/>
              </w:rPr>
              <w:t>（</w:t>
            </w:r>
            <w:r w:rsidR="00AE1CBB">
              <w:rPr>
                <w:rFonts w:ascii="微软雅黑" w:hAnsi="微软雅黑"/>
                <w:b/>
              </w:rPr>
              <w:t>10</w:t>
            </w:r>
            <w:r>
              <w:rPr>
                <w:rFonts w:ascii="微软雅黑" w:hAnsi="微软雅黑"/>
                <w:b/>
              </w:rPr>
              <w:t xml:space="preserve"> min</w:t>
            </w:r>
            <w:r>
              <w:rPr>
                <w:rFonts w:ascii="微软雅黑" w:hAnsi="微软雅黑" w:hint="eastAsia"/>
                <w:b/>
              </w:rPr>
              <w:t>）</w:t>
            </w:r>
          </w:p>
        </w:tc>
        <w:tc>
          <w:tcPr>
            <w:tcW w:w="5472" w:type="dxa"/>
            <w:shd w:val="clear" w:color="auto" w:fill="FFFFFF"/>
            <w:vAlign w:val="center"/>
          </w:tcPr>
          <w:p w14:paraId="35FE6A26" w14:textId="04C14AA5" w:rsidR="003700CE" w:rsidRDefault="008C423C" w:rsidP="003700CE">
            <w:pPr>
              <w:pStyle w:val="af5"/>
              <w:spacing w:before="160" w:after="120"/>
              <w:ind w:left="200"/>
              <w:rPr>
                <w:rFonts w:ascii="微软雅黑" w:hAnsi="微软雅黑"/>
                <w:b/>
                <w:color w:val="1F4E79"/>
              </w:rPr>
            </w:pPr>
            <w:r>
              <w:rPr>
                <w:rFonts w:ascii="微软雅黑" w:hAnsi="微软雅黑" w:hint="eastAsia"/>
                <w:b/>
                <w:color w:val="1F4E79"/>
              </w:rPr>
              <w:t>【教师】</w:t>
            </w:r>
            <w:r w:rsidR="00DD72C0" w:rsidRPr="00DD72C0">
              <w:rPr>
                <w:rFonts w:ascii="微软雅黑" w:hAnsi="微软雅黑" w:hint="eastAsia"/>
                <w:b/>
                <w:color w:val="1F4E79"/>
              </w:rPr>
              <w:t>讲述任务引入中的案例（详见教材）</w:t>
            </w:r>
            <w:r w:rsidR="007920F1">
              <w:rPr>
                <w:rFonts w:ascii="微软雅黑" w:hAnsi="微软雅黑" w:hint="eastAsia"/>
                <w:b/>
                <w:color w:val="1F4E79"/>
              </w:rPr>
              <w:t>，并</w:t>
            </w:r>
            <w:r w:rsidR="003700CE" w:rsidRPr="008E6920">
              <w:rPr>
                <w:rFonts w:ascii="微软雅黑" w:hAnsi="微软雅黑" w:hint="eastAsia"/>
                <w:b/>
                <w:color w:val="1F4E79"/>
              </w:rPr>
              <w:t>提出问题</w:t>
            </w:r>
            <w:r w:rsidR="00C11E44">
              <w:rPr>
                <w:rFonts w:ascii="微软雅黑" w:hAnsi="微软雅黑" w:hint="eastAsia"/>
                <w:b/>
                <w:color w:val="1F4E79"/>
              </w:rPr>
              <w:t>：</w:t>
            </w:r>
          </w:p>
          <w:p w14:paraId="7C3B052C" w14:textId="31FE005D" w:rsidR="008C423C" w:rsidRPr="00AD162D" w:rsidRDefault="000C530D" w:rsidP="00DD72C0">
            <w:pPr>
              <w:pStyle w:val="aff7"/>
              <w:ind w:leftChars="0" w:left="0" w:right="100" w:firstLineChars="200" w:firstLine="360"/>
              <w:rPr>
                <w:rFonts w:ascii="微软雅黑" w:eastAsia="微软雅黑" w:hAnsi="微软雅黑"/>
                <w:bCs/>
                <w:sz w:val="18"/>
                <w:szCs w:val="18"/>
              </w:rPr>
            </w:pPr>
            <w:r w:rsidRPr="000C530D">
              <w:rPr>
                <w:rFonts w:ascii="微软雅黑" w:eastAsia="微软雅黑" w:hAnsi="微软雅黑" w:hint="eastAsia"/>
                <w:bCs/>
                <w:sz w:val="18"/>
                <w:szCs w:val="18"/>
              </w:rPr>
              <w:t>要想成为一名合格的客运服务人员，应在礼仪方面注意什么</w:t>
            </w:r>
            <w:r w:rsidR="00C11E44">
              <w:rPr>
                <w:rFonts w:ascii="微软雅黑" w:eastAsia="微软雅黑" w:hAnsi="微软雅黑" w:hint="eastAsia"/>
                <w:bCs/>
                <w:sz w:val="18"/>
                <w:szCs w:val="18"/>
              </w:rPr>
              <w:t>？</w:t>
            </w:r>
          </w:p>
          <w:p w14:paraId="7F427339" w14:textId="77777777" w:rsidR="00BA1FF4" w:rsidRPr="00862E75" w:rsidRDefault="008C423C" w:rsidP="00862E75">
            <w:pPr>
              <w:pStyle w:val="af5"/>
              <w:spacing w:before="200" w:after="200"/>
              <w:ind w:left="200"/>
              <w:rPr>
                <w:rFonts w:ascii="微软雅黑" w:hAnsi="微软雅黑"/>
                <w:b/>
                <w:color w:val="833C0B"/>
              </w:rPr>
            </w:pPr>
            <w:r>
              <w:rPr>
                <w:rFonts w:ascii="微软雅黑" w:hAnsi="微软雅黑" w:hint="eastAsia"/>
                <w:b/>
                <w:color w:val="833C0B"/>
              </w:rPr>
              <w:t>【学生】思考、举手回答</w:t>
            </w:r>
          </w:p>
        </w:tc>
        <w:tc>
          <w:tcPr>
            <w:tcW w:w="1599" w:type="dxa"/>
            <w:gridSpan w:val="2"/>
            <w:shd w:val="clear" w:color="auto" w:fill="FFFFFF"/>
            <w:vAlign w:val="center"/>
          </w:tcPr>
          <w:p w14:paraId="334B56DB" w14:textId="6A6D7C95" w:rsidR="008C423C" w:rsidRDefault="008C423C" w:rsidP="00C83293">
            <w:pPr>
              <w:pStyle w:val="af5"/>
              <w:ind w:firstLineChars="100" w:firstLine="180"/>
              <w:rPr>
                <w:color w:val="1F4E79"/>
              </w:rPr>
            </w:pPr>
            <w:r>
              <w:rPr>
                <w:rFonts w:hint="eastAsia"/>
              </w:rPr>
              <w:t>通过</w:t>
            </w:r>
            <w:r w:rsidR="00741E72">
              <w:rPr>
                <w:rFonts w:hint="eastAsia"/>
              </w:rPr>
              <w:t>案例导入</w:t>
            </w:r>
            <w:r>
              <w:rPr>
                <w:rFonts w:hint="eastAsia"/>
              </w:rPr>
              <w:t>的方法，引导学生主动思考，</w:t>
            </w:r>
            <w:r>
              <w:t>激发</w:t>
            </w:r>
            <w:r>
              <w:rPr>
                <w:rFonts w:hint="eastAsia"/>
              </w:rPr>
              <w:t>学生</w:t>
            </w:r>
            <w:r>
              <w:t>的学习兴趣</w:t>
            </w:r>
          </w:p>
        </w:tc>
      </w:tr>
      <w:tr w:rsidR="008C423C" w14:paraId="11359C7D" w14:textId="77777777" w:rsidTr="00100993">
        <w:trPr>
          <w:jc w:val="center"/>
        </w:trPr>
        <w:tc>
          <w:tcPr>
            <w:tcW w:w="1434" w:type="dxa"/>
            <w:gridSpan w:val="2"/>
            <w:shd w:val="clear" w:color="auto" w:fill="F2F2F2"/>
            <w:vAlign w:val="center"/>
          </w:tcPr>
          <w:p w14:paraId="4F720E78" w14:textId="3D30459E" w:rsidR="008C423C" w:rsidRDefault="008C423C" w:rsidP="00A14F36">
            <w:pPr>
              <w:pStyle w:val="af5"/>
              <w:jc w:val="center"/>
              <w:rPr>
                <w:rFonts w:ascii="微软雅黑" w:hAnsi="微软雅黑"/>
                <w:b/>
              </w:rPr>
            </w:pPr>
            <w:r>
              <w:rPr>
                <w:rFonts w:ascii="微软雅黑" w:hAnsi="微软雅黑" w:hint="eastAsia"/>
                <w:b/>
              </w:rPr>
              <w:t>传授新知</w:t>
            </w:r>
            <w:r>
              <w:rPr>
                <w:rFonts w:ascii="微软雅黑" w:hAnsi="微软雅黑"/>
                <w:b/>
              </w:rPr>
              <w:br/>
            </w:r>
            <w:r>
              <w:rPr>
                <w:rFonts w:ascii="微软雅黑" w:hAnsi="微软雅黑" w:hint="eastAsia"/>
                <w:b/>
              </w:rPr>
              <w:t>（</w:t>
            </w:r>
            <w:r w:rsidR="00AE1CBB">
              <w:rPr>
                <w:rFonts w:ascii="微软雅黑" w:hAnsi="微软雅黑"/>
                <w:b/>
              </w:rPr>
              <w:t xml:space="preserve">23 </w:t>
            </w:r>
            <w:r>
              <w:rPr>
                <w:rFonts w:ascii="微软雅黑" w:hAnsi="微软雅黑" w:hint="eastAsia"/>
                <w:b/>
              </w:rPr>
              <w:t>min）</w:t>
            </w:r>
          </w:p>
        </w:tc>
        <w:tc>
          <w:tcPr>
            <w:tcW w:w="5472" w:type="dxa"/>
            <w:shd w:val="clear" w:color="auto" w:fill="FFFFFF"/>
            <w:vAlign w:val="center"/>
          </w:tcPr>
          <w:p w14:paraId="65A1F46C" w14:textId="055150E6" w:rsidR="001278BE" w:rsidRPr="00AD162D" w:rsidRDefault="001278BE" w:rsidP="00AD162D">
            <w:pPr>
              <w:pStyle w:val="af5"/>
              <w:spacing w:before="160" w:after="120"/>
              <w:ind w:left="180"/>
              <w:rPr>
                <w:rFonts w:ascii="微软雅黑" w:hAnsi="微软雅黑"/>
                <w:b/>
                <w:color w:val="1F4E79"/>
              </w:rPr>
            </w:pPr>
            <w:r w:rsidRPr="00AD162D">
              <w:rPr>
                <w:rFonts w:ascii="微软雅黑" w:hAnsi="微软雅黑" w:hint="eastAsia"/>
                <w:b/>
                <w:color w:val="1F4E79"/>
              </w:rPr>
              <w:t>【教师】</w:t>
            </w:r>
            <w:r w:rsidR="00862E75">
              <w:rPr>
                <w:rFonts w:ascii="微软雅黑" w:hAnsi="微软雅黑" w:hint="eastAsia"/>
                <w:b/>
                <w:color w:val="1F4E79"/>
              </w:rPr>
              <w:t>总结学生的回答，并引入</w:t>
            </w:r>
            <w:r w:rsidRPr="00AD162D">
              <w:rPr>
                <w:rFonts w:ascii="微软雅黑" w:hAnsi="微软雅黑" w:hint="eastAsia"/>
                <w:b/>
                <w:color w:val="1F4E79"/>
              </w:rPr>
              <w:t>新知</w:t>
            </w:r>
            <w:r w:rsidR="00862E75">
              <w:rPr>
                <w:rFonts w:ascii="微软雅黑" w:hAnsi="微软雅黑" w:hint="eastAsia"/>
                <w:b/>
                <w:color w:val="1F4E79"/>
              </w:rPr>
              <w:t>，</w:t>
            </w:r>
            <w:r w:rsidR="00862E75" w:rsidRPr="00AD162D">
              <w:rPr>
                <w:rFonts w:ascii="微软雅黑" w:hAnsi="微软雅黑" w:hint="eastAsia"/>
                <w:b/>
                <w:color w:val="1F4E79"/>
              </w:rPr>
              <w:t>讲解</w:t>
            </w:r>
            <w:r w:rsidR="000C530D" w:rsidRPr="000C530D">
              <w:rPr>
                <w:rFonts w:ascii="微软雅黑" w:hAnsi="微软雅黑" w:hint="eastAsia"/>
                <w:b/>
                <w:color w:val="1F4E79"/>
              </w:rPr>
              <w:t>高速铁路客运服务礼仪</w:t>
            </w:r>
            <w:r w:rsidR="00741E72">
              <w:rPr>
                <w:rFonts w:ascii="微软雅黑" w:hAnsi="微软雅黑" w:hint="eastAsia"/>
                <w:b/>
                <w:color w:val="1F4E79"/>
              </w:rPr>
              <w:t>的</w:t>
            </w:r>
            <w:r w:rsidR="00862E75">
              <w:rPr>
                <w:rFonts w:ascii="微软雅黑" w:hAnsi="微软雅黑" w:hint="eastAsia"/>
                <w:b/>
                <w:color w:val="1F4E79"/>
              </w:rPr>
              <w:t>相关知识</w:t>
            </w:r>
          </w:p>
          <w:p w14:paraId="44ADBDE8" w14:textId="77777777" w:rsidR="004C197E" w:rsidRPr="004C197E" w:rsidRDefault="004C197E" w:rsidP="008B0509">
            <w:pPr>
              <w:pStyle w:val="af5"/>
              <w:ind w:firstLineChars="200" w:firstLine="360"/>
              <w:rPr>
                <w:b/>
                <w:lang w:bidi="ar"/>
              </w:rPr>
            </w:pPr>
            <w:r w:rsidRPr="004C197E">
              <w:rPr>
                <w:rFonts w:hint="eastAsia"/>
                <w:b/>
                <w:lang w:bidi="ar"/>
              </w:rPr>
              <w:t xml:space="preserve">1.2.1  </w:t>
            </w:r>
            <w:r w:rsidRPr="004C197E">
              <w:rPr>
                <w:rFonts w:hint="eastAsia"/>
                <w:b/>
                <w:lang w:bidi="ar"/>
              </w:rPr>
              <w:t>礼仪</w:t>
            </w:r>
          </w:p>
          <w:p w14:paraId="153E0CF1" w14:textId="77777777" w:rsidR="00AE0453" w:rsidRDefault="00AE0453" w:rsidP="00AE0453">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sz w:val="18"/>
              </w:rPr>
              <w:t>【</w:t>
            </w:r>
            <w:r>
              <w:rPr>
                <w:rFonts w:ascii="Times New Roman" w:eastAsia="微软雅黑" w:hAnsi="Times New Roman" w:hint="eastAsia"/>
                <w:b/>
                <w:sz w:val="18"/>
              </w:rPr>
              <w:t>教师】提出问题：</w:t>
            </w:r>
          </w:p>
          <w:p w14:paraId="088345AE" w14:textId="591B5B75" w:rsidR="00AE0453" w:rsidRDefault="004E5F0B" w:rsidP="00AE0453">
            <w:pPr>
              <w:shd w:val="clear" w:color="auto" w:fill="FDF3ED"/>
              <w:ind w:firstLineChars="200" w:firstLine="360"/>
              <w:rPr>
                <w:rFonts w:ascii="Times New Roman" w:eastAsia="微软雅黑" w:hAnsi="Times New Roman"/>
                <w:sz w:val="18"/>
              </w:rPr>
            </w:pPr>
            <w:r>
              <w:rPr>
                <w:rFonts w:ascii="Times New Roman" w:eastAsia="微软雅黑" w:hAnsi="Times New Roman" w:hint="eastAsia"/>
                <w:sz w:val="18"/>
              </w:rPr>
              <w:t>你是</w:t>
            </w:r>
            <w:r w:rsidR="00AE1CBB">
              <w:rPr>
                <w:rFonts w:ascii="Times New Roman" w:eastAsia="微软雅黑" w:hAnsi="Times New Roman" w:hint="eastAsia"/>
                <w:sz w:val="18"/>
              </w:rPr>
              <w:t>如何</w:t>
            </w:r>
            <w:r>
              <w:rPr>
                <w:rFonts w:ascii="Times New Roman" w:eastAsia="微软雅黑" w:hAnsi="Times New Roman" w:hint="eastAsia"/>
                <w:sz w:val="18"/>
              </w:rPr>
              <w:t>理解礼仪的</w:t>
            </w:r>
            <w:r w:rsidR="00AE0453" w:rsidRPr="00C41D62">
              <w:rPr>
                <w:rFonts w:ascii="Times New Roman" w:eastAsia="微软雅黑" w:hAnsi="Times New Roman" w:hint="eastAsia"/>
                <w:sz w:val="18"/>
              </w:rPr>
              <w:t>？</w:t>
            </w:r>
          </w:p>
          <w:p w14:paraId="2F14ECAB" w14:textId="77777777" w:rsidR="00AE0453" w:rsidRDefault="00AE0453" w:rsidP="00AE0453">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b/>
                <w:sz w:val="18"/>
              </w:rPr>
              <w:t>【学生】思考、主动回答问题</w:t>
            </w:r>
          </w:p>
          <w:p w14:paraId="50C82866" w14:textId="77777777" w:rsidR="00AE0453" w:rsidRPr="00952376" w:rsidRDefault="00AE0453" w:rsidP="00AE0453">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sz w:val="18"/>
              </w:rPr>
              <w:t>【</w:t>
            </w:r>
            <w:r>
              <w:rPr>
                <w:rFonts w:ascii="Times New Roman" w:eastAsia="微软雅黑" w:hAnsi="Times New Roman" w:hint="eastAsia"/>
                <w:b/>
                <w:sz w:val="18"/>
              </w:rPr>
              <w:t>教师】总结学生的回答，并讲解新知</w:t>
            </w:r>
          </w:p>
          <w:p w14:paraId="33934022" w14:textId="515291E5" w:rsidR="002812D0" w:rsidRDefault="00A226D0" w:rsidP="008B0509">
            <w:pPr>
              <w:pStyle w:val="af5"/>
              <w:ind w:firstLineChars="200" w:firstLine="360"/>
              <w:rPr>
                <w:bCs/>
                <w:lang w:bidi="ar"/>
              </w:rPr>
            </w:pPr>
            <w:r w:rsidRPr="00A226D0">
              <w:rPr>
                <w:rFonts w:hint="eastAsia"/>
                <w:bCs/>
                <w:lang w:bidi="ar"/>
              </w:rPr>
              <w:lastRenderedPageBreak/>
              <w:t>礼仪的“礼”表示尊重，“仪”表示仪式。礼仪是指在社会交往活动中，为了表示对他人和自己的尊重，在仪容、仪表、仪态、言语等方面约定俗成或共同认可的行为规范</w:t>
            </w:r>
            <w:r w:rsidR="00BF2EC1" w:rsidRPr="00BF5B08">
              <w:rPr>
                <w:rFonts w:hint="eastAsia"/>
                <w:bCs/>
                <w:lang w:bidi="ar"/>
              </w:rPr>
              <w:t>。</w:t>
            </w:r>
          </w:p>
          <w:p w14:paraId="67B3EA17" w14:textId="32DB5908" w:rsidR="00C41DD4" w:rsidRPr="00C41DD4" w:rsidRDefault="00C41DD4" w:rsidP="008B0509">
            <w:pPr>
              <w:pStyle w:val="af5"/>
              <w:ind w:firstLineChars="200" w:firstLine="360"/>
              <w:rPr>
                <w:b/>
                <w:lang w:bidi="ar"/>
              </w:rPr>
            </w:pPr>
            <w:r w:rsidRPr="00C41DD4">
              <w:rPr>
                <w:rFonts w:hint="eastAsia"/>
                <w:b/>
                <w:lang w:bidi="ar"/>
              </w:rPr>
              <w:t xml:space="preserve">1.2.2  </w:t>
            </w:r>
            <w:r w:rsidRPr="00C41DD4">
              <w:rPr>
                <w:rFonts w:hint="eastAsia"/>
                <w:b/>
                <w:lang w:bidi="ar"/>
              </w:rPr>
              <w:t>服务礼仪</w:t>
            </w:r>
          </w:p>
          <w:p w14:paraId="6CB1F885" w14:textId="41F1F043" w:rsidR="00EF0432" w:rsidRPr="00AE1CBB" w:rsidRDefault="002812D0" w:rsidP="00AE1CBB">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sz w:val="18"/>
              </w:rPr>
              <w:t>【</w:t>
            </w:r>
            <w:r>
              <w:rPr>
                <w:rFonts w:ascii="Times New Roman" w:eastAsia="微软雅黑" w:hAnsi="Times New Roman" w:hint="eastAsia"/>
                <w:b/>
                <w:sz w:val="18"/>
              </w:rPr>
              <w:t>教师】提出问题：</w:t>
            </w:r>
          </w:p>
          <w:p w14:paraId="7A548D2F" w14:textId="78EB002D" w:rsidR="00AE1CBB" w:rsidRDefault="00AE1CBB" w:rsidP="002812D0">
            <w:pPr>
              <w:shd w:val="clear" w:color="auto" w:fill="FDF3ED"/>
              <w:ind w:firstLineChars="200" w:firstLine="360"/>
              <w:rPr>
                <w:rFonts w:ascii="Times New Roman" w:eastAsia="微软雅黑" w:hAnsi="Times New Roman"/>
                <w:sz w:val="18"/>
              </w:rPr>
            </w:pPr>
            <w:r>
              <w:rPr>
                <w:rFonts w:ascii="Times New Roman" w:eastAsia="微软雅黑" w:hAnsi="Times New Roman" w:hint="eastAsia"/>
                <w:sz w:val="18"/>
              </w:rPr>
              <w:t>什么是</w:t>
            </w:r>
            <w:r w:rsidR="004203CC">
              <w:rPr>
                <w:rFonts w:ascii="Times New Roman" w:eastAsia="微软雅黑" w:hAnsi="Times New Roman" w:hint="eastAsia"/>
                <w:sz w:val="18"/>
              </w:rPr>
              <w:t>服务礼仪</w:t>
            </w:r>
            <w:r>
              <w:rPr>
                <w:rFonts w:ascii="Times New Roman" w:eastAsia="微软雅黑" w:hAnsi="Times New Roman" w:hint="eastAsia"/>
                <w:sz w:val="18"/>
              </w:rPr>
              <w:t>？作为一名服务人员必须要掌握服务礼仪吗？</w:t>
            </w:r>
          </w:p>
          <w:p w14:paraId="1CF1F122" w14:textId="77777777" w:rsidR="002812D0" w:rsidRDefault="002812D0" w:rsidP="002812D0">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b/>
                <w:sz w:val="18"/>
              </w:rPr>
              <w:t>【学生】思考、主动回答问题</w:t>
            </w:r>
          </w:p>
          <w:p w14:paraId="08BC74EE" w14:textId="77777777" w:rsidR="002812D0" w:rsidRPr="003E4664" w:rsidRDefault="002812D0" w:rsidP="002812D0">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sz w:val="18"/>
              </w:rPr>
              <w:t>【</w:t>
            </w:r>
            <w:r>
              <w:rPr>
                <w:rFonts w:ascii="Times New Roman" w:eastAsia="微软雅黑" w:hAnsi="Times New Roman" w:hint="eastAsia"/>
                <w:b/>
                <w:sz w:val="18"/>
              </w:rPr>
              <w:t>教师】总结学生的回答，并讲解新知</w:t>
            </w:r>
          </w:p>
          <w:p w14:paraId="4043553D" w14:textId="77777777" w:rsidR="00AB099B" w:rsidRPr="00AB099B" w:rsidRDefault="00AB099B" w:rsidP="00AB099B">
            <w:pPr>
              <w:pStyle w:val="af5"/>
              <w:ind w:firstLineChars="200" w:firstLine="360"/>
              <w:rPr>
                <w:bCs/>
                <w:lang w:bidi="ar"/>
              </w:rPr>
            </w:pPr>
            <w:r w:rsidRPr="00AB099B">
              <w:rPr>
                <w:rFonts w:hint="eastAsia"/>
                <w:bCs/>
                <w:lang w:bidi="ar"/>
              </w:rPr>
              <w:t>服务礼仪是礼仪的一种，是指在各种服务工作中形成的、得到共同认可的行为规范，是服务人员在服务过程中恰当地表示对服务对象的尊重，以及与服务对象进行良好沟通的技巧和方法。服务礼仪具有以下几点内涵。</w:t>
            </w:r>
          </w:p>
          <w:p w14:paraId="7229D6AE" w14:textId="77777777" w:rsidR="00AB099B" w:rsidRPr="006B2118" w:rsidRDefault="00AB099B" w:rsidP="00AB099B">
            <w:pPr>
              <w:pStyle w:val="af5"/>
              <w:ind w:firstLineChars="200" w:firstLine="360"/>
              <w:rPr>
                <w:b/>
                <w:lang w:bidi="ar"/>
              </w:rPr>
            </w:pPr>
            <w:r w:rsidRPr="006B2118">
              <w:rPr>
                <w:rFonts w:hint="eastAsia"/>
                <w:b/>
                <w:lang w:bidi="ar"/>
              </w:rPr>
              <w:t>1</w:t>
            </w:r>
            <w:r w:rsidRPr="006B2118">
              <w:rPr>
                <w:rFonts w:hint="eastAsia"/>
                <w:b/>
                <w:lang w:bidi="ar"/>
              </w:rPr>
              <w:t>．服务礼仪是服务工作的规范和准则</w:t>
            </w:r>
          </w:p>
          <w:p w14:paraId="4A1DC307" w14:textId="77777777" w:rsidR="00AB099B" w:rsidRPr="00AB099B" w:rsidRDefault="00AB099B" w:rsidP="00AB099B">
            <w:pPr>
              <w:pStyle w:val="af5"/>
              <w:ind w:firstLineChars="200" w:firstLine="360"/>
              <w:rPr>
                <w:bCs/>
                <w:lang w:bidi="ar"/>
              </w:rPr>
            </w:pPr>
            <w:r w:rsidRPr="00AB099B">
              <w:rPr>
                <w:rFonts w:hint="eastAsia"/>
                <w:bCs/>
                <w:lang w:bidi="ar"/>
              </w:rPr>
              <w:t>服务礼仪是一种规范、准则，用以规范人的行为、举止。在服务工作中，人们可以根据相应领域的礼仪规范，正确把握与外界的人际交往尺度，合理地处理好人与人的关系。</w:t>
            </w:r>
          </w:p>
          <w:p w14:paraId="72CFBA15" w14:textId="77777777" w:rsidR="00AB099B" w:rsidRPr="006B2118" w:rsidRDefault="00AB099B" w:rsidP="00AB099B">
            <w:pPr>
              <w:pStyle w:val="af5"/>
              <w:ind w:firstLineChars="200" w:firstLine="360"/>
              <w:rPr>
                <w:b/>
                <w:lang w:bidi="ar"/>
              </w:rPr>
            </w:pPr>
            <w:r w:rsidRPr="006B2118">
              <w:rPr>
                <w:rFonts w:hint="eastAsia"/>
                <w:b/>
                <w:lang w:bidi="ar"/>
              </w:rPr>
              <w:t>2</w:t>
            </w:r>
            <w:r w:rsidRPr="006B2118">
              <w:rPr>
                <w:rFonts w:hint="eastAsia"/>
                <w:b/>
                <w:lang w:bidi="ar"/>
              </w:rPr>
              <w:t>．服务礼仪是人们在实践中约定俗成的行为规范</w:t>
            </w:r>
          </w:p>
          <w:p w14:paraId="2622AFF7" w14:textId="77777777" w:rsidR="00AB099B" w:rsidRPr="00AB099B" w:rsidRDefault="00AB099B" w:rsidP="00AB099B">
            <w:pPr>
              <w:pStyle w:val="af5"/>
              <w:ind w:firstLineChars="200" w:firstLine="360"/>
              <w:rPr>
                <w:bCs/>
                <w:lang w:bidi="ar"/>
              </w:rPr>
            </w:pPr>
            <w:r w:rsidRPr="00AB099B">
              <w:rPr>
                <w:rFonts w:hint="eastAsia"/>
                <w:bCs/>
                <w:lang w:bidi="ar"/>
              </w:rPr>
              <w:t>在社会实践中，服务礼仪往往首先表现出一些不成文的规定、习惯，之后逐渐上升为公众认可的，可以用语言、文字、动作来做准确描述和规定的行为准则，并成为人们有章可循、可以自我约束的行为规范。</w:t>
            </w:r>
          </w:p>
          <w:p w14:paraId="1BC565C8" w14:textId="77777777" w:rsidR="00AB099B" w:rsidRPr="006B2118" w:rsidRDefault="00AB099B" w:rsidP="00AB099B">
            <w:pPr>
              <w:pStyle w:val="af5"/>
              <w:ind w:firstLineChars="200" w:firstLine="360"/>
              <w:rPr>
                <w:b/>
                <w:lang w:bidi="ar"/>
              </w:rPr>
            </w:pPr>
            <w:r w:rsidRPr="006B2118">
              <w:rPr>
                <w:rFonts w:hint="eastAsia"/>
                <w:b/>
                <w:lang w:bidi="ar"/>
              </w:rPr>
              <w:t>3</w:t>
            </w:r>
            <w:r w:rsidRPr="006B2118">
              <w:rPr>
                <w:rFonts w:hint="eastAsia"/>
                <w:b/>
                <w:lang w:bidi="ar"/>
              </w:rPr>
              <w:t>．服务礼仪是人际关系和谐发展的润滑剂</w:t>
            </w:r>
          </w:p>
          <w:p w14:paraId="4350F26C" w14:textId="77777777" w:rsidR="00E2349B" w:rsidRDefault="00E2349B" w:rsidP="00E2349B">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sz w:val="18"/>
              </w:rPr>
              <w:t>【</w:t>
            </w:r>
            <w:r>
              <w:rPr>
                <w:rFonts w:ascii="Times New Roman" w:eastAsia="微软雅黑" w:hAnsi="Times New Roman" w:hint="eastAsia"/>
                <w:b/>
                <w:sz w:val="18"/>
              </w:rPr>
              <w:t>教师】提出问题：</w:t>
            </w:r>
          </w:p>
          <w:p w14:paraId="1370E06C" w14:textId="1AADD3AE" w:rsidR="00E2349B" w:rsidRDefault="00167A03" w:rsidP="00E2349B">
            <w:pPr>
              <w:shd w:val="clear" w:color="auto" w:fill="FDF3ED"/>
              <w:ind w:firstLineChars="200" w:firstLine="360"/>
              <w:rPr>
                <w:rFonts w:ascii="Times New Roman" w:eastAsia="微软雅黑" w:hAnsi="Times New Roman"/>
                <w:sz w:val="18"/>
              </w:rPr>
            </w:pPr>
            <w:r>
              <w:rPr>
                <w:rFonts w:ascii="Times New Roman" w:eastAsia="微软雅黑" w:hAnsi="Times New Roman" w:hint="eastAsia"/>
                <w:sz w:val="18"/>
              </w:rPr>
              <w:t>为什么说</w:t>
            </w:r>
            <w:r w:rsidRPr="00167A03">
              <w:rPr>
                <w:rFonts w:ascii="Times New Roman" w:eastAsia="微软雅黑" w:hAnsi="Times New Roman" w:hint="eastAsia"/>
                <w:sz w:val="18"/>
              </w:rPr>
              <w:t>服务礼仪是人际关系和谐发展的润滑剂</w:t>
            </w:r>
            <w:r w:rsidR="00E2349B" w:rsidRPr="00C41D62">
              <w:rPr>
                <w:rFonts w:ascii="Times New Roman" w:eastAsia="微软雅黑" w:hAnsi="Times New Roman" w:hint="eastAsia"/>
                <w:sz w:val="18"/>
              </w:rPr>
              <w:t>？</w:t>
            </w:r>
          </w:p>
          <w:p w14:paraId="6C5E3D3D" w14:textId="77777777" w:rsidR="00E2349B" w:rsidRDefault="00E2349B" w:rsidP="00E2349B">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b/>
                <w:sz w:val="18"/>
              </w:rPr>
              <w:t>【学生】思考、主动回答问题</w:t>
            </w:r>
          </w:p>
          <w:p w14:paraId="76603B3A" w14:textId="77777777" w:rsidR="00E2349B" w:rsidRPr="00952376" w:rsidRDefault="00E2349B" w:rsidP="00E2349B">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sz w:val="18"/>
              </w:rPr>
              <w:t>【</w:t>
            </w:r>
            <w:r>
              <w:rPr>
                <w:rFonts w:ascii="Times New Roman" w:eastAsia="微软雅黑" w:hAnsi="Times New Roman" w:hint="eastAsia"/>
                <w:b/>
                <w:sz w:val="18"/>
              </w:rPr>
              <w:t>教师】总结学生的回答，并讲解新知</w:t>
            </w:r>
          </w:p>
          <w:p w14:paraId="7EDE7555" w14:textId="77777777" w:rsidR="00AB099B" w:rsidRPr="00AB099B" w:rsidRDefault="00AB099B" w:rsidP="00AB099B">
            <w:pPr>
              <w:pStyle w:val="af5"/>
              <w:ind w:firstLineChars="200" w:firstLine="360"/>
              <w:rPr>
                <w:bCs/>
                <w:lang w:bidi="ar"/>
              </w:rPr>
            </w:pPr>
            <w:r w:rsidRPr="00AB099B">
              <w:rPr>
                <w:rFonts w:hint="eastAsia"/>
                <w:bCs/>
                <w:lang w:bidi="ar"/>
              </w:rPr>
              <w:t>服务礼仪可以有效地展现施礼者和受礼者的教养、风度与魅力，体现一个人对他人和社会的认知水平、尊重程度。在互相尊重的前提下，人们才可以进行良好的沟通，避免不必要的矛盾冲突和情感对立，从而有助于建立和谐的人际关系。</w:t>
            </w:r>
          </w:p>
          <w:p w14:paraId="1DC62E0A" w14:textId="77777777" w:rsidR="00442DE5" w:rsidRPr="00442DE5" w:rsidRDefault="00442DE5" w:rsidP="00AE1CBB">
            <w:pPr>
              <w:pStyle w:val="af5"/>
              <w:snapToGrid w:val="0"/>
              <w:spacing w:before="0" w:after="0" w:line="276" w:lineRule="auto"/>
              <w:ind w:firstLineChars="100" w:firstLine="180"/>
              <w:rPr>
                <w:rFonts w:ascii="微软雅黑" w:hAnsi="微软雅黑"/>
              </w:rPr>
            </w:pPr>
            <w:r w:rsidRPr="00B00172">
              <w:rPr>
                <w:rFonts w:ascii="微软雅黑" w:hAnsi="微软雅黑" w:hint="eastAsia"/>
                <w:b/>
                <w:color w:val="833C0B"/>
              </w:rPr>
              <w:t>【学生】</w:t>
            </w:r>
            <w:r w:rsidRPr="00B00172">
              <w:rPr>
                <w:rFonts w:ascii="微软雅黑" w:hAnsi="微软雅黑"/>
                <w:b/>
                <w:color w:val="833C0B"/>
              </w:rPr>
              <w:t>聆听</w:t>
            </w:r>
            <w:r w:rsidRPr="00B00172">
              <w:rPr>
                <w:rFonts w:ascii="微软雅黑" w:hAnsi="微软雅黑" w:hint="eastAsia"/>
                <w:b/>
                <w:color w:val="833C0B"/>
              </w:rPr>
              <w:t>、思考</w:t>
            </w:r>
            <w:r>
              <w:rPr>
                <w:rFonts w:ascii="微软雅黑" w:hAnsi="微软雅黑" w:hint="eastAsia"/>
                <w:b/>
                <w:color w:val="833C0B"/>
              </w:rPr>
              <w:t>、理解、记忆</w:t>
            </w:r>
          </w:p>
        </w:tc>
        <w:tc>
          <w:tcPr>
            <w:tcW w:w="1599" w:type="dxa"/>
            <w:gridSpan w:val="2"/>
            <w:shd w:val="clear" w:color="auto" w:fill="FFFFFF"/>
            <w:vAlign w:val="center"/>
          </w:tcPr>
          <w:p w14:paraId="56E102CF" w14:textId="0FF835EE" w:rsidR="008C423C" w:rsidRDefault="00CB7869" w:rsidP="00AE198D">
            <w:pPr>
              <w:pStyle w:val="af5"/>
              <w:ind w:firstLineChars="100" w:firstLine="180"/>
            </w:pPr>
            <w:r>
              <w:rPr>
                <w:rFonts w:hint="eastAsia"/>
              </w:rPr>
              <w:lastRenderedPageBreak/>
              <w:t>通过教师讲解和课堂提问的方式，使学生</w:t>
            </w:r>
            <w:r w:rsidRPr="0075254D">
              <w:rPr>
                <w:rFonts w:hint="eastAsia"/>
              </w:rPr>
              <w:t>了解</w:t>
            </w:r>
            <w:r w:rsidR="005F6B63">
              <w:rPr>
                <w:rFonts w:hint="eastAsia"/>
              </w:rPr>
              <w:t>礼仪</w:t>
            </w:r>
            <w:r w:rsidR="00F72BD6">
              <w:rPr>
                <w:rFonts w:hint="eastAsia"/>
              </w:rPr>
              <w:t>和</w:t>
            </w:r>
            <w:r w:rsidR="005F6B63">
              <w:rPr>
                <w:rFonts w:hint="eastAsia"/>
              </w:rPr>
              <w:t>服务礼仪</w:t>
            </w:r>
            <w:r w:rsidR="00DE5C2A">
              <w:rPr>
                <w:rFonts w:hint="eastAsia"/>
              </w:rPr>
              <w:t>的</w:t>
            </w:r>
            <w:r w:rsidR="008804CB">
              <w:rPr>
                <w:rFonts w:hint="eastAsia"/>
              </w:rPr>
              <w:t>基本概念</w:t>
            </w:r>
          </w:p>
        </w:tc>
      </w:tr>
      <w:tr w:rsidR="008C423C" w14:paraId="450BBE90" w14:textId="77777777" w:rsidTr="00100993">
        <w:trPr>
          <w:jc w:val="center"/>
        </w:trPr>
        <w:tc>
          <w:tcPr>
            <w:tcW w:w="1434" w:type="dxa"/>
            <w:gridSpan w:val="2"/>
            <w:shd w:val="clear" w:color="auto" w:fill="DEEAF6"/>
            <w:vAlign w:val="center"/>
          </w:tcPr>
          <w:p w14:paraId="50C1205B" w14:textId="77777777" w:rsidR="008C423C" w:rsidRDefault="008C423C" w:rsidP="0087037B">
            <w:pPr>
              <w:pStyle w:val="af5"/>
              <w:jc w:val="center"/>
              <w:rPr>
                <w:rFonts w:ascii="微软雅黑" w:hAnsi="微软雅黑"/>
                <w:b/>
              </w:rPr>
            </w:pPr>
            <w:r>
              <w:rPr>
                <w:rFonts w:ascii="微软雅黑" w:hAnsi="微软雅黑" w:hint="eastAsia"/>
                <w:b/>
              </w:rPr>
              <w:t>课堂</w:t>
            </w:r>
            <w:r w:rsidR="00D842CE">
              <w:rPr>
                <w:rFonts w:ascii="微软雅黑" w:hAnsi="微软雅黑" w:hint="eastAsia"/>
                <w:b/>
              </w:rPr>
              <w:t>讨论</w:t>
            </w:r>
            <w:r>
              <w:rPr>
                <w:rFonts w:ascii="微软雅黑" w:hAnsi="微软雅黑"/>
                <w:b/>
              </w:rPr>
              <w:br/>
            </w:r>
            <w:r>
              <w:rPr>
                <w:rFonts w:ascii="微软雅黑" w:hAnsi="微软雅黑" w:hint="eastAsia"/>
                <w:b/>
              </w:rPr>
              <w:t>（</w:t>
            </w:r>
            <w:r w:rsidR="00D842CE">
              <w:rPr>
                <w:rFonts w:ascii="微软雅黑" w:hAnsi="微软雅黑"/>
                <w:b/>
              </w:rPr>
              <w:t>10</w:t>
            </w:r>
            <w:r>
              <w:rPr>
                <w:rFonts w:ascii="微软雅黑" w:hAnsi="微软雅黑"/>
                <w:b/>
              </w:rPr>
              <w:t xml:space="preserve"> </w:t>
            </w:r>
            <w:r>
              <w:rPr>
                <w:rFonts w:ascii="微软雅黑" w:hAnsi="微软雅黑" w:hint="eastAsia"/>
                <w:b/>
              </w:rPr>
              <w:t>min）</w:t>
            </w:r>
          </w:p>
        </w:tc>
        <w:tc>
          <w:tcPr>
            <w:tcW w:w="5472" w:type="dxa"/>
            <w:shd w:val="clear" w:color="auto" w:fill="FFFFFF"/>
            <w:vAlign w:val="center"/>
          </w:tcPr>
          <w:p w14:paraId="1C031EB3" w14:textId="65874074" w:rsidR="00261354" w:rsidRDefault="00261354" w:rsidP="007622BA">
            <w:pPr>
              <w:pStyle w:val="af5"/>
              <w:spacing w:before="160" w:after="120"/>
              <w:ind w:left="180"/>
              <w:rPr>
                <w:rFonts w:ascii="微软雅黑" w:hAnsi="微软雅黑"/>
                <w:b/>
                <w:color w:val="1F4E79"/>
              </w:rPr>
            </w:pPr>
            <w:r>
              <w:rPr>
                <w:rFonts w:ascii="微软雅黑" w:hAnsi="微软雅黑" w:hint="eastAsia"/>
                <w:b/>
                <w:color w:val="1F4E79"/>
              </w:rPr>
              <w:t>【教师】</w:t>
            </w:r>
            <w:r w:rsidR="00D511A8">
              <w:rPr>
                <w:rFonts w:ascii="微软雅黑" w:hAnsi="微软雅黑" w:hint="eastAsia"/>
                <w:b/>
                <w:color w:val="1F4E79"/>
              </w:rPr>
              <w:t>组织</w:t>
            </w:r>
            <w:r w:rsidR="005D02F3">
              <w:rPr>
                <w:rFonts w:ascii="微软雅黑" w:hAnsi="微软雅黑" w:hint="eastAsia"/>
                <w:b/>
                <w:color w:val="1F4E79"/>
              </w:rPr>
              <w:t>学生</w:t>
            </w:r>
            <w:r w:rsidR="00D511A8">
              <w:rPr>
                <w:rFonts w:ascii="微软雅黑" w:hAnsi="微软雅黑" w:hint="eastAsia"/>
                <w:b/>
                <w:color w:val="1F4E79"/>
              </w:rPr>
              <w:t>以小组为单位</w:t>
            </w:r>
            <w:r w:rsidR="000F2B9C">
              <w:rPr>
                <w:rFonts w:ascii="微软雅黑" w:hAnsi="微软雅黑" w:hint="eastAsia"/>
                <w:b/>
                <w:color w:val="1F4E79"/>
              </w:rPr>
              <w:t>讨论</w:t>
            </w:r>
            <w:r w:rsidR="00D511A8">
              <w:rPr>
                <w:rFonts w:ascii="微软雅黑" w:hAnsi="微软雅黑" w:hint="eastAsia"/>
                <w:b/>
                <w:color w:val="1F4E79"/>
              </w:rPr>
              <w:t>以下问题</w:t>
            </w:r>
            <w:r w:rsidR="000F2B9C">
              <w:rPr>
                <w:rFonts w:ascii="微软雅黑" w:hAnsi="微软雅黑" w:hint="eastAsia"/>
                <w:b/>
                <w:color w:val="1F4E79"/>
              </w:rPr>
              <w:t>：</w:t>
            </w:r>
          </w:p>
          <w:p w14:paraId="3EBD7220" w14:textId="22AF40A9" w:rsidR="00E4337D" w:rsidRDefault="00810F64" w:rsidP="002769ED">
            <w:pPr>
              <w:pStyle w:val="af5"/>
              <w:ind w:firstLineChars="300" w:firstLine="540"/>
            </w:pPr>
            <w:r>
              <w:rPr>
                <w:rFonts w:hint="eastAsia"/>
              </w:rPr>
              <w:t>生活中哪些地方能需要用到服务礼仪</w:t>
            </w:r>
            <w:r w:rsidR="00091181">
              <w:rPr>
                <w:rFonts w:hint="eastAsia"/>
              </w:rPr>
              <w:t>？</w:t>
            </w:r>
          </w:p>
          <w:p w14:paraId="398A00F6" w14:textId="7C98F164" w:rsidR="000F2B9C" w:rsidRDefault="000F2B9C" w:rsidP="000F2B9C">
            <w:pPr>
              <w:pStyle w:val="af5"/>
              <w:spacing w:before="160" w:after="160"/>
              <w:ind w:leftChars="100" w:left="200"/>
              <w:rPr>
                <w:rFonts w:ascii="微软雅黑" w:hAnsi="微软雅黑"/>
                <w:b/>
                <w:color w:val="833C0B"/>
              </w:rPr>
            </w:pPr>
            <w:r>
              <w:rPr>
                <w:rFonts w:ascii="微软雅黑" w:hAnsi="微软雅黑" w:hint="eastAsia"/>
                <w:b/>
                <w:color w:val="833C0B"/>
              </w:rPr>
              <w:t>【学生】</w:t>
            </w:r>
            <w:r w:rsidRPr="00480225">
              <w:rPr>
                <w:rFonts w:ascii="微软雅黑" w:hAnsi="微软雅黑" w:hint="eastAsia"/>
                <w:b/>
                <w:color w:val="833C0B"/>
              </w:rPr>
              <w:t>思考、讨论、派代表发表讨论结果</w:t>
            </w:r>
          </w:p>
          <w:p w14:paraId="7E53A153" w14:textId="77777777" w:rsidR="000F2B9C" w:rsidRDefault="000F2B9C" w:rsidP="000F2B9C">
            <w:pPr>
              <w:pStyle w:val="af5"/>
              <w:spacing w:before="160" w:after="160"/>
              <w:ind w:left="199"/>
              <w:rPr>
                <w:rFonts w:ascii="微软雅黑" w:hAnsi="微软雅黑"/>
                <w:b/>
                <w:color w:val="1F4E79"/>
              </w:rPr>
            </w:pPr>
            <w:r>
              <w:rPr>
                <w:rFonts w:ascii="微软雅黑" w:hAnsi="微软雅黑" w:hint="eastAsia"/>
                <w:b/>
                <w:color w:val="1F4E79"/>
              </w:rPr>
              <w:lastRenderedPageBreak/>
              <w:t>【教师】总结学生的回答</w:t>
            </w:r>
          </w:p>
        </w:tc>
        <w:tc>
          <w:tcPr>
            <w:tcW w:w="1599" w:type="dxa"/>
            <w:gridSpan w:val="2"/>
            <w:shd w:val="clear" w:color="auto" w:fill="FFFFFF"/>
            <w:vAlign w:val="center"/>
          </w:tcPr>
          <w:p w14:paraId="6960E3B0" w14:textId="78C7099F" w:rsidR="008C423C" w:rsidRDefault="00722B64" w:rsidP="0087037B">
            <w:pPr>
              <w:pStyle w:val="af5"/>
              <w:ind w:firstLineChars="100" w:firstLine="180"/>
            </w:pPr>
            <w:r>
              <w:rPr>
                <w:rFonts w:hint="eastAsia"/>
              </w:rPr>
              <w:lastRenderedPageBreak/>
              <w:t>通过课堂讨论，让学生结合</w:t>
            </w:r>
            <w:r w:rsidR="00DD23B9">
              <w:rPr>
                <w:rFonts w:hint="eastAsia"/>
              </w:rPr>
              <w:t>生活中的实际</w:t>
            </w:r>
            <w:r>
              <w:rPr>
                <w:rFonts w:hint="eastAsia"/>
              </w:rPr>
              <w:t>，</w:t>
            </w:r>
            <w:r w:rsidR="00DD23B9">
              <w:rPr>
                <w:rFonts w:hint="eastAsia"/>
              </w:rPr>
              <w:t>巩固所学知识</w:t>
            </w:r>
            <w:r w:rsidR="00670CC9">
              <w:rPr>
                <w:rFonts w:hint="eastAsia"/>
              </w:rPr>
              <w:t>，</w:t>
            </w:r>
            <w:r>
              <w:rPr>
                <w:rFonts w:hint="eastAsia"/>
              </w:rPr>
              <w:t>从而</w:t>
            </w:r>
            <w:r w:rsidR="008804CB">
              <w:rPr>
                <w:rFonts w:hint="eastAsia"/>
              </w:rPr>
              <w:t>让</w:t>
            </w:r>
            <w:r>
              <w:rPr>
                <w:rFonts w:hint="eastAsia"/>
              </w:rPr>
              <w:t>学生</w:t>
            </w:r>
            <w:r w:rsidR="008804CB">
              <w:rPr>
                <w:rFonts w:hint="eastAsia"/>
              </w:rPr>
              <w:t>意识到</w:t>
            </w:r>
            <w:r>
              <w:rPr>
                <w:rFonts w:hint="eastAsia"/>
              </w:rPr>
              <w:t>在日常</w:t>
            </w:r>
            <w:r>
              <w:rPr>
                <w:rFonts w:hint="eastAsia"/>
              </w:rPr>
              <w:lastRenderedPageBreak/>
              <w:t>生活中也要注重</w:t>
            </w:r>
            <w:r w:rsidR="00670CC9">
              <w:rPr>
                <w:rFonts w:hint="eastAsia"/>
              </w:rPr>
              <w:t>礼仪</w:t>
            </w:r>
          </w:p>
        </w:tc>
      </w:tr>
      <w:tr w:rsidR="000A5AC0" w14:paraId="345523A9" w14:textId="77777777" w:rsidTr="00100993">
        <w:trPr>
          <w:jc w:val="center"/>
        </w:trPr>
        <w:tc>
          <w:tcPr>
            <w:tcW w:w="8505" w:type="dxa"/>
            <w:gridSpan w:val="5"/>
            <w:shd w:val="clear" w:color="auto" w:fill="F2F2F2"/>
            <w:vAlign w:val="center"/>
          </w:tcPr>
          <w:p w14:paraId="29581CC9" w14:textId="6CC6912D" w:rsidR="000A5AC0" w:rsidRDefault="00100993">
            <w:pPr>
              <w:pStyle w:val="af5"/>
              <w:jc w:val="center"/>
              <w:rPr>
                <w:rFonts w:ascii="微软雅黑" w:hAnsi="微软雅黑"/>
                <w:b/>
                <w:sz w:val="24"/>
                <w:szCs w:val="24"/>
              </w:rPr>
            </w:pPr>
            <w:r>
              <w:rPr>
                <w:rFonts w:ascii="微软雅黑" w:hAnsi="微软雅黑" w:hint="eastAsia"/>
                <w:b/>
                <w:sz w:val="24"/>
                <w:szCs w:val="24"/>
              </w:rPr>
              <w:lastRenderedPageBreak/>
              <w:t>第二节课</w:t>
            </w:r>
          </w:p>
        </w:tc>
      </w:tr>
      <w:tr w:rsidR="00CC0C0E" w14:paraId="6F5B8DAF" w14:textId="77777777" w:rsidTr="00100993">
        <w:trPr>
          <w:jc w:val="center"/>
        </w:trPr>
        <w:tc>
          <w:tcPr>
            <w:tcW w:w="1403" w:type="dxa"/>
            <w:shd w:val="clear" w:color="auto" w:fill="DEEAF6"/>
            <w:vAlign w:val="center"/>
          </w:tcPr>
          <w:p w14:paraId="76C1B7AD" w14:textId="77777777" w:rsidR="00CC0C0E" w:rsidRDefault="00CC0C0E" w:rsidP="00CC0C0E">
            <w:pPr>
              <w:pStyle w:val="af5"/>
              <w:jc w:val="center"/>
              <w:rPr>
                <w:rFonts w:ascii="微软雅黑" w:hAnsi="微软雅黑"/>
                <w:b/>
              </w:rPr>
            </w:pPr>
            <w:r>
              <w:rPr>
                <w:rFonts w:ascii="微软雅黑" w:hAnsi="微软雅黑" w:hint="eastAsia"/>
                <w:b/>
              </w:rPr>
              <w:t>互动导入</w:t>
            </w:r>
          </w:p>
          <w:p w14:paraId="1AFD5DEE" w14:textId="00B0619C" w:rsidR="00CC0C0E" w:rsidRDefault="00CC0C0E" w:rsidP="00692318">
            <w:pPr>
              <w:pStyle w:val="af5"/>
              <w:jc w:val="center"/>
              <w:rPr>
                <w:rFonts w:ascii="微软雅黑" w:hAnsi="微软雅黑"/>
                <w:b/>
              </w:rPr>
            </w:pPr>
            <w:r>
              <w:rPr>
                <w:rFonts w:ascii="微软雅黑" w:hAnsi="微软雅黑" w:hint="eastAsia"/>
                <w:b/>
              </w:rPr>
              <w:t>（</w:t>
            </w:r>
            <w:r>
              <w:rPr>
                <w:rFonts w:ascii="微软雅黑" w:hAnsi="微软雅黑"/>
                <w:b/>
              </w:rPr>
              <w:t>5 min</w:t>
            </w:r>
            <w:r>
              <w:rPr>
                <w:rFonts w:ascii="微软雅黑" w:hAnsi="微软雅黑" w:hint="eastAsia"/>
                <w:b/>
              </w:rPr>
              <w:t>）</w:t>
            </w:r>
          </w:p>
        </w:tc>
        <w:tc>
          <w:tcPr>
            <w:tcW w:w="5543" w:type="dxa"/>
            <w:gridSpan w:val="3"/>
            <w:shd w:val="clear" w:color="auto" w:fill="FFFFFF"/>
            <w:vAlign w:val="center"/>
          </w:tcPr>
          <w:p w14:paraId="099D5798" w14:textId="77777777" w:rsidR="00CC0C0E" w:rsidRPr="00C5195B" w:rsidRDefault="00CC0C0E" w:rsidP="00CC0C0E">
            <w:pPr>
              <w:pStyle w:val="af5"/>
              <w:ind w:leftChars="100" w:left="200"/>
              <w:rPr>
                <w:rFonts w:ascii="微软雅黑" w:hAnsi="微软雅黑"/>
                <w:b/>
                <w:color w:val="1F4E79"/>
              </w:rPr>
            </w:pPr>
            <w:r w:rsidRPr="00C5195B">
              <w:rPr>
                <w:rFonts w:ascii="微软雅黑" w:hAnsi="微软雅黑" w:hint="eastAsia"/>
                <w:b/>
                <w:color w:val="1F4E79"/>
              </w:rPr>
              <w:t>【教师】</w:t>
            </w:r>
            <w:r>
              <w:rPr>
                <w:rFonts w:ascii="微软雅黑" w:hAnsi="微软雅黑" w:hint="eastAsia"/>
                <w:b/>
                <w:color w:val="1F4E79"/>
              </w:rPr>
              <w:t>提出问题：</w:t>
            </w:r>
          </w:p>
          <w:p w14:paraId="7436255A" w14:textId="3489288B" w:rsidR="00CC0C0E" w:rsidRPr="00E70005" w:rsidRDefault="0017489D" w:rsidP="00CC0C0E">
            <w:pPr>
              <w:pStyle w:val="af5"/>
              <w:ind w:firstLineChars="200" w:firstLine="360"/>
              <w:rPr>
                <w:spacing w:val="2"/>
              </w:rPr>
            </w:pPr>
            <w:r>
              <w:rPr>
                <w:rFonts w:hint="eastAsia"/>
              </w:rPr>
              <w:t>想一想</w:t>
            </w:r>
            <w:r w:rsidRPr="0017489D">
              <w:rPr>
                <w:rFonts w:hint="eastAsia"/>
              </w:rPr>
              <w:t>高速铁路客运服务礼仪</w:t>
            </w:r>
            <w:r>
              <w:rPr>
                <w:rFonts w:hint="eastAsia"/>
              </w:rPr>
              <w:t>有哪些内容</w:t>
            </w:r>
            <w:r w:rsidR="00CC0C0E" w:rsidRPr="0037176E">
              <w:rPr>
                <w:rFonts w:hint="eastAsia"/>
              </w:rPr>
              <w:t>？</w:t>
            </w:r>
          </w:p>
          <w:p w14:paraId="2DBCC874" w14:textId="5C43EFCF" w:rsidR="00CC0C0E" w:rsidRPr="009768DE" w:rsidRDefault="00CC0C0E" w:rsidP="00CC0C0E">
            <w:pPr>
              <w:pStyle w:val="af5"/>
              <w:spacing w:before="160" w:after="160"/>
              <w:ind w:left="180"/>
              <w:rPr>
                <w:rFonts w:ascii="微软雅黑" w:hAnsi="微软雅黑"/>
                <w:b/>
                <w:color w:val="1F4E79"/>
              </w:rPr>
            </w:pPr>
            <w:r w:rsidRPr="00C5195B">
              <w:rPr>
                <w:rFonts w:ascii="微软雅黑" w:hAnsi="微软雅黑" w:hint="eastAsia"/>
                <w:b/>
                <w:color w:val="833C0B"/>
              </w:rPr>
              <w:t>【学生】</w:t>
            </w:r>
            <w:bookmarkStart w:id="0" w:name="OLE_LINK7"/>
            <w:r>
              <w:rPr>
                <w:rFonts w:ascii="微软雅黑" w:hAnsi="微软雅黑" w:hint="eastAsia"/>
                <w:b/>
                <w:color w:val="833C0B"/>
              </w:rPr>
              <w:t>聆听、思考、回答问题</w:t>
            </w:r>
            <w:bookmarkEnd w:id="0"/>
          </w:p>
        </w:tc>
        <w:tc>
          <w:tcPr>
            <w:tcW w:w="1559" w:type="dxa"/>
            <w:shd w:val="clear" w:color="auto" w:fill="FFFFFF"/>
            <w:vAlign w:val="center"/>
          </w:tcPr>
          <w:p w14:paraId="3E62CCE7" w14:textId="28D32CC2" w:rsidR="00CC0C0E" w:rsidRDefault="00CC0C0E" w:rsidP="00CC0C0E">
            <w:pPr>
              <w:ind w:firstLineChars="100" w:firstLine="180"/>
            </w:pPr>
            <w:bookmarkStart w:id="1" w:name="OLE_LINK6"/>
            <w:r w:rsidRPr="00221305">
              <w:rPr>
                <w:rFonts w:ascii="Times New Roman" w:eastAsia="微软雅黑" w:hAnsi="Times New Roman" w:hint="eastAsia"/>
                <w:sz w:val="18"/>
              </w:rPr>
              <w:t>通过互动导入，</w:t>
            </w:r>
            <w:r w:rsidR="00C96537">
              <w:rPr>
                <w:rFonts w:ascii="Times New Roman" w:eastAsia="微软雅黑" w:hAnsi="Times New Roman" w:hint="eastAsia"/>
                <w:sz w:val="18"/>
              </w:rPr>
              <w:t>激发学生对</w:t>
            </w:r>
            <w:r w:rsidR="0046626C" w:rsidRPr="0046626C">
              <w:rPr>
                <w:rFonts w:ascii="Times New Roman" w:eastAsia="微软雅黑" w:hAnsi="Times New Roman" w:hint="eastAsia"/>
                <w:sz w:val="18"/>
              </w:rPr>
              <w:t>高速铁路客运服务礼仪</w:t>
            </w:r>
            <w:r w:rsidR="00C96537">
              <w:rPr>
                <w:rFonts w:ascii="Times New Roman" w:eastAsia="微软雅黑" w:hAnsi="Times New Roman" w:hint="eastAsia"/>
                <w:sz w:val="18"/>
              </w:rPr>
              <w:t>的</w:t>
            </w:r>
            <w:r w:rsidRPr="00221305">
              <w:rPr>
                <w:rFonts w:ascii="Times New Roman" w:eastAsia="微软雅黑" w:hAnsi="Times New Roman"/>
                <w:sz w:val="18"/>
              </w:rPr>
              <w:t>思考，从而引出新知识</w:t>
            </w:r>
            <w:bookmarkEnd w:id="1"/>
          </w:p>
        </w:tc>
      </w:tr>
      <w:tr w:rsidR="00CC0C0E" w14:paraId="60C244A3" w14:textId="77777777" w:rsidTr="00100993">
        <w:trPr>
          <w:jc w:val="center"/>
        </w:trPr>
        <w:tc>
          <w:tcPr>
            <w:tcW w:w="1403" w:type="dxa"/>
            <w:shd w:val="clear" w:color="auto" w:fill="F2F2F2"/>
            <w:vAlign w:val="center"/>
          </w:tcPr>
          <w:p w14:paraId="5607E0D2" w14:textId="37990C40" w:rsidR="00CC0C0E" w:rsidRDefault="00CC0C0E" w:rsidP="00CC0C0E">
            <w:pPr>
              <w:pStyle w:val="af5"/>
              <w:jc w:val="center"/>
              <w:rPr>
                <w:rFonts w:ascii="微软雅黑" w:hAnsi="微软雅黑"/>
                <w:b/>
              </w:rPr>
            </w:pPr>
            <w:r>
              <w:rPr>
                <w:rFonts w:ascii="微软雅黑" w:hAnsi="微软雅黑" w:hint="eastAsia"/>
                <w:b/>
              </w:rPr>
              <w:t>传授新知</w:t>
            </w:r>
            <w:r>
              <w:rPr>
                <w:rFonts w:ascii="微软雅黑" w:hAnsi="微软雅黑"/>
                <w:b/>
              </w:rPr>
              <w:br/>
            </w:r>
            <w:r>
              <w:rPr>
                <w:rFonts w:ascii="微软雅黑" w:hAnsi="微软雅黑" w:hint="eastAsia"/>
                <w:b/>
              </w:rPr>
              <w:t>（</w:t>
            </w:r>
            <w:r>
              <w:rPr>
                <w:rFonts w:ascii="微软雅黑" w:hAnsi="微软雅黑"/>
                <w:b/>
              </w:rPr>
              <w:t>2</w:t>
            </w:r>
            <w:r w:rsidR="00DC63F1">
              <w:rPr>
                <w:rFonts w:ascii="微软雅黑" w:hAnsi="微软雅黑"/>
                <w:b/>
              </w:rPr>
              <w:t>5</w:t>
            </w:r>
            <w:r>
              <w:rPr>
                <w:rFonts w:ascii="微软雅黑" w:hAnsi="微软雅黑"/>
                <w:b/>
              </w:rPr>
              <w:t xml:space="preserve"> </w:t>
            </w:r>
            <w:r>
              <w:rPr>
                <w:rFonts w:ascii="微软雅黑" w:hAnsi="微软雅黑" w:hint="eastAsia"/>
                <w:b/>
              </w:rPr>
              <w:t>min）</w:t>
            </w:r>
          </w:p>
        </w:tc>
        <w:tc>
          <w:tcPr>
            <w:tcW w:w="5543" w:type="dxa"/>
            <w:gridSpan w:val="3"/>
            <w:shd w:val="clear" w:color="auto" w:fill="FFFFFF"/>
            <w:vAlign w:val="center"/>
          </w:tcPr>
          <w:p w14:paraId="7638FDAF" w14:textId="511904DB" w:rsidR="00CC0C0E" w:rsidRPr="00AD162D" w:rsidRDefault="00CC0C0E" w:rsidP="00CC0C0E">
            <w:pPr>
              <w:pStyle w:val="af5"/>
              <w:spacing w:before="160" w:after="120"/>
              <w:ind w:left="180"/>
              <w:rPr>
                <w:rFonts w:ascii="微软雅黑" w:hAnsi="微软雅黑"/>
                <w:b/>
                <w:color w:val="1F4E79"/>
              </w:rPr>
            </w:pPr>
            <w:r w:rsidRPr="00AD162D">
              <w:rPr>
                <w:rFonts w:ascii="微软雅黑" w:hAnsi="微软雅黑" w:hint="eastAsia"/>
                <w:b/>
                <w:color w:val="1F4E79"/>
              </w:rPr>
              <w:t>【教师】</w:t>
            </w:r>
            <w:r>
              <w:rPr>
                <w:rFonts w:ascii="微软雅黑" w:hAnsi="微软雅黑" w:hint="eastAsia"/>
                <w:b/>
                <w:color w:val="1F4E79"/>
              </w:rPr>
              <w:t>总结学生的回答，并引入</w:t>
            </w:r>
            <w:r w:rsidRPr="00AD162D">
              <w:rPr>
                <w:rFonts w:ascii="微软雅黑" w:hAnsi="微软雅黑" w:hint="eastAsia"/>
                <w:b/>
                <w:color w:val="1F4E79"/>
              </w:rPr>
              <w:t>新知</w:t>
            </w:r>
            <w:r>
              <w:rPr>
                <w:rFonts w:ascii="微软雅黑" w:hAnsi="微软雅黑" w:hint="eastAsia"/>
                <w:b/>
                <w:color w:val="1F4E79"/>
              </w:rPr>
              <w:t>，</w:t>
            </w:r>
            <w:r w:rsidRPr="00AD162D">
              <w:rPr>
                <w:rFonts w:ascii="微软雅黑" w:hAnsi="微软雅黑" w:hint="eastAsia"/>
                <w:b/>
                <w:color w:val="1F4E79"/>
              </w:rPr>
              <w:t>讲解</w:t>
            </w:r>
            <w:r w:rsidR="0046626C" w:rsidRPr="0046626C">
              <w:rPr>
                <w:rFonts w:ascii="微软雅黑" w:hAnsi="微软雅黑" w:hint="eastAsia"/>
                <w:b/>
                <w:color w:val="1F4E79"/>
              </w:rPr>
              <w:t>高速铁路客运服务礼仪</w:t>
            </w:r>
            <w:r w:rsidR="00AC0D27">
              <w:rPr>
                <w:rFonts w:ascii="微软雅黑" w:hAnsi="微软雅黑" w:hint="eastAsia"/>
                <w:b/>
                <w:color w:val="1F4E79"/>
              </w:rPr>
              <w:t>的</w:t>
            </w:r>
            <w:r>
              <w:rPr>
                <w:rFonts w:ascii="微软雅黑" w:hAnsi="微软雅黑" w:hint="eastAsia"/>
                <w:b/>
                <w:color w:val="1F4E79"/>
              </w:rPr>
              <w:t>相关知识</w:t>
            </w:r>
          </w:p>
          <w:p w14:paraId="24F98F6D" w14:textId="77777777" w:rsidR="0046626C" w:rsidRPr="009D0D91" w:rsidRDefault="0046626C" w:rsidP="0046626C">
            <w:pPr>
              <w:spacing w:after="0"/>
              <w:ind w:firstLineChars="200" w:firstLine="360"/>
              <w:rPr>
                <w:rFonts w:ascii="Times New Roman" w:eastAsia="微软雅黑" w:hAnsi="Times New Roman"/>
                <w:b/>
                <w:bCs/>
                <w:sz w:val="18"/>
              </w:rPr>
            </w:pPr>
            <w:r w:rsidRPr="009D0D91">
              <w:rPr>
                <w:rFonts w:ascii="Times New Roman" w:eastAsia="微软雅黑" w:hAnsi="Times New Roman" w:hint="eastAsia"/>
                <w:b/>
                <w:bCs/>
                <w:sz w:val="18"/>
              </w:rPr>
              <w:t xml:space="preserve">1.2.3  </w:t>
            </w:r>
            <w:r w:rsidRPr="009D0D91">
              <w:rPr>
                <w:rFonts w:ascii="Times New Roman" w:eastAsia="微软雅黑" w:hAnsi="Times New Roman" w:hint="eastAsia"/>
                <w:b/>
                <w:bCs/>
                <w:sz w:val="18"/>
              </w:rPr>
              <w:t>高速铁路客运服务礼仪</w:t>
            </w:r>
          </w:p>
          <w:p w14:paraId="15001D92" w14:textId="77777777" w:rsidR="0046626C" w:rsidRPr="0046626C" w:rsidRDefault="0046626C" w:rsidP="0046626C">
            <w:pPr>
              <w:spacing w:after="0"/>
              <w:ind w:firstLineChars="200" w:firstLine="360"/>
              <w:rPr>
                <w:rFonts w:ascii="Times New Roman" w:eastAsia="微软雅黑" w:hAnsi="Times New Roman"/>
                <w:sz w:val="18"/>
              </w:rPr>
            </w:pPr>
            <w:r w:rsidRPr="0046626C">
              <w:rPr>
                <w:rFonts w:ascii="Times New Roman" w:eastAsia="微软雅黑" w:hAnsi="Times New Roman" w:hint="eastAsia"/>
                <w:sz w:val="18"/>
              </w:rPr>
              <w:t>高速铁路客运服务礼仪是礼仪在高速铁路客运服务行业的具体运用，是客运服务人员在自己的岗位上完成本职工作所应具备和严格遵守的行为规范。</w:t>
            </w:r>
          </w:p>
          <w:p w14:paraId="407B1CC4" w14:textId="77777777" w:rsidR="0046626C" w:rsidRPr="009D0D91" w:rsidRDefault="0046626C" w:rsidP="0046626C">
            <w:pPr>
              <w:spacing w:after="0"/>
              <w:ind w:firstLineChars="200" w:firstLine="360"/>
              <w:rPr>
                <w:rFonts w:ascii="Times New Roman" w:eastAsia="微软雅黑" w:hAnsi="Times New Roman"/>
                <w:b/>
                <w:bCs/>
                <w:sz w:val="18"/>
              </w:rPr>
            </w:pPr>
            <w:r w:rsidRPr="009D0D91">
              <w:rPr>
                <w:rFonts w:ascii="Times New Roman" w:eastAsia="微软雅黑" w:hAnsi="Times New Roman" w:hint="eastAsia"/>
                <w:b/>
                <w:bCs/>
                <w:sz w:val="18"/>
              </w:rPr>
              <w:t>1</w:t>
            </w:r>
            <w:r w:rsidRPr="009D0D91">
              <w:rPr>
                <w:rFonts w:ascii="Times New Roman" w:eastAsia="微软雅黑" w:hAnsi="Times New Roman" w:hint="eastAsia"/>
                <w:b/>
                <w:bCs/>
                <w:sz w:val="18"/>
              </w:rPr>
              <w:t>．高速铁路客运服务礼仪的基本要求</w:t>
            </w:r>
          </w:p>
          <w:p w14:paraId="4E0B63EB" w14:textId="77777777" w:rsidR="0046626C" w:rsidRPr="0046626C" w:rsidRDefault="0046626C" w:rsidP="0046626C">
            <w:pPr>
              <w:spacing w:after="0"/>
              <w:ind w:firstLineChars="200" w:firstLine="360"/>
              <w:rPr>
                <w:rFonts w:ascii="Times New Roman" w:eastAsia="微软雅黑" w:hAnsi="Times New Roman"/>
                <w:sz w:val="18"/>
              </w:rPr>
            </w:pPr>
            <w:r w:rsidRPr="0046626C">
              <w:rPr>
                <w:rFonts w:ascii="Times New Roman" w:eastAsia="微软雅黑" w:hAnsi="Times New Roman" w:hint="eastAsia"/>
                <w:sz w:val="18"/>
              </w:rPr>
              <w:t>高速铁路客运服务礼仪的基本要求主要体现在四个方面：仪容仪表、行为举止、服务用语和服务态度。</w:t>
            </w:r>
          </w:p>
          <w:p w14:paraId="26050A9C" w14:textId="77777777" w:rsidR="0046626C" w:rsidRPr="009D0D91" w:rsidRDefault="0046626C" w:rsidP="0046626C">
            <w:pPr>
              <w:spacing w:after="0"/>
              <w:ind w:firstLineChars="200" w:firstLine="360"/>
              <w:rPr>
                <w:rFonts w:ascii="Times New Roman" w:eastAsia="微软雅黑" w:hAnsi="Times New Roman"/>
                <w:b/>
                <w:bCs/>
                <w:sz w:val="18"/>
              </w:rPr>
            </w:pPr>
            <w:r w:rsidRPr="009D0D91">
              <w:rPr>
                <w:rFonts w:ascii="Times New Roman" w:eastAsia="微软雅黑" w:hAnsi="Times New Roman" w:hint="eastAsia"/>
                <w:b/>
                <w:bCs/>
                <w:sz w:val="18"/>
              </w:rPr>
              <w:t>1</w:t>
            </w:r>
            <w:r w:rsidRPr="009D0D91">
              <w:rPr>
                <w:rFonts w:ascii="Times New Roman" w:eastAsia="微软雅黑" w:hAnsi="Times New Roman" w:hint="eastAsia"/>
                <w:b/>
                <w:bCs/>
                <w:sz w:val="18"/>
              </w:rPr>
              <w:t>）仪容仪表</w:t>
            </w:r>
          </w:p>
          <w:p w14:paraId="6A7DE182" w14:textId="656E7B86" w:rsidR="00CF6D37" w:rsidRDefault="00A83857" w:rsidP="00CF6D37">
            <w:pPr>
              <w:shd w:val="clear" w:color="auto" w:fill="FDF3ED"/>
              <w:spacing w:after="100"/>
              <w:ind w:firstLineChars="200" w:firstLine="361"/>
              <w:rPr>
                <w:rFonts w:ascii="Times New Roman" w:eastAsia="微软雅黑" w:hAnsi="Times New Roman"/>
                <w:b/>
                <w:sz w:val="18"/>
              </w:rPr>
            </w:pPr>
            <w:r w:rsidRPr="00B84B70">
              <w:rPr>
                <w:rFonts w:ascii="MS Gothic" w:eastAsia="MS Gothic" w:hAnsi="MS Gothic" w:cs="MS Gothic" w:hint="eastAsia"/>
                <w:b/>
                <w:sz w:val="18"/>
                <w:szCs w:val="18"/>
              </w:rPr>
              <w:t>✈</w:t>
            </w:r>
            <w:r w:rsidRPr="00B84B70">
              <w:rPr>
                <w:rFonts w:ascii="微软雅黑" w:eastAsia="微软雅黑" w:hAnsi="微软雅黑" w:cs="MS Gothic" w:hint="eastAsia"/>
                <w:b/>
                <w:sz w:val="18"/>
                <w:szCs w:val="18"/>
              </w:rPr>
              <w:t>【教</w:t>
            </w:r>
            <w:r w:rsidRPr="00B84B70">
              <w:rPr>
                <w:rFonts w:ascii="微软雅黑" w:eastAsia="微软雅黑" w:hAnsi="微软雅黑" w:cs="微软雅黑" w:hint="eastAsia"/>
                <w:b/>
                <w:sz w:val="18"/>
                <w:szCs w:val="18"/>
              </w:rPr>
              <w:t>师</w:t>
            </w:r>
            <w:r w:rsidRPr="00B84B70">
              <w:rPr>
                <w:rFonts w:ascii="微软雅黑" w:eastAsia="微软雅黑" w:hAnsi="微软雅黑" w:cs="MS Gothic"/>
                <w:b/>
                <w:sz w:val="18"/>
                <w:szCs w:val="18"/>
              </w:rPr>
              <w:t>】</w:t>
            </w:r>
            <w:r w:rsidRPr="00B84B70">
              <w:rPr>
                <w:rFonts w:ascii="微软雅黑" w:eastAsia="微软雅黑" w:hAnsi="微软雅黑" w:cs="MS Gothic" w:hint="eastAsia"/>
                <w:b/>
                <w:sz w:val="18"/>
                <w:szCs w:val="18"/>
              </w:rPr>
              <w:t>多媒体展示</w:t>
            </w:r>
            <w:r w:rsidRPr="00B84B70">
              <w:rPr>
                <w:rFonts w:ascii="微软雅黑" w:eastAsia="微软雅黑" w:hAnsi="微软雅黑" w:cs="微软雅黑" w:hint="eastAsia"/>
                <w:b/>
                <w:sz w:val="18"/>
                <w:szCs w:val="18"/>
              </w:rPr>
              <w:t>图</w:t>
            </w:r>
            <w:r w:rsidRPr="00B84B70">
              <w:rPr>
                <w:rFonts w:ascii="微软雅黑" w:eastAsia="微软雅黑" w:hAnsi="微软雅黑" w:cs="MS Gothic" w:hint="eastAsia"/>
                <w:b/>
                <w:sz w:val="18"/>
                <w:szCs w:val="18"/>
              </w:rPr>
              <w:t>片“</w:t>
            </w:r>
            <w:r w:rsidR="001E589F" w:rsidRPr="001E589F">
              <w:rPr>
                <w:rFonts w:ascii="微软雅黑" w:eastAsia="微软雅黑" w:hAnsi="微软雅黑" w:cs="MS Gothic" w:hint="eastAsia"/>
                <w:b/>
                <w:sz w:val="18"/>
                <w:szCs w:val="18"/>
              </w:rPr>
              <w:t>客运服务人员的仪容仪表</w:t>
            </w:r>
            <w:r w:rsidRPr="00B84B70">
              <w:rPr>
                <w:rFonts w:ascii="微软雅黑" w:eastAsia="微软雅黑" w:hAnsi="微软雅黑" w:cs="MS Gothic" w:hint="eastAsia"/>
                <w:b/>
                <w:sz w:val="18"/>
                <w:szCs w:val="18"/>
              </w:rPr>
              <w:t>”</w:t>
            </w:r>
            <w:r w:rsidR="00CF6D37">
              <w:rPr>
                <w:rFonts w:ascii="微软雅黑" w:eastAsia="微软雅黑" w:hAnsi="微软雅黑" w:cs="MS Gothic" w:hint="eastAsia"/>
                <w:b/>
                <w:sz w:val="18"/>
                <w:szCs w:val="18"/>
              </w:rPr>
              <w:t>（详见教材）</w:t>
            </w:r>
            <w:r w:rsidRPr="00B84B70">
              <w:rPr>
                <w:rFonts w:ascii="微软雅黑" w:eastAsia="微软雅黑" w:hAnsi="微软雅黑" w:cs="MS Gothic" w:hint="eastAsia"/>
                <w:b/>
                <w:sz w:val="18"/>
                <w:szCs w:val="18"/>
              </w:rPr>
              <w:t>，并</w:t>
            </w:r>
            <w:r w:rsidR="00CF6D37">
              <w:rPr>
                <w:rFonts w:ascii="Times New Roman" w:eastAsia="微软雅黑" w:hAnsi="Times New Roman" w:hint="eastAsia"/>
                <w:b/>
                <w:sz w:val="18"/>
              </w:rPr>
              <w:t>提出问题：</w:t>
            </w:r>
          </w:p>
          <w:p w14:paraId="7A413953" w14:textId="62E68D78" w:rsidR="00CF6D37" w:rsidRDefault="00CF6D37" w:rsidP="00CF6D37">
            <w:pPr>
              <w:shd w:val="clear" w:color="auto" w:fill="FDF3ED"/>
              <w:ind w:firstLineChars="200" w:firstLine="360"/>
              <w:rPr>
                <w:rFonts w:ascii="Times New Roman" w:eastAsia="微软雅黑" w:hAnsi="Times New Roman"/>
                <w:sz w:val="18"/>
              </w:rPr>
            </w:pPr>
            <w:r w:rsidRPr="00CF6D37">
              <w:rPr>
                <w:rFonts w:ascii="Times New Roman" w:eastAsia="微软雅黑" w:hAnsi="Times New Roman" w:hint="eastAsia"/>
                <w:sz w:val="18"/>
              </w:rPr>
              <w:t>客运服务人员</w:t>
            </w:r>
            <w:r>
              <w:rPr>
                <w:rFonts w:ascii="Times New Roman" w:eastAsia="微软雅黑" w:hAnsi="Times New Roman" w:hint="eastAsia"/>
                <w:sz w:val="18"/>
              </w:rPr>
              <w:t>在仪容仪表方面应注意些什么</w:t>
            </w:r>
            <w:r w:rsidRPr="00C41D62">
              <w:rPr>
                <w:rFonts w:ascii="Times New Roman" w:eastAsia="微软雅黑" w:hAnsi="Times New Roman" w:hint="eastAsia"/>
                <w:sz w:val="18"/>
              </w:rPr>
              <w:t>？</w:t>
            </w:r>
          </w:p>
          <w:p w14:paraId="33412415" w14:textId="2D8E5323" w:rsidR="00CF6D37" w:rsidRDefault="00CF6D37" w:rsidP="00CF6D37">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b/>
                <w:sz w:val="18"/>
              </w:rPr>
              <w:t>【学生】观察、思考、主动回答问题</w:t>
            </w:r>
          </w:p>
          <w:p w14:paraId="65505C5F" w14:textId="48181E49" w:rsidR="00CF6D37" w:rsidRPr="00CF6D37" w:rsidRDefault="00CF6D37" w:rsidP="00CF6D37">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sz w:val="18"/>
              </w:rPr>
              <w:t>【</w:t>
            </w:r>
            <w:r>
              <w:rPr>
                <w:rFonts w:ascii="Times New Roman" w:eastAsia="微软雅黑" w:hAnsi="Times New Roman" w:hint="eastAsia"/>
                <w:b/>
                <w:sz w:val="18"/>
              </w:rPr>
              <w:t>教师】总结学生的回答，并讲解新知</w:t>
            </w:r>
          </w:p>
          <w:p w14:paraId="7C5566FF" w14:textId="37ECF161" w:rsidR="00CC0C0E" w:rsidRDefault="0046626C" w:rsidP="0046626C">
            <w:pPr>
              <w:spacing w:after="0"/>
              <w:ind w:firstLineChars="200" w:firstLine="360"/>
              <w:rPr>
                <w:rFonts w:ascii="Times New Roman" w:eastAsia="微软雅黑" w:hAnsi="Times New Roman"/>
                <w:sz w:val="18"/>
              </w:rPr>
            </w:pPr>
            <w:r w:rsidRPr="0046626C">
              <w:rPr>
                <w:rFonts w:ascii="Times New Roman" w:eastAsia="微软雅黑" w:hAnsi="Times New Roman" w:hint="eastAsia"/>
                <w:sz w:val="18"/>
              </w:rPr>
              <w:t>在高速铁路客运服务过程中，客运服务人员应注意仪容仪表，确保妆容端庄大方、制服整洁美观。仪容仪表是客运服务人员道德修养、文化品位等方面的外在体现。良好的仪容仪表不仅可以给旅客留下一个好的印象，也是对自己工作负责的表现，同时还会产生积极的宣传作用，为高速铁路行业树立良好的形象</w:t>
            </w:r>
            <w:r w:rsidR="001C7586" w:rsidRPr="001C7586">
              <w:rPr>
                <w:rFonts w:ascii="Times New Roman" w:eastAsia="微软雅黑" w:hAnsi="Times New Roman" w:hint="eastAsia"/>
                <w:sz w:val="18"/>
              </w:rPr>
              <w:t>。</w:t>
            </w:r>
          </w:p>
          <w:p w14:paraId="2E27D2A1" w14:textId="029AFAEE" w:rsidR="00C46CC2" w:rsidRPr="00B34F8F" w:rsidRDefault="00C46CC2" w:rsidP="00C46CC2">
            <w:pPr>
              <w:shd w:val="clear" w:color="auto" w:fill="FDF3ED"/>
              <w:spacing w:after="100"/>
              <w:ind w:firstLineChars="200" w:firstLine="361"/>
              <w:rPr>
                <w:rFonts w:ascii="微软雅黑" w:eastAsia="微软雅黑" w:hAnsi="微软雅黑" w:cs="MS Gothic"/>
                <w:b/>
                <w:sz w:val="18"/>
                <w:szCs w:val="18"/>
              </w:rPr>
            </w:pPr>
            <w:r w:rsidRPr="00B84B70">
              <w:rPr>
                <w:rFonts w:ascii="MS Gothic" w:eastAsia="MS Gothic" w:hAnsi="MS Gothic" w:cs="MS Gothic" w:hint="eastAsia"/>
                <w:b/>
                <w:sz w:val="18"/>
                <w:szCs w:val="18"/>
              </w:rPr>
              <w:t>✈</w:t>
            </w:r>
            <w:r w:rsidRPr="00B84B70">
              <w:rPr>
                <w:rFonts w:ascii="微软雅黑" w:eastAsia="微软雅黑" w:hAnsi="微软雅黑" w:cs="MS Gothic" w:hint="eastAsia"/>
                <w:b/>
                <w:sz w:val="18"/>
                <w:szCs w:val="18"/>
              </w:rPr>
              <w:t>【教</w:t>
            </w:r>
            <w:r w:rsidRPr="00B84B70">
              <w:rPr>
                <w:rFonts w:ascii="微软雅黑" w:eastAsia="微软雅黑" w:hAnsi="微软雅黑" w:cs="微软雅黑" w:hint="eastAsia"/>
                <w:b/>
                <w:sz w:val="18"/>
                <w:szCs w:val="18"/>
              </w:rPr>
              <w:t>师</w:t>
            </w:r>
            <w:r w:rsidRPr="00B84B70">
              <w:rPr>
                <w:rFonts w:ascii="微软雅黑" w:eastAsia="微软雅黑" w:hAnsi="微软雅黑" w:cs="MS Gothic"/>
                <w:b/>
                <w:sz w:val="18"/>
                <w:szCs w:val="18"/>
              </w:rPr>
              <w:t>】</w:t>
            </w:r>
            <w:r w:rsidR="000F19EA">
              <w:rPr>
                <w:rFonts w:ascii="微软雅黑" w:eastAsia="微软雅黑" w:hAnsi="微软雅黑" w:cs="MS Gothic" w:hint="eastAsia"/>
                <w:b/>
                <w:sz w:val="18"/>
                <w:szCs w:val="18"/>
              </w:rPr>
              <w:t>讲解“礼仪故事屋”</w:t>
            </w:r>
            <w:r w:rsidR="00CF6D37">
              <w:rPr>
                <w:rFonts w:ascii="微软雅黑" w:eastAsia="微软雅黑" w:hAnsi="微软雅黑" w:cs="MS Gothic" w:hint="eastAsia"/>
                <w:b/>
                <w:sz w:val="18"/>
                <w:szCs w:val="18"/>
              </w:rPr>
              <w:t>的相关内容（详见教材）</w:t>
            </w:r>
            <w:r w:rsidR="007C3020">
              <w:rPr>
                <w:rFonts w:ascii="微软雅黑" w:eastAsia="微软雅黑" w:hAnsi="微软雅黑" w:cs="MS Gothic" w:hint="eastAsia"/>
                <w:b/>
                <w:sz w:val="18"/>
                <w:szCs w:val="18"/>
              </w:rPr>
              <w:t>，并</w:t>
            </w:r>
            <w:r>
              <w:rPr>
                <w:rFonts w:ascii="微软雅黑" w:eastAsia="微软雅黑" w:hAnsi="微软雅黑" w:cs="MS Gothic" w:hint="eastAsia"/>
                <w:b/>
                <w:sz w:val="18"/>
                <w:szCs w:val="18"/>
              </w:rPr>
              <w:t>提出问题：</w:t>
            </w:r>
          </w:p>
          <w:p w14:paraId="48C83ABC" w14:textId="270D0DA3" w:rsidR="00C46CC2" w:rsidRDefault="00C46CC2" w:rsidP="00C46CC2">
            <w:pPr>
              <w:shd w:val="clear" w:color="auto" w:fill="FDF3ED"/>
              <w:ind w:firstLineChars="200" w:firstLine="360"/>
              <w:rPr>
                <w:rFonts w:ascii="Times New Roman" w:eastAsia="微软雅黑" w:hAnsi="Times New Roman"/>
                <w:sz w:val="18"/>
              </w:rPr>
            </w:pPr>
            <w:r>
              <w:rPr>
                <w:rFonts w:ascii="Times New Roman" w:eastAsia="微软雅黑" w:hAnsi="Times New Roman" w:hint="eastAsia"/>
                <w:sz w:val="18"/>
              </w:rPr>
              <w:t>举例说一说</w:t>
            </w:r>
            <w:r w:rsidR="00D86641" w:rsidRPr="00D86641">
              <w:rPr>
                <w:rFonts w:ascii="Times New Roman" w:eastAsia="微软雅黑" w:hAnsi="Times New Roman" w:hint="eastAsia"/>
                <w:sz w:val="18"/>
              </w:rPr>
              <w:t>仪容仪表</w:t>
            </w:r>
            <w:r w:rsidR="00D86641">
              <w:rPr>
                <w:rFonts w:ascii="Times New Roman" w:eastAsia="微软雅黑" w:hAnsi="Times New Roman" w:hint="eastAsia"/>
                <w:sz w:val="18"/>
              </w:rPr>
              <w:t>有哪些</w:t>
            </w:r>
            <w:r w:rsidR="00D86641" w:rsidRPr="00D86641">
              <w:rPr>
                <w:rFonts w:ascii="Times New Roman" w:eastAsia="微软雅黑" w:hAnsi="Times New Roman" w:hint="eastAsia"/>
                <w:sz w:val="18"/>
              </w:rPr>
              <w:t>重要性</w:t>
            </w:r>
            <w:r w:rsidR="00CF6D37">
              <w:rPr>
                <w:rFonts w:ascii="Times New Roman" w:eastAsia="微软雅黑" w:hAnsi="Times New Roman" w:hint="eastAsia"/>
                <w:sz w:val="18"/>
              </w:rPr>
              <w:t>。</w:t>
            </w:r>
          </w:p>
          <w:p w14:paraId="44822CBE" w14:textId="75F68426" w:rsidR="00C46CC2" w:rsidRDefault="00C46CC2" w:rsidP="00C46CC2">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b/>
                <w:sz w:val="18"/>
              </w:rPr>
              <w:t>【学生】</w:t>
            </w:r>
            <w:r w:rsidR="00CF6D37">
              <w:rPr>
                <w:rFonts w:ascii="Times New Roman" w:eastAsia="微软雅黑" w:hAnsi="Times New Roman" w:hint="eastAsia"/>
                <w:b/>
                <w:sz w:val="18"/>
              </w:rPr>
              <w:t>聆听、</w:t>
            </w:r>
            <w:r>
              <w:rPr>
                <w:rFonts w:ascii="Times New Roman" w:eastAsia="微软雅黑" w:hAnsi="Times New Roman" w:hint="eastAsia"/>
                <w:b/>
                <w:sz w:val="18"/>
              </w:rPr>
              <w:t>思考、主动回答问题</w:t>
            </w:r>
          </w:p>
          <w:p w14:paraId="79D9A8A6" w14:textId="0D388DF5" w:rsidR="00C46CC2" w:rsidRPr="00737299" w:rsidRDefault="00C46CC2" w:rsidP="00737299">
            <w:pPr>
              <w:shd w:val="clear" w:color="auto" w:fill="FDF3ED"/>
              <w:ind w:firstLineChars="200" w:firstLine="361"/>
              <w:rPr>
                <w:rFonts w:ascii="微软雅黑" w:eastAsia="微软雅黑" w:hAnsi="微软雅黑"/>
                <w:b/>
                <w:sz w:val="18"/>
                <w:szCs w:val="18"/>
              </w:rPr>
            </w:pPr>
            <w:r w:rsidRPr="00A16EE4">
              <w:rPr>
                <w:rFonts w:ascii="MS Gothic" w:eastAsia="MS Gothic" w:hAnsi="MS Gothic" w:cs="MS Gothic" w:hint="eastAsia"/>
                <w:b/>
                <w:sz w:val="18"/>
                <w:szCs w:val="18"/>
              </w:rPr>
              <w:t>✈</w:t>
            </w:r>
            <w:r w:rsidRPr="00A16EE4">
              <w:rPr>
                <w:rFonts w:ascii="微软雅黑" w:eastAsia="微软雅黑" w:hAnsi="微软雅黑" w:hint="eastAsia"/>
                <w:sz w:val="18"/>
                <w:szCs w:val="18"/>
              </w:rPr>
              <w:t>【</w:t>
            </w:r>
            <w:r w:rsidRPr="00A16EE4">
              <w:rPr>
                <w:rFonts w:ascii="微软雅黑" w:eastAsia="微软雅黑" w:hAnsi="微软雅黑" w:hint="eastAsia"/>
                <w:b/>
                <w:sz w:val="18"/>
                <w:szCs w:val="18"/>
              </w:rPr>
              <w:t>教师】总结学生的回答</w:t>
            </w:r>
          </w:p>
          <w:p w14:paraId="136A61FD" w14:textId="77777777" w:rsidR="004E78F0" w:rsidRPr="004E78F0" w:rsidRDefault="004E78F0" w:rsidP="004E78F0">
            <w:pPr>
              <w:spacing w:after="0"/>
              <w:ind w:firstLineChars="200" w:firstLine="360"/>
              <w:rPr>
                <w:rFonts w:ascii="Times New Roman" w:eastAsia="微软雅黑" w:hAnsi="Times New Roman"/>
                <w:b/>
                <w:bCs/>
                <w:sz w:val="18"/>
              </w:rPr>
            </w:pPr>
            <w:r w:rsidRPr="004E78F0">
              <w:rPr>
                <w:rFonts w:ascii="Times New Roman" w:eastAsia="微软雅黑" w:hAnsi="Times New Roman" w:hint="eastAsia"/>
                <w:b/>
                <w:bCs/>
                <w:sz w:val="18"/>
              </w:rPr>
              <w:lastRenderedPageBreak/>
              <w:t>2</w:t>
            </w:r>
            <w:r w:rsidRPr="004E78F0">
              <w:rPr>
                <w:rFonts w:ascii="Times New Roman" w:eastAsia="微软雅黑" w:hAnsi="Times New Roman" w:hint="eastAsia"/>
                <w:b/>
                <w:bCs/>
                <w:sz w:val="18"/>
              </w:rPr>
              <w:t>）行为举止</w:t>
            </w:r>
          </w:p>
          <w:p w14:paraId="733DEC71" w14:textId="77777777" w:rsidR="004E78F0" w:rsidRPr="004E78F0" w:rsidRDefault="004E78F0" w:rsidP="004E78F0">
            <w:pPr>
              <w:spacing w:after="0"/>
              <w:ind w:firstLineChars="200" w:firstLine="360"/>
              <w:rPr>
                <w:rFonts w:ascii="Times New Roman" w:eastAsia="微软雅黑" w:hAnsi="Times New Roman"/>
                <w:sz w:val="18"/>
              </w:rPr>
            </w:pPr>
            <w:r w:rsidRPr="004E78F0">
              <w:rPr>
                <w:rFonts w:ascii="Times New Roman" w:eastAsia="微软雅黑" w:hAnsi="Times New Roman" w:hint="eastAsia"/>
                <w:sz w:val="18"/>
              </w:rPr>
              <w:t>在高速铁路客运服务过程中，客运服务人员还应注意自己的行为举止。行为举止可以体现一个人的内在修养、人品学识。良好的行为举止会让旅客感到舒适、享受，也会使旅客对高速铁路行业产生良好的印象。</w:t>
            </w:r>
          </w:p>
          <w:p w14:paraId="29A49A79" w14:textId="77777777" w:rsidR="004E78F0" w:rsidRPr="004E78F0" w:rsidRDefault="004E78F0" w:rsidP="004E78F0">
            <w:pPr>
              <w:spacing w:after="0"/>
              <w:ind w:firstLineChars="200" w:firstLine="360"/>
              <w:rPr>
                <w:rFonts w:ascii="Times New Roman" w:eastAsia="微软雅黑" w:hAnsi="Times New Roman"/>
                <w:b/>
                <w:bCs/>
                <w:sz w:val="18"/>
              </w:rPr>
            </w:pPr>
            <w:r w:rsidRPr="004E78F0">
              <w:rPr>
                <w:rFonts w:ascii="Times New Roman" w:eastAsia="微软雅黑" w:hAnsi="Times New Roman" w:hint="eastAsia"/>
                <w:b/>
                <w:bCs/>
                <w:sz w:val="18"/>
              </w:rPr>
              <w:t>3</w:t>
            </w:r>
            <w:r w:rsidRPr="004E78F0">
              <w:rPr>
                <w:rFonts w:ascii="Times New Roman" w:eastAsia="微软雅黑" w:hAnsi="Times New Roman" w:hint="eastAsia"/>
                <w:b/>
                <w:bCs/>
                <w:sz w:val="18"/>
              </w:rPr>
              <w:t>）服务用语</w:t>
            </w:r>
          </w:p>
          <w:p w14:paraId="1AC94EA5" w14:textId="77777777" w:rsidR="00EE6EE2" w:rsidRDefault="004E78F0" w:rsidP="004E78F0">
            <w:pPr>
              <w:spacing w:after="0"/>
              <w:ind w:firstLineChars="200" w:firstLine="360"/>
              <w:rPr>
                <w:rFonts w:ascii="Times New Roman" w:eastAsia="微软雅黑" w:hAnsi="Times New Roman"/>
                <w:sz w:val="18"/>
              </w:rPr>
            </w:pPr>
            <w:r w:rsidRPr="004E78F0">
              <w:rPr>
                <w:rFonts w:ascii="Times New Roman" w:eastAsia="微软雅黑" w:hAnsi="Times New Roman" w:hint="eastAsia"/>
                <w:sz w:val="18"/>
              </w:rPr>
              <w:t>客运服务人员要学会察言观色，根据旅客实际遇到的情况，从言谈举止中把握旅客的心情，揣测旅客的言外之意，了解旅客的需求和愿望，多站在旅客的角度说话，从而满足旅客的心理要求。</w:t>
            </w:r>
          </w:p>
          <w:p w14:paraId="2E4DD374" w14:textId="4FA22744" w:rsidR="00CC0C0E" w:rsidRDefault="004E78F0" w:rsidP="004E78F0">
            <w:pPr>
              <w:spacing w:after="0"/>
              <w:ind w:firstLineChars="200" w:firstLine="360"/>
              <w:rPr>
                <w:rFonts w:ascii="Times New Roman" w:eastAsia="微软雅黑" w:hAnsi="Times New Roman"/>
                <w:sz w:val="18"/>
              </w:rPr>
            </w:pPr>
            <w:r w:rsidRPr="004E78F0">
              <w:rPr>
                <w:rFonts w:ascii="Times New Roman" w:eastAsia="微软雅黑" w:hAnsi="Times New Roman" w:hint="eastAsia"/>
                <w:sz w:val="18"/>
              </w:rPr>
              <w:t>另外，客运服务人员在拒绝旅客或者指出旅客的错误做法时，要用委婉的语气来表达否定或者指出错误，不要用刺激的语言，避免伤害旅客的自尊。</w:t>
            </w:r>
          </w:p>
          <w:p w14:paraId="34AA0BE0" w14:textId="4BA3FDC1" w:rsidR="004E78F0" w:rsidRPr="00B34F8F" w:rsidRDefault="004E78F0" w:rsidP="004E78F0">
            <w:pPr>
              <w:shd w:val="clear" w:color="auto" w:fill="FDF3ED"/>
              <w:spacing w:after="100"/>
              <w:ind w:firstLineChars="200" w:firstLine="361"/>
              <w:rPr>
                <w:rFonts w:ascii="微软雅黑" w:eastAsia="微软雅黑" w:hAnsi="微软雅黑" w:cs="MS Gothic"/>
                <w:b/>
                <w:sz w:val="18"/>
                <w:szCs w:val="18"/>
              </w:rPr>
            </w:pPr>
            <w:r w:rsidRPr="00B84B70">
              <w:rPr>
                <w:rFonts w:ascii="MS Gothic" w:eastAsia="MS Gothic" w:hAnsi="MS Gothic" w:cs="MS Gothic" w:hint="eastAsia"/>
                <w:b/>
                <w:sz w:val="18"/>
                <w:szCs w:val="18"/>
              </w:rPr>
              <w:t>✈</w:t>
            </w:r>
            <w:r w:rsidRPr="00B84B70">
              <w:rPr>
                <w:rFonts w:ascii="微软雅黑" w:eastAsia="微软雅黑" w:hAnsi="微软雅黑" w:cs="MS Gothic" w:hint="eastAsia"/>
                <w:b/>
                <w:sz w:val="18"/>
                <w:szCs w:val="18"/>
              </w:rPr>
              <w:t>【教</w:t>
            </w:r>
            <w:r w:rsidRPr="00B84B70">
              <w:rPr>
                <w:rFonts w:ascii="微软雅黑" w:eastAsia="微软雅黑" w:hAnsi="微软雅黑" w:cs="微软雅黑" w:hint="eastAsia"/>
                <w:b/>
                <w:sz w:val="18"/>
                <w:szCs w:val="18"/>
              </w:rPr>
              <w:t>师</w:t>
            </w:r>
            <w:r w:rsidRPr="00B84B70">
              <w:rPr>
                <w:rFonts w:ascii="微软雅黑" w:eastAsia="微软雅黑" w:hAnsi="微软雅黑" w:cs="MS Gothic"/>
                <w:b/>
                <w:sz w:val="18"/>
                <w:szCs w:val="18"/>
              </w:rPr>
              <w:t>】</w:t>
            </w:r>
            <w:r w:rsidR="00B7724C">
              <w:rPr>
                <w:rFonts w:ascii="微软雅黑" w:eastAsia="微软雅黑" w:hAnsi="微软雅黑" w:cs="MS Gothic" w:hint="eastAsia"/>
                <w:b/>
                <w:sz w:val="18"/>
                <w:szCs w:val="18"/>
              </w:rPr>
              <w:t>组织学生阅读“礼仪故事屋”</w:t>
            </w:r>
            <w:r w:rsidR="0011253F">
              <w:rPr>
                <w:rFonts w:ascii="微软雅黑" w:eastAsia="微软雅黑" w:hAnsi="微软雅黑" w:cs="MS Gothic" w:hint="eastAsia"/>
                <w:b/>
                <w:sz w:val="18"/>
                <w:szCs w:val="18"/>
              </w:rPr>
              <w:t>的相关内容</w:t>
            </w:r>
            <w:r w:rsidR="003E4C6C">
              <w:rPr>
                <w:rFonts w:ascii="微软雅黑" w:eastAsia="微软雅黑" w:hAnsi="微软雅黑" w:cs="MS Gothic" w:hint="eastAsia"/>
                <w:b/>
                <w:sz w:val="18"/>
                <w:szCs w:val="18"/>
              </w:rPr>
              <w:t>（详见教材）</w:t>
            </w:r>
          </w:p>
          <w:p w14:paraId="77EF5C04" w14:textId="174510CC" w:rsidR="004E78F0" w:rsidRPr="00EE6EE2" w:rsidRDefault="004E78F0" w:rsidP="00EE6EE2">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b/>
                <w:sz w:val="18"/>
              </w:rPr>
              <w:t>【学生】</w:t>
            </w:r>
            <w:r w:rsidR="004D1E37">
              <w:rPr>
                <w:rFonts w:ascii="Times New Roman" w:eastAsia="微软雅黑" w:hAnsi="Times New Roman" w:hint="eastAsia"/>
                <w:b/>
                <w:sz w:val="18"/>
              </w:rPr>
              <w:t>阅读、思考、理解</w:t>
            </w:r>
          </w:p>
          <w:p w14:paraId="353A5076" w14:textId="77777777" w:rsidR="00210C91" w:rsidRPr="00210C91" w:rsidRDefault="00210C91" w:rsidP="00210C91">
            <w:pPr>
              <w:spacing w:after="0"/>
              <w:ind w:firstLineChars="200" w:firstLine="360"/>
              <w:rPr>
                <w:rFonts w:ascii="Times New Roman" w:eastAsia="微软雅黑" w:hAnsi="Times New Roman"/>
                <w:b/>
                <w:bCs/>
                <w:sz w:val="18"/>
              </w:rPr>
            </w:pPr>
            <w:r w:rsidRPr="00210C91">
              <w:rPr>
                <w:rFonts w:ascii="Times New Roman" w:eastAsia="微软雅黑" w:hAnsi="Times New Roman" w:hint="eastAsia"/>
                <w:b/>
                <w:bCs/>
                <w:sz w:val="18"/>
              </w:rPr>
              <w:t>4</w:t>
            </w:r>
            <w:r w:rsidRPr="00210C91">
              <w:rPr>
                <w:rFonts w:ascii="Times New Roman" w:eastAsia="微软雅黑" w:hAnsi="Times New Roman" w:hint="eastAsia"/>
                <w:b/>
                <w:bCs/>
                <w:sz w:val="18"/>
              </w:rPr>
              <w:t>）服务态度</w:t>
            </w:r>
          </w:p>
          <w:p w14:paraId="192D9051" w14:textId="7638E4CA" w:rsidR="00210C91" w:rsidRPr="00210C91" w:rsidRDefault="0011253F" w:rsidP="00210C91">
            <w:pPr>
              <w:spacing w:after="0"/>
              <w:ind w:firstLineChars="200" w:firstLine="360"/>
              <w:rPr>
                <w:rFonts w:ascii="Times New Roman" w:eastAsia="微软雅黑" w:hAnsi="Times New Roman"/>
                <w:sz w:val="18"/>
              </w:rPr>
            </w:pPr>
            <w:r w:rsidRPr="0011253F">
              <w:rPr>
                <w:rFonts w:ascii="Times New Roman" w:eastAsia="微软雅黑" w:hAnsi="Times New Roman" w:hint="eastAsia"/>
                <w:sz w:val="18"/>
              </w:rPr>
              <w:t>在客运服务过程中，良好的服务态度可以满足旅客的精神需求或心理需求，使旅客不仅享受到满意的“产品”，而且心情舒畅。</w:t>
            </w:r>
            <w:r w:rsidR="00210C91" w:rsidRPr="00210C91">
              <w:rPr>
                <w:rFonts w:ascii="Times New Roman" w:eastAsia="微软雅黑" w:hAnsi="Times New Roman" w:hint="eastAsia"/>
                <w:sz w:val="18"/>
              </w:rPr>
              <w:t>良好的服务态度主要体现在热情、诚恳、礼貌、尊重、亲切、友好、谅解、安慰等方面。</w:t>
            </w:r>
          </w:p>
          <w:p w14:paraId="040637EA" w14:textId="74391D40" w:rsidR="00210C91" w:rsidRDefault="00210C91" w:rsidP="00210C91">
            <w:pPr>
              <w:spacing w:after="0"/>
              <w:ind w:firstLineChars="200" w:firstLine="360"/>
              <w:rPr>
                <w:rFonts w:ascii="Times New Roman" w:eastAsia="微软雅黑" w:hAnsi="Times New Roman"/>
                <w:b/>
                <w:bCs/>
                <w:sz w:val="18"/>
              </w:rPr>
            </w:pPr>
            <w:r w:rsidRPr="00210C91">
              <w:rPr>
                <w:rFonts w:ascii="Times New Roman" w:eastAsia="微软雅黑" w:hAnsi="Times New Roman" w:hint="eastAsia"/>
                <w:b/>
                <w:bCs/>
                <w:sz w:val="18"/>
              </w:rPr>
              <w:t>2</w:t>
            </w:r>
            <w:r w:rsidRPr="00210C91">
              <w:rPr>
                <w:rFonts w:ascii="Times New Roman" w:eastAsia="微软雅黑" w:hAnsi="Times New Roman" w:hint="eastAsia"/>
                <w:b/>
                <w:bCs/>
                <w:sz w:val="18"/>
              </w:rPr>
              <w:t>．培养高速铁路客运服务礼仪修养的途径</w:t>
            </w:r>
          </w:p>
          <w:p w14:paraId="5934C860" w14:textId="77777777" w:rsidR="0011253F" w:rsidRDefault="0011253F" w:rsidP="0011253F">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sz w:val="18"/>
              </w:rPr>
              <w:t>【</w:t>
            </w:r>
            <w:r>
              <w:rPr>
                <w:rFonts w:ascii="Times New Roman" w:eastAsia="微软雅黑" w:hAnsi="Times New Roman" w:hint="eastAsia"/>
                <w:b/>
                <w:sz w:val="18"/>
              </w:rPr>
              <w:t>教师】提出问题：</w:t>
            </w:r>
          </w:p>
          <w:p w14:paraId="58F7E756" w14:textId="3E019970" w:rsidR="0011253F" w:rsidRDefault="0011253F" w:rsidP="0011253F">
            <w:pPr>
              <w:shd w:val="clear" w:color="auto" w:fill="FDF3ED"/>
              <w:ind w:firstLineChars="200" w:firstLine="360"/>
              <w:rPr>
                <w:rFonts w:ascii="Times New Roman" w:eastAsia="微软雅黑" w:hAnsi="Times New Roman"/>
                <w:sz w:val="18"/>
              </w:rPr>
            </w:pPr>
            <w:r>
              <w:rPr>
                <w:rFonts w:ascii="Times New Roman" w:eastAsia="微软雅黑" w:hAnsi="Times New Roman" w:hint="eastAsia"/>
                <w:sz w:val="18"/>
              </w:rPr>
              <w:t>你认为可以通过哪些途径来培养</w:t>
            </w:r>
            <w:r w:rsidR="0013008E">
              <w:rPr>
                <w:rFonts w:ascii="Times New Roman" w:eastAsia="微软雅黑" w:hAnsi="Times New Roman" w:hint="eastAsia"/>
                <w:sz w:val="18"/>
              </w:rPr>
              <w:t>自身的</w:t>
            </w:r>
            <w:r w:rsidRPr="0011253F">
              <w:rPr>
                <w:rFonts w:ascii="Times New Roman" w:eastAsia="微软雅黑" w:hAnsi="Times New Roman" w:hint="eastAsia"/>
                <w:sz w:val="18"/>
              </w:rPr>
              <w:t>礼仪修养</w:t>
            </w:r>
            <w:r>
              <w:rPr>
                <w:rFonts w:ascii="Times New Roman" w:eastAsia="微软雅黑" w:hAnsi="Times New Roman" w:hint="eastAsia"/>
                <w:sz w:val="18"/>
              </w:rPr>
              <w:t>？</w:t>
            </w:r>
          </w:p>
          <w:p w14:paraId="3972ADA0" w14:textId="77777777" w:rsidR="0011253F" w:rsidRDefault="0011253F" w:rsidP="0011253F">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b/>
                <w:sz w:val="18"/>
              </w:rPr>
              <w:t>【学生】思考、主动回答问题</w:t>
            </w:r>
          </w:p>
          <w:p w14:paraId="4E24148A" w14:textId="47F7A245" w:rsidR="0011253F" w:rsidRPr="0011253F" w:rsidRDefault="0011253F" w:rsidP="0011253F">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sz w:val="18"/>
              </w:rPr>
              <w:t>【</w:t>
            </w:r>
            <w:r>
              <w:rPr>
                <w:rFonts w:ascii="Times New Roman" w:eastAsia="微软雅黑" w:hAnsi="Times New Roman" w:hint="eastAsia"/>
                <w:b/>
                <w:sz w:val="18"/>
              </w:rPr>
              <w:t>教师】总结学生的回答，并讲解新知</w:t>
            </w:r>
          </w:p>
          <w:p w14:paraId="5B2A886D" w14:textId="77777777" w:rsidR="00210C91" w:rsidRPr="00210C91" w:rsidRDefault="00210C91" w:rsidP="00210C91">
            <w:pPr>
              <w:spacing w:after="0"/>
              <w:ind w:firstLineChars="200" w:firstLine="360"/>
              <w:rPr>
                <w:rFonts w:ascii="Times New Roman" w:eastAsia="微软雅黑" w:hAnsi="Times New Roman"/>
                <w:b/>
                <w:bCs/>
                <w:sz w:val="18"/>
              </w:rPr>
            </w:pPr>
            <w:r w:rsidRPr="00210C91">
              <w:rPr>
                <w:rFonts w:ascii="Times New Roman" w:eastAsia="微软雅黑" w:hAnsi="Times New Roman" w:hint="eastAsia"/>
                <w:b/>
                <w:bCs/>
                <w:sz w:val="18"/>
              </w:rPr>
              <w:t>1</w:t>
            </w:r>
            <w:r w:rsidRPr="00210C91">
              <w:rPr>
                <w:rFonts w:ascii="Times New Roman" w:eastAsia="微软雅黑" w:hAnsi="Times New Roman" w:hint="eastAsia"/>
                <w:b/>
                <w:bCs/>
                <w:sz w:val="18"/>
              </w:rPr>
              <w:t>）增强意识</w:t>
            </w:r>
          </w:p>
          <w:p w14:paraId="09C09425" w14:textId="77777777" w:rsidR="00210C91" w:rsidRPr="00210C91" w:rsidRDefault="00210C91" w:rsidP="00210C91">
            <w:pPr>
              <w:spacing w:after="0"/>
              <w:ind w:firstLineChars="200" w:firstLine="360"/>
              <w:rPr>
                <w:rFonts w:ascii="Times New Roman" w:eastAsia="微软雅黑" w:hAnsi="Times New Roman"/>
                <w:sz w:val="18"/>
              </w:rPr>
            </w:pPr>
            <w:r w:rsidRPr="00210C91">
              <w:rPr>
                <w:rFonts w:ascii="Times New Roman" w:eastAsia="微软雅黑" w:hAnsi="Times New Roman" w:hint="eastAsia"/>
                <w:sz w:val="18"/>
              </w:rPr>
              <w:t>意识是行为的先导，要想提高礼仪修养，客运服务人员首先应增强意识。在日常生活和工作中，只有有意识地按照礼仪规范要求自己，并自觉学习和提高礼仪修养，才能不断提高自己的礼仪水平，最终成为一名优秀的客运服务人员。</w:t>
            </w:r>
          </w:p>
          <w:p w14:paraId="3BFFFB0D" w14:textId="77777777" w:rsidR="00210C91" w:rsidRPr="00210C91" w:rsidRDefault="00210C91" w:rsidP="00210C91">
            <w:pPr>
              <w:spacing w:after="0"/>
              <w:ind w:firstLineChars="200" w:firstLine="360"/>
              <w:rPr>
                <w:rFonts w:ascii="Times New Roman" w:eastAsia="微软雅黑" w:hAnsi="Times New Roman"/>
                <w:b/>
                <w:bCs/>
                <w:sz w:val="18"/>
              </w:rPr>
            </w:pPr>
            <w:r w:rsidRPr="00210C91">
              <w:rPr>
                <w:rFonts w:ascii="Times New Roman" w:eastAsia="微软雅黑" w:hAnsi="Times New Roman" w:hint="eastAsia"/>
                <w:b/>
                <w:bCs/>
                <w:sz w:val="18"/>
              </w:rPr>
              <w:t>2</w:t>
            </w:r>
            <w:r w:rsidRPr="00210C91">
              <w:rPr>
                <w:rFonts w:ascii="Times New Roman" w:eastAsia="微软雅黑" w:hAnsi="Times New Roman" w:hint="eastAsia"/>
                <w:b/>
                <w:bCs/>
                <w:sz w:val="18"/>
              </w:rPr>
              <w:t>）提高文化修养</w:t>
            </w:r>
          </w:p>
          <w:p w14:paraId="664EF09F" w14:textId="77777777" w:rsidR="00210C91" w:rsidRPr="00210C91" w:rsidRDefault="00210C91" w:rsidP="00210C91">
            <w:pPr>
              <w:spacing w:after="0"/>
              <w:ind w:firstLineChars="200" w:firstLine="360"/>
              <w:rPr>
                <w:rFonts w:ascii="Times New Roman" w:eastAsia="微软雅黑" w:hAnsi="Times New Roman"/>
                <w:sz w:val="18"/>
              </w:rPr>
            </w:pPr>
            <w:r w:rsidRPr="00210C91">
              <w:rPr>
                <w:rFonts w:ascii="Times New Roman" w:eastAsia="微软雅黑" w:hAnsi="Times New Roman" w:hint="eastAsia"/>
                <w:sz w:val="18"/>
              </w:rPr>
              <w:t>客运服务人员应广泛阅读艺术作品和科学文化知识，以提高自己的文化修养。一般来说，文化修养高的人博闻多识，逻辑思维能力强，考虑问题周密，处理事情妥当，他们在人际交往中，往往会展现出良好的礼仪修养。</w:t>
            </w:r>
          </w:p>
          <w:p w14:paraId="7D71E7DD" w14:textId="77777777" w:rsidR="00210C91" w:rsidRPr="00210C91" w:rsidRDefault="00210C91" w:rsidP="00210C91">
            <w:pPr>
              <w:spacing w:after="0"/>
              <w:ind w:firstLineChars="200" w:firstLine="360"/>
              <w:rPr>
                <w:rFonts w:ascii="Times New Roman" w:eastAsia="微软雅黑" w:hAnsi="Times New Roman"/>
                <w:b/>
                <w:bCs/>
                <w:sz w:val="18"/>
              </w:rPr>
            </w:pPr>
            <w:r w:rsidRPr="00210C91">
              <w:rPr>
                <w:rFonts w:ascii="Times New Roman" w:eastAsia="微软雅黑" w:hAnsi="Times New Roman" w:hint="eastAsia"/>
                <w:b/>
                <w:bCs/>
                <w:sz w:val="18"/>
              </w:rPr>
              <w:t>3</w:t>
            </w:r>
            <w:r w:rsidRPr="00210C91">
              <w:rPr>
                <w:rFonts w:ascii="Times New Roman" w:eastAsia="微软雅黑" w:hAnsi="Times New Roman" w:hint="eastAsia"/>
                <w:b/>
                <w:bCs/>
                <w:sz w:val="18"/>
              </w:rPr>
              <w:t>）积极参加实践活动</w:t>
            </w:r>
          </w:p>
          <w:p w14:paraId="15D8FCE7" w14:textId="5E682DA2" w:rsidR="00210C91" w:rsidRPr="00210C91" w:rsidRDefault="00210C91" w:rsidP="00210C91">
            <w:pPr>
              <w:spacing w:after="0"/>
              <w:ind w:firstLineChars="200" w:firstLine="360"/>
              <w:rPr>
                <w:rFonts w:ascii="Times New Roman" w:eastAsia="微软雅黑" w:hAnsi="Times New Roman"/>
                <w:sz w:val="18"/>
              </w:rPr>
            </w:pPr>
            <w:r w:rsidRPr="00210C91">
              <w:rPr>
                <w:rFonts w:ascii="Times New Roman" w:eastAsia="微软雅黑" w:hAnsi="Times New Roman" w:hint="eastAsia"/>
                <w:sz w:val="18"/>
              </w:rPr>
              <w:lastRenderedPageBreak/>
              <w:t>礼仪修养需要在实践活动中进行培养和修炼，离开实践，礼仪修养就成为无源之水、无本之木。因此，客运服务人员不仅需要提高自己的文化修养，还需要将学到的理论知识应用到实践活动中。</w:t>
            </w:r>
          </w:p>
          <w:p w14:paraId="406AE7E2" w14:textId="77777777" w:rsidR="00210C91" w:rsidRPr="00210C91" w:rsidRDefault="00210C91" w:rsidP="00210C91">
            <w:pPr>
              <w:spacing w:after="0"/>
              <w:ind w:firstLineChars="200" w:firstLine="360"/>
              <w:rPr>
                <w:rFonts w:ascii="Times New Roman" w:eastAsia="微软雅黑" w:hAnsi="Times New Roman"/>
                <w:b/>
                <w:bCs/>
                <w:sz w:val="18"/>
              </w:rPr>
            </w:pPr>
            <w:r w:rsidRPr="00210C91">
              <w:rPr>
                <w:rFonts w:ascii="Times New Roman" w:eastAsia="微软雅黑" w:hAnsi="Times New Roman" w:hint="eastAsia"/>
                <w:b/>
                <w:bCs/>
                <w:sz w:val="18"/>
              </w:rPr>
              <w:t>4</w:t>
            </w:r>
            <w:r w:rsidRPr="00210C91">
              <w:rPr>
                <w:rFonts w:ascii="Times New Roman" w:eastAsia="微软雅黑" w:hAnsi="Times New Roman" w:hint="eastAsia"/>
                <w:b/>
                <w:bCs/>
                <w:sz w:val="18"/>
              </w:rPr>
              <w:t>）养成良好的礼仪习惯</w:t>
            </w:r>
          </w:p>
          <w:p w14:paraId="7E836E78" w14:textId="044A9F7A" w:rsidR="0013008E" w:rsidRDefault="00210C91" w:rsidP="0013008E">
            <w:pPr>
              <w:spacing w:after="0"/>
              <w:ind w:firstLineChars="200" w:firstLine="360"/>
              <w:rPr>
                <w:rFonts w:ascii="Times New Roman" w:eastAsia="微软雅黑" w:hAnsi="Times New Roman"/>
                <w:sz w:val="18"/>
              </w:rPr>
            </w:pPr>
            <w:r w:rsidRPr="00210C91">
              <w:rPr>
                <w:rFonts w:ascii="Times New Roman" w:eastAsia="微软雅黑" w:hAnsi="Times New Roman" w:hint="eastAsia"/>
                <w:sz w:val="18"/>
              </w:rPr>
              <w:t>俗话说：“习惯成自然。”客运服务人员应在日常生活中培养良好的行为习惯，多注意自我检查、自我监督，坚持按照礼仪规范行事。久而久之，客运服务人员就会养成良好的礼仪习惯，并将其应用在工作中。</w:t>
            </w:r>
          </w:p>
          <w:p w14:paraId="2443F9D2" w14:textId="0B6F09FF" w:rsidR="009A0DE6" w:rsidRPr="00B34F8F" w:rsidRDefault="009A0DE6" w:rsidP="009A0DE6">
            <w:pPr>
              <w:shd w:val="clear" w:color="auto" w:fill="FDF3ED"/>
              <w:spacing w:after="100"/>
              <w:ind w:firstLineChars="200" w:firstLine="361"/>
              <w:rPr>
                <w:rFonts w:ascii="微软雅黑" w:eastAsia="微软雅黑" w:hAnsi="微软雅黑" w:cs="MS Gothic"/>
                <w:b/>
                <w:sz w:val="18"/>
                <w:szCs w:val="18"/>
              </w:rPr>
            </w:pPr>
            <w:r w:rsidRPr="00B84B70">
              <w:rPr>
                <w:rFonts w:ascii="MS Gothic" w:eastAsia="MS Gothic" w:hAnsi="MS Gothic" w:cs="MS Gothic" w:hint="eastAsia"/>
                <w:b/>
                <w:sz w:val="18"/>
                <w:szCs w:val="18"/>
              </w:rPr>
              <w:t>✈</w:t>
            </w:r>
            <w:r w:rsidRPr="00B84B70">
              <w:rPr>
                <w:rFonts w:ascii="微软雅黑" w:eastAsia="微软雅黑" w:hAnsi="微软雅黑" w:cs="MS Gothic" w:hint="eastAsia"/>
                <w:b/>
                <w:sz w:val="18"/>
                <w:szCs w:val="18"/>
              </w:rPr>
              <w:t>【教</w:t>
            </w:r>
            <w:r w:rsidRPr="00B84B70">
              <w:rPr>
                <w:rFonts w:ascii="微软雅黑" w:eastAsia="微软雅黑" w:hAnsi="微软雅黑" w:cs="微软雅黑" w:hint="eastAsia"/>
                <w:b/>
                <w:sz w:val="18"/>
                <w:szCs w:val="18"/>
              </w:rPr>
              <w:t>师</w:t>
            </w:r>
            <w:r w:rsidRPr="00B84B70">
              <w:rPr>
                <w:rFonts w:ascii="微软雅黑" w:eastAsia="微软雅黑" w:hAnsi="微软雅黑" w:cs="MS Gothic"/>
                <w:b/>
                <w:sz w:val="18"/>
                <w:szCs w:val="18"/>
              </w:rPr>
              <w:t>】</w:t>
            </w:r>
            <w:r>
              <w:rPr>
                <w:rFonts w:ascii="微软雅黑" w:eastAsia="微软雅黑" w:hAnsi="微软雅黑" w:cs="MS Gothic" w:hint="eastAsia"/>
                <w:b/>
                <w:sz w:val="18"/>
                <w:szCs w:val="18"/>
              </w:rPr>
              <w:t>讲述“</w:t>
            </w:r>
            <w:r w:rsidRPr="009A0DE6">
              <w:rPr>
                <w:rFonts w:ascii="微软雅黑" w:eastAsia="微软雅黑" w:hAnsi="微软雅黑" w:cs="MS Gothic" w:hint="eastAsia"/>
                <w:b/>
                <w:sz w:val="18"/>
                <w:szCs w:val="18"/>
              </w:rPr>
              <w:t>袭礼仪之邦，扬文化之风</w:t>
            </w:r>
            <w:r>
              <w:rPr>
                <w:rFonts w:ascii="微软雅黑" w:eastAsia="微软雅黑" w:hAnsi="微软雅黑" w:cs="MS Gothic" w:hint="eastAsia"/>
                <w:b/>
                <w:sz w:val="18"/>
                <w:szCs w:val="18"/>
              </w:rPr>
              <w:t>”的相关内容（详见教材），帮助学生了解</w:t>
            </w:r>
            <w:r w:rsidRPr="009A0DE6">
              <w:rPr>
                <w:rFonts w:ascii="微软雅黑" w:eastAsia="微软雅黑" w:hAnsi="微软雅黑" w:cs="MS Gothic" w:hint="eastAsia"/>
                <w:b/>
                <w:sz w:val="18"/>
                <w:szCs w:val="18"/>
              </w:rPr>
              <w:t>中国古代的礼仪文化</w:t>
            </w:r>
          </w:p>
          <w:p w14:paraId="3DD4B581" w14:textId="42C0E3E9" w:rsidR="009A0DE6" w:rsidRPr="009A0DE6" w:rsidRDefault="009A0DE6" w:rsidP="009A0DE6">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b/>
                <w:sz w:val="18"/>
              </w:rPr>
              <w:t>【学生】聆听、思考、理解</w:t>
            </w:r>
          </w:p>
          <w:p w14:paraId="0748AC10" w14:textId="1B11374E" w:rsidR="00CC0C0E" w:rsidRPr="009C258F" w:rsidRDefault="00CC0C0E" w:rsidP="0013008E">
            <w:pPr>
              <w:pStyle w:val="af5"/>
              <w:spacing w:before="160" w:after="160"/>
              <w:ind w:leftChars="100" w:left="200"/>
              <w:rPr>
                <w:rFonts w:ascii="微软雅黑" w:hAnsi="微软雅黑"/>
                <w:b/>
                <w:color w:val="1F4E79"/>
              </w:rPr>
            </w:pPr>
            <w:r w:rsidRPr="009C258F">
              <w:rPr>
                <w:rFonts w:ascii="微软雅黑" w:hAnsi="微软雅黑" w:hint="eastAsia"/>
                <w:b/>
                <w:color w:val="833C0B"/>
              </w:rPr>
              <w:t>【学生】</w:t>
            </w:r>
            <w:r w:rsidRPr="009C258F">
              <w:rPr>
                <w:rFonts w:ascii="微软雅黑" w:hAnsi="微软雅黑"/>
                <w:b/>
                <w:color w:val="833C0B"/>
              </w:rPr>
              <w:t>聆听</w:t>
            </w:r>
            <w:r w:rsidRPr="009C258F">
              <w:rPr>
                <w:rFonts w:ascii="微软雅黑" w:hAnsi="微软雅黑" w:hint="eastAsia"/>
                <w:b/>
                <w:color w:val="833C0B"/>
              </w:rPr>
              <w:t>、思考、理解、记忆</w:t>
            </w:r>
          </w:p>
        </w:tc>
        <w:tc>
          <w:tcPr>
            <w:tcW w:w="1559" w:type="dxa"/>
            <w:shd w:val="clear" w:color="auto" w:fill="FFFFFF"/>
            <w:vAlign w:val="center"/>
          </w:tcPr>
          <w:p w14:paraId="09FD9824" w14:textId="6868F118" w:rsidR="00CC0C0E" w:rsidRDefault="00CC0C0E" w:rsidP="00CC0C0E">
            <w:pPr>
              <w:ind w:firstLineChars="100" w:firstLine="180"/>
              <w:rPr>
                <w:rFonts w:ascii="Times New Roman" w:eastAsia="微软雅黑" w:hAnsi="Times New Roman"/>
                <w:sz w:val="18"/>
              </w:rPr>
            </w:pPr>
            <w:r w:rsidRPr="00BE6C67">
              <w:rPr>
                <w:rFonts w:ascii="Times New Roman" w:eastAsia="微软雅黑" w:hAnsi="Times New Roman" w:hint="eastAsia"/>
                <w:sz w:val="18"/>
              </w:rPr>
              <w:lastRenderedPageBreak/>
              <w:t>通过教师讲解和课堂提问的方式，使学生了解</w:t>
            </w:r>
            <w:r w:rsidR="00210C91" w:rsidRPr="00210C91">
              <w:rPr>
                <w:rFonts w:ascii="Times New Roman" w:eastAsia="微软雅黑" w:hAnsi="Times New Roman" w:hint="eastAsia"/>
                <w:sz w:val="18"/>
              </w:rPr>
              <w:t>高速铁路客运服务礼仪的基本要求</w:t>
            </w:r>
            <w:r w:rsidR="00DC63F1">
              <w:rPr>
                <w:rFonts w:ascii="Times New Roman" w:eastAsia="微软雅黑" w:hAnsi="Times New Roman" w:hint="eastAsia"/>
                <w:sz w:val="18"/>
              </w:rPr>
              <w:t>，以及</w:t>
            </w:r>
            <w:r w:rsidR="00210C91" w:rsidRPr="00210C91">
              <w:rPr>
                <w:rFonts w:ascii="Times New Roman" w:eastAsia="微软雅黑" w:hAnsi="Times New Roman" w:hint="eastAsia"/>
                <w:sz w:val="18"/>
              </w:rPr>
              <w:t>培养高速铁路客运服务礼仪修养的途径</w:t>
            </w:r>
            <w:r w:rsidR="00DC63F1">
              <w:rPr>
                <w:rFonts w:ascii="Times New Roman" w:eastAsia="微软雅黑" w:hAnsi="Times New Roman" w:hint="eastAsia"/>
                <w:sz w:val="18"/>
              </w:rPr>
              <w:t>等</w:t>
            </w:r>
            <w:r w:rsidR="00210C91">
              <w:rPr>
                <w:rFonts w:ascii="Times New Roman" w:eastAsia="微软雅黑" w:hAnsi="Times New Roman" w:hint="eastAsia"/>
                <w:sz w:val="18"/>
              </w:rPr>
              <w:t>相关内容</w:t>
            </w:r>
          </w:p>
        </w:tc>
      </w:tr>
      <w:tr w:rsidR="003A043E" w14:paraId="2700346F" w14:textId="77777777" w:rsidTr="00100993">
        <w:trPr>
          <w:jc w:val="center"/>
        </w:trPr>
        <w:tc>
          <w:tcPr>
            <w:tcW w:w="1403" w:type="dxa"/>
            <w:shd w:val="clear" w:color="auto" w:fill="DEEAF6"/>
            <w:vAlign w:val="center"/>
          </w:tcPr>
          <w:p w14:paraId="0D9423A0" w14:textId="26ACBC2D" w:rsidR="003A043E" w:rsidRDefault="003A043E" w:rsidP="003A043E">
            <w:pPr>
              <w:pStyle w:val="af5"/>
              <w:jc w:val="center"/>
              <w:rPr>
                <w:rFonts w:ascii="微软雅黑" w:hAnsi="微软雅黑"/>
                <w:b/>
              </w:rPr>
            </w:pPr>
            <w:r>
              <w:rPr>
                <w:rFonts w:ascii="微软雅黑" w:hAnsi="微软雅黑" w:hint="eastAsia"/>
                <w:b/>
              </w:rPr>
              <w:lastRenderedPageBreak/>
              <w:t>课堂</w:t>
            </w:r>
            <w:r w:rsidR="007F3F3B">
              <w:rPr>
                <w:rFonts w:ascii="微软雅黑" w:hAnsi="微软雅黑" w:hint="eastAsia"/>
                <w:b/>
              </w:rPr>
              <w:t>讨论</w:t>
            </w:r>
          </w:p>
          <w:p w14:paraId="583B70F5" w14:textId="2A44BE78" w:rsidR="003A043E" w:rsidRDefault="003A043E" w:rsidP="003A043E">
            <w:pPr>
              <w:pStyle w:val="af5"/>
              <w:jc w:val="center"/>
              <w:rPr>
                <w:rFonts w:ascii="微软雅黑" w:hAnsi="微软雅黑"/>
                <w:b/>
              </w:rPr>
            </w:pPr>
            <w:r>
              <w:rPr>
                <w:rFonts w:ascii="微软雅黑" w:hAnsi="微软雅黑" w:hint="eastAsia"/>
                <w:b/>
              </w:rPr>
              <w:t>（</w:t>
            </w:r>
            <w:r w:rsidR="00A46CDF">
              <w:rPr>
                <w:rFonts w:ascii="微软雅黑" w:hAnsi="微软雅黑"/>
                <w:b/>
              </w:rPr>
              <w:t>1</w:t>
            </w:r>
            <w:r w:rsidR="00DC63F1">
              <w:rPr>
                <w:rFonts w:ascii="微软雅黑" w:hAnsi="微软雅黑"/>
                <w:b/>
              </w:rPr>
              <w:t>0</w:t>
            </w:r>
            <w:r>
              <w:rPr>
                <w:rFonts w:ascii="微软雅黑" w:hAnsi="微软雅黑"/>
                <w:b/>
              </w:rPr>
              <w:t xml:space="preserve"> min</w:t>
            </w:r>
            <w:r>
              <w:rPr>
                <w:rFonts w:ascii="微软雅黑" w:hAnsi="微软雅黑" w:hint="eastAsia"/>
                <w:b/>
              </w:rPr>
              <w:t>）</w:t>
            </w:r>
          </w:p>
        </w:tc>
        <w:tc>
          <w:tcPr>
            <w:tcW w:w="5543" w:type="dxa"/>
            <w:gridSpan w:val="3"/>
            <w:shd w:val="clear" w:color="auto" w:fill="FFFFFF"/>
            <w:vAlign w:val="center"/>
          </w:tcPr>
          <w:p w14:paraId="1030E5E9" w14:textId="56007D9D" w:rsidR="003A043E" w:rsidRDefault="003A043E" w:rsidP="003A043E">
            <w:pPr>
              <w:pStyle w:val="af5"/>
              <w:spacing w:before="160" w:after="120"/>
              <w:ind w:left="180"/>
              <w:rPr>
                <w:rFonts w:ascii="微软雅黑" w:hAnsi="微软雅黑"/>
                <w:b/>
                <w:color w:val="1F4E79"/>
              </w:rPr>
            </w:pPr>
            <w:r>
              <w:rPr>
                <w:rFonts w:ascii="微软雅黑" w:hAnsi="微软雅黑" w:hint="eastAsia"/>
                <w:b/>
                <w:color w:val="1F4E79"/>
              </w:rPr>
              <w:t>【教师】组织学生以小组为单位</w:t>
            </w:r>
            <w:r>
              <w:rPr>
                <w:rFonts w:ascii="微软雅黑" w:hAnsi="微软雅黑"/>
                <w:b/>
                <w:color w:val="1F4E79"/>
              </w:rPr>
              <w:t>，</w:t>
            </w:r>
            <w:r w:rsidR="00165152">
              <w:rPr>
                <w:rFonts w:ascii="微软雅黑" w:hAnsi="微软雅黑" w:hint="eastAsia"/>
                <w:b/>
                <w:color w:val="1F4E79"/>
              </w:rPr>
              <w:t>阅读</w:t>
            </w:r>
            <w:r w:rsidR="00C91076">
              <w:rPr>
                <w:rFonts w:ascii="微软雅黑" w:hAnsi="微软雅黑" w:hint="eastAsia"/>
                <w:b/>
                <w:color w:val="1F4E79"/>
              </w:rPr>
              <w:t>“</w:t>
            </w:r>
            <w:r w:rsidR="00165152">
              <w:rPr>
                <w:rFonts w:ascii="微软雅黑" w:hAnsi="微软雅黑" w:hint="eastAsia"/>
                <w:b/>
                <w:color w:val="1F4E79"/>
              </w:rPr>
              <w:t>案列1</w:t>
            </w:r>
            <w:r w:rsidR="00C91076">
              <w:rPr>
                <w:rFonts w:ascii="微软雅黑" w:hAnsi="微软雅黑" w:hint="eastAsia"/>
                <w:b/>
                <w:color w:val="1F4E79"/>
              </w:rPr>
              <w:t>”“</w:t>
            </w:r>
            <w:r w:rsidR="00165152">
              <w:rPr>
                <w:rFonts w:ascii="微软雅黑" w:hAnsi="微软雅黑" w:hint="eastAsia"/>
                <w:b/>
                <w:color w:val="1F4E79"/>
              </w:rPr>
              <w:t>案列2</w:t>
            </w:r>
            <w:r w:rsidR="00C91076">
              <w:rPr>
                <w:rFonts w:ascii="微软雅黑" w:hAnsi="微软雅黑" w:hint="eastAsia"/>
                <w:b/>
                <w:color w:val="1F4E79"/>
              </w:rPr>
              <w:t>”</w:t>
            </w:r>
            <w:r w:rsidR="00DC63F1">
              <w:rPr>
                <w:rFonts w:ascii="微软雅黑" w:hAnsi="微软雅黑" w:hint="eastAsia"/>
                <w:b/>
                <w:color w:val="1F4E79"/>
              </w:rPr>
              <w:t>（详见教材）</w:t>
            </w:r>
            <w:r w:rsidR="00165152">
              <w:rPr>
                <w:rFonts w:ascii="微软雅黑" w:hAnsi="微软雅黑" w:hint="eastAsia"/>
                <w:b/>
                <w:color w:val="1F4E79"/>
              </w:rPr>
              <w:t>，</w:t>
            </w:r>
            <w:r w:rsidR="00DC63F1">
              <w:rPr>
                <w:rFonts w:ascii="微软雅黑" w:hAnsi="微软雅黑" w:hint="eastAsia"/>
                <w:b/>
                <w:color w:val="1F4E79"/>
              </w:rPr>
              <w:t>然后围绕案例</w:t>
            </w:r>
            <w:r w:rsidR="00A95675">
              <w:rPr>
                <w:rFonts w:ascii="微软雅黑" w:hAnsi="微软雅黑" w:hint="eastAsia"/>
                <w:b/>
                <w:color w:val="1F4E79"/>
              </w:rPr>
              <w:t>讨论以下问题</w:t>
            </w:r>
          </w:p>
          <w:p w14:paraId="3802397F" w14:textId="541EBA2C" w:rsidR="003A043E" w:rsidRDefault="003A043E" w:rsidP="003A043E">
            <w:pPr>
              <w:pStyle w:val="af5"/>
              <w:adjustRightInd w:val="0"/>
              <w:snapToGrid w:val="0"/>
              <w:spacing w:after="0"/>
              <w:ind w:firstLineChars="200" w:firstLine="360"/>
            </w:pPr>
            <w:r>
              <w:rPr>
                <w:rFonts w:hint="eastAsia"/>
              </w:rPr>
              <w:t>（</w:t>
            </w:r>
            <w:r>
              <w:rPr>
                <w:rFonts w:hint="eastAsia"/>
              </w:rPr>
              <w:t>1</w:t>
            </w:r>
            <w:r>
              <w:rPr>
                <w:rFonts w:hint="eastAsia"/>
              </w:rPr>
              <w:t>）</w:t>
            </w:r>
            <w:r w:rsidR="00831EB7" w:rsidRPr="00831EB7">
              <w:rPr>
                <w:rFonts w:hint="eastAsia"/>
              </w:rPr>
              <w:t>在高速铁路客运服务过程中，服务礼仪有哪些重要的作用？</w:t>
            </w:r>
          </w:p>
          <w:p w14:paraId="33B5F24D" w14:textId="1527AB3B" w:rsidR="003A043E" w:rsidRPr="00BF5788" w:rsidRDefault="003A043E" w:rsidP="0010435B">
            <w:pPr>
              <w:pStyle w:val="af5"/>
              <w:adjustRightInd w:val="0"/>
              <w:snapToGrid w:val="0"/>
              <w:spacing w:after="0"/>
              <w:ind w:firstLineChars="200" w:firstLine="360"/>
            </w:pPr>
            <w:r>
              <w:rPr>
                <w:rFonts w:hint="eastAsia"/>
              </w:rPr>
              <w:t>（</w:t>
            </w:r>
            <w:r>
              <w:rPr>
                <w:rFonts w:hint="eastAsia"/>
              </w:rPr>
              <w:t>2</w:t>
            </w:r>
            <w:r>
              <w:rPr>
                <w:rFonts w:hint="eastAsia"/>
              </w:rPr>
              <w:t>）</w:t>
            </w:r>
            <w:r w:rsidR="00DF74A4" w:rsidRPr="00DF74A4">
              <w:rPr>
                <w:rFonts w:hint="eastAsia"/>
              </w:rPr>
              <w:t>除了通过专业训练，客运服务人员还可以通过哪些途径训练自己的礼仪，提高自己的礼仪修养？</w:t>
            </w:r>
          </w:p>
          <w:p w14:paraId="661D3682" w14:textId="65F66743" w:rsidR="003A043E" w:rsidRDefault="003A043E" w:rsidP="003A043E">
            <w:pPr>
              <w:pStyle w:val="af5"/>
              <w:spacing w:before="160" w:after="160"/>
              <w:ind w:leftChars="100" w:left="200"/>
              <w:rPr>
                <w:rFonts w:ascii="微软雅黑" w:hAnsi="微软雅黑"/>
                <w:b/>
                <w:color w:val="833C0B"/>
              </w:rPr>
            </w:pPr>
            <w:r w:rsidRPr="00C5195B">
              <w:rPr>
                <w:rFonts w:ascii="微软雅黑" w:hAnsi="微软雅黑" w:hint="eastAsia"/>
                <w:b/>
                <w:color w:val="833C0B"/>
                <w:spacing w:val="-8"/>
              </w:rPr>
              <w:t>【学生】</w:t>
            </w:r>
            <w:bookmarkStart w:id="2" w:name="OLE_LINK12"/>
            <w:r>
              <w:rPr>
                <w:rFonts w:ascii="微软雅黑" w:hAnsi="微软雅黑"/>
                <w:b/>
                <w:color w:val="833C0B"/>
              </w:rPr>
              <w:t>聆听、</w:t>
            </w:r>
            <w:r w:rsidR="008449BE">
              <w:rPr>
                <w:rFonts w:ascii="微软雅黑" w:hAnsi="微软雅黑" w:hint="eastAsia"/>
                <w:b/>
                <w:color w:val="833C0B"/>
              </w:rPr>
              <w:t>阅读、</w:t>
            </w:r>
            <w:r w:rsidRPr="00480225">
              <w:rPr>
                <w:rFonts w:ascii="微软雅黑" w:hAnsi="微软雅黑" w:hint="eastAsia"/>
                <w:b/>
                <w:color w:val="833C0B"/>
              </w:rPr>
              <w:t>思考、</w:t>
            </w:r>
            <w:r w:rsidR="008449BE">
              <w:rPr>
                <w:rFonts w:ascii="微软雅黑" w:hAnsi="微软雅黑" w:hint="eastAsia"/>
                <w:b/>
                <w:color w:val="833C0B"/>
              </w:rPr>
              <w:t>结组</w:t>
            </w:r>
            <w:r>
              <w:rPr>
                <w:rFonts w:ascii="微软雅黑" w:hAnsi="微软雅黑"/>
                <w:b/>
                <w:color w:val="833C0B"/>
              </w:rPr>
              <w:t>、</w:t>
            </w:r>
            <w:r w:rsidRPr="00480225">
              <w:rPr>
                <w:rFonts w:ascii="微软雅黑" w:hAnsi="微软雅黑" w:hint="eastAsia"/>
                <w:b/>
                <w:color w:val="833C0B"/>
              </w:rPr>
              <w:t>讨论、</w:t>
            </w:r>
            <w:bookmarkEnd w:id="2"/>
            <w:r w:rsidR="00D860AC" w:rsidRPr="00D860AC">
              <w:rPr>
                <w:rFonts w:ascii="微软雅黑" w:hAnsi="微软雅黑" w:hint="eastAsia"/>
                <w:b/>
                <w:color w:val="833C0B"/>
              </w:rPr>
              <w:t>各组选派一名代表上台</w:t>
            </w:r>
            <w:r w:rsidR="00B17AD9">
              <w:rPr>
                <w:rFonts w:ascii="微软雅黑" w:hAnsi="微软雅黑" w:hint="eastAsia"/>
                <w:b/>
                <w:color w:val="833C0B"/>
              </w:rPr>
              <w:t>发表各组</w:t>
            </w:r>
            <w:r w:rsidR="00D860AC" w:rsidRPr="00D860AC">
              <w:rPr>
                <w:rFonts w:ascii="微软雅黑" w:hAnsi="微软雅黑" w:hint="eastAsia"/>
                <w:b/>
                <w:color w:val="833C0B"/>
              </w:rPr>
              <w:t>分析</w:t>
            </w:r>
            <w:r w:rsidR="00B17AD9">
              <w:rPr>
                <w:rFonts w:ascii="微软雅黑" w:hAnsi="微软雅黑" w:hint="eastAsia"/>
                <w:b/>
                <w:color w:val="833C0B"/>
              </w:rPr>
              <w:t>结果</w:t>
            </w:r>
          </w:p>
          <w:p w14:paraId="7B694257" w14:textId="09C0FE75" w:rsidR="003A043E" w:rsidRDefault="003A043E" w:rsidP="003A043E">
            <w:pPr>
              <w:pStyle w:val="af5"/>
              <w:spacing w:before="160" w:after="120"/>
              <w:ind w:left="180"/>
              <w:rPr>
                <w:rFonts w:ascii="微软雅黑" w:hAnsi="微软雅黑"/>
                <w:b/>
                <w:color w:val="1F4E79"/>
              </w:rPr>
            </w:pPr>
            <w:r>
              <w:rPr>
                <w:rFonts w:ascii="微软雅黑" w:hAnsi="微软雅黑" w:hint="eastAsia"/>
                <w:b/>
                <w:color w:val="1F4E79"/>
              </w:rPr>
              <w:t>【教师】与学生一起评价各组的表现</w:t>
            </w:r>
            <w:r>
              <w:rPr>
                <w:rFonts w:ascii="微软雅黑" w:hAnsi="微软雅黑"/>
                <w:b/>
                <w:color w:val="1F4E79"/>
              </w:rPr>
              <w:t>，并</w:t>
            </w:r>
            <w:r>
              <w:rPr>
                <w:rFonts w:ascii="微软雅黑" w:hAnsi="微软雅黑" w:hint="eastAsia"/>
                <w:b/>
                <w:color w:val="1F4E79"/>
              </w:rPr>
              <w:t>进行总结</w:t>
            </w:r>
          </w:p>
        </w:tc>
        <w:tc>
          <w:tcPr>
            <w:tcW w:w="1559" w:type="dxa"/>
            <w:shd w:val="clear" w:color="auto" w:fill="FFFFFF"/>
            <w:vAlign w:val="center"/>
          </w:tcPr>
          <w:p w14:paraId="1022ED8F" w14:textId="79A2D1BA" w:rsidR="003A043E" w:rsidRDefault="003A043E" w:rsidP="003A043E">
            <w:pPr>
              <w:ind w:firstLineChars="100" w:firstLine="180"/>
              <w:rPr>
                <w:rFonts w:ascii="Times New Roman" w:eastAsia="微软雅黑" w:hAnsi="Times New Roman"/>
                <w:sz w:val="18"/>
              </w:rPr>
            </w:pPr>
            <w:r>
              <w:rPr>
                <w:rFonts w:ascii="Times New Roman" w:eastAsia="微软雅黑" w:hAnsi="Times New Roman" w:hint="eastAsia"/>
                <w:sz w:val="18"/>
              </w:rPr>
              <w:t>通过课堂</w:t>
            </w:r>
            <w:r w:rsidR="002367D6">
              <w:rPr>
                <w:rFonts w:ascii="Times New Roman" w:eastAsia="微软雅黑" w:hAnsi="Times New Roman" w:hint="eastAsia"/>
                <w:sz w:val="18"/>
              </w:rPr>
              <w:t>讨论，</w:t>
            </w:r>
            <w:r w:rsidR="00842BFB">
              <w:rPr>
                <w:rFonts w:ascii="Times New Roman" w:eastAsia="微软雅黑" w:hAnsi="Times New Roman" w:hint="eastAsia"/>
                <w:sz w:val="18"/>
              </w:rPr>
              <w:t>帮助学生</w:t>
            </w:r>
            <w:r>
              <w:rPr>
                <w:rFonts w:ascii="Times New Roman" w:eastAsia="微软雅黑" w:hAnsi="Times New Roman" w:hint="eastAsia"/>
                <w:sz w:val="18"/>
              </w:rPr>
              <w:t>巩固所学知识，</w:t>
            </w:r>
            <w:r w:rsidR="00842BFB">
              <w:rPr>
                <w:rFonts w:ascii="Times New Roman" w:eastAsia="微软雅黑" w:hAnsi="Times New Roman" w:hint="eastAsia"/>
                <w:sz w:val="18"/>
              </w:rPr>
              <w:t>加深对</w:t>
            </w:r>
            <w:r w:rsidR="00842BFB" w:rsidRPr="00842BFB">
              <w:rPr>
                <w:rFonts w:ascii="Times New Roman" w:eastAsia="微软雅黑" w:hAnsi="Times New Roman" w:hint="eastAsia"/>
                <w:sz w:val="18"/>
              </w:rPr>
              <w:t>高速铁路客运服务礼仪</w:t>
            </w:r>
            <w:r w:rsidR="00842BFB">
              <w:rPr>
                <w:rFonts w:ascii="Times New Roman" w:eastAsia="微软雅黑" w:hAnsi="Times New Roman" w:hint="eastAsia"/>
                <w:sz w:val="18"/>
              </w:rPr>
              <w:t>的理解与认识</w:t>
            </w:r>
          </w:p>
        </w:tc>
      </w:tr>
      <w:tr w:rsidR="003A043E" w14:paraId="64AC210C" w14:textId="77777777" w:rsidTr="00100993">
        <w:trPr>
          <w:jc w:val="center"/>
        </w:trPr>
        <w:tc>
          <w:tcPr>
            <w:tcW w:w="1403" w:type="dxa"/>
            <w:shd w:val="clear" w:color="auto" w:fill="F2F2F2"/>
            <w:vAlign w:val="center"/>
          </w:tcPr>
          <w:p w14:paraId="265775A0" w14:textId="77777777" w:rsidR="003A043E" w:rsidRDefault="003A043E" w:rsidP="003A043E">
            <w:pPr>
              <w:pStyle w:val="af5"/>
              <w:jc w:val="center"/>
            </w:pPr>
            <w:r>
              <w:rPr>
                <w:rFonts w:ascii="微软雅黑" w:hAnsi="微软雅黑" w:hint="eastAsia"/>
                <w:b/>
              </w:rPr>
              <w:t>课堂小结</w:t>
            </w:r>
            <w:r>
              <w:rPr>
                <w:rFonts w:ascii="微软雅黑" w:hAnsi="微软雅黑"/>
                <w:b/>
              </w:rPr>
              <w:br/>
            </w:r>
            <w:r>
              <w:rPr>
                <w:rFonts w:ascii="微软雅黑" w:hAnsi="微软雅黑" w:hint="eastAsia"/>
                <w:b/>
              </w:rPr>
              <w:t>（</w:t>
            </w:r>
            <w:r>
              <w:rPr>
                <w:rFonts w:ascii="微软雅黑" w:hAnsi="微软雅黑"/>
                <w:b/>
              </w:rPr>
              <w:t>3</w:t>
            </w:r>
            <w:r>
              <w:rPr>
                <w:rFonts w:ascii="微软雅黑" w:hAnsi="微软雅黑" w:hint="eastAsia"/>
                <w:b/>
              </w:rPr>
              <w:t xml:space="preserve"> min）</w:t>
            </w:r>
          </w:p>
        </w:tc>
        <w:tc>
          <w:tcPr>
            <w:tcW w:w="5543" w:type="dxa"/>
            <w:gridSpan w:val="3"/>
            <w:shd w:val="clear" w:color="auto" w:fill="FFFFFF"/>
            <w:vAlign w:val="center"/>
          </w:tcPr>
          <w:p w14:paraId="04484921" w14:textId="77777777" w:rsidR="003A043E" w:rsidRDefault="003A043E" w:rsidP="003A043E">
            <w:pPr>
              <w:pStyle w:val="af5"/>
              <w:spacing w:before="160" w:after="120"/>
              <w:ind w:left="180"/>
              <w:rPr>
                <w:rFonts w:ascii="微软雅黑" w:hAnsi="微软雅黑"/>
                <w:b/>
                <w:color w:val="1F4E79"/>
              </w:rPr>
            </w:pPr>
            <w:r>
              <w:rPr>
                <w:rFonts w:ascii="微软雅黑" w:hAnsi="微软雅黑" w:hint="eastAsia"/>
                <w:b/>
                <w:color w:val="1F4E79"/>
              </w:rPr>
              <w:t>【教师】简要总结本节课的要点</w:t>
            </w:r>
          </w:p>
          <w:p w14:paraId="642A2DD5" w14:textId="25EA9F1C" w:rsidR="003A043E" w:rsidRPr="001D1352" w:rsidRDefault="003A043E" w:rsidP="003A043E">
            <w:pPr>
              <w:pStyle w:val="af5"/>
              <w:ind w:firstLineChars="200" w:firstLine="360"/>
            </w:pPr>
            <w:r w:rsidRPr="00314AF9">
              <w:rPr>
                <w:rFonts w:hint="eastAsia"/>
              </w:rPr>
              <w:t>本节课学习了</w:t>
            </w:r>
            <w:r w:rsidR="00F72BD6" w:rsidRPr="00F72BD6">
              <w:rPr>
                <w:rFonts w:hint="eastAsia"/>
              </w:rPr>
              <w:t>礼仪和服务礼仪的</w:t>
            </w:r>
            <w:r w:rsidR="00842BFB">
              <w:rPr>
                <w:rFonts w:hint="eastAsia"/>
              </w:rPr>
              <w:t>基本概念，</w:t>
            </w:r>
            <w:r w:rsidR="00F72BD6" w:rsidRPr="00F72BD6">
              <w:rPr>
                <w:rFonts w:hint="eastAsia"/>
              </w:rPr>
              <w:t>客运服务礼仪的基本要求</w:t>
            </w:r>
            <w:r w:rsidR="00842BFB">
              <w:rPr>
                <w:rFonts w:hint="eastAsia"/>
              </w:rPr>
              <w:t>，以及</w:t>
            </w:r>
            <w:r w:rsidR="00F72BD6" w:rsidRPr="00F72BD6">
              <w:rPr>
                <w:rFonts w:hint="eastAsia"/>
              </w:rPr>
              <w:t>培养高速铁路客运服务礼仪修养的途径</w:t>
            </w:r>
            <w:r w:rsidR="00842BFB">
              <w:rPr>
                <w:rFonts w:hint="eastAsia"/>
              </w:rPr>
              <w:t>等</w:t>
            </w:r>
            <w:r w:rsidR="00F72BD6" w:rsidRPr="00F72BD6">
              <w:rPr>
                <w:rFonts w:hint="eastAsia"/>
              </w:rPr>
              <w:t>内容</w:t>
            </w:r>
            <w:r w:rsidR="00842BFB">
              <w:rPr>
                <w:rFonts w:hint="eastAsia"/>
              </w:rPr>
              <w:t>，</w:t>
            </w:r>
            <w:r>
              <w:rPr>
                <w:rFonts w:hint="eastAsia"/>
              </w:rPr>
              <w:t>希望大家在课下多加练习，</w:t>
            </w:r>
            <w:r>
              <w:t>巩固所学知识</w:t>
            </w:r>
            <w:r w:rsidR="00842BFB">
              <w:rPr>
                <w:rFonts w:hint="eastAsia"/>
              </w:rPr>
              <w:t>，掌握</w:t>
            </w:r>
            <w:r w:rsidR="00842BFB" w:rsidRPr="00842BFB">
              <w:rPr>
                <w:rFonts w:hint="eastAsia"/>
              </w:rPr>
              <w:t>高速铁路客运服务礼仪的基础知识，为后面服务礼仪的具体学习奠定基础</w:t>
            </w:r>
            <w:r w:rsidR="00842BFB">
              <w:rPr>
                <w:rFonts w:hint="eastAsia"/>
              </w:rPr>
              <w:t>。</w:t>
            </w:r>
          </w:p>
          <w:p w14:paraId="412D4315" w14:textId="77777777" w:rsidR="003A043E" w:rsidRDefault="003A043E" w:rsidP="003A043E">
            <w:pPr>
              <w:pStyle w:val="af5"/>
              <w:spacing w:before="160" w:after="160"/>
              <w:ind w:left="180"/>
              <w:rPr>
                <w:rFonts w:ascii="微软雅黑" w:hAnsi="微软雅黑"/>
                <w:b/>
                <w:color w:val="833C0B"/>
              </w:rPr>
            </w:pPr>
            <w:r>
              <w:rPr>
                <w:rFonts w:ascii="微软雅黑" w:hAnsi="微软雅黑" w:hint="eastAsia"/>
                <w:b/>
                <w:color w:val="833C0B"/>
              </w:rPr>
              <w:t>【学生】总结回顾知识点</w:t>
            </w:r>
          </w:p>
        </w:tc>
        <w:tc>
          <w:tcPr>
            <w:tcW w:w="1559" w:type="dxa"/>
            <w:shd w:val="clear" w:color="auto" w:fill="FFFFFF"/>
            <w:vAlign w:val="center"/>
          </w:tcPr>
          <w:p w14:paraId="00735C64" w14:textId="77777777" w:rsidR="003A043E" w:rsidRDefault="003A043E" w:rsidP="003A043E">
            <w:pPr>
              <w:pStyle w:val="af5"/>
              <w:ind w:firstLineChars="100" w:firstLine="180"/>
            </w:pPr>
            <w:r>
              <w:rPr>
                <w:rFonts w:hint="eastAsia"/>
              </w:rPr>
              <w:t>总结知识点，巩固学生对相关知识的印象</w:t>
            </w:r>
          </w:p>
        </w:tc>
      </w:tr>
      <w:tr w:rsidR="003A043E" w14:paraId="0F0C61B6" w14:textId="77777777" w:rsidTr="00100993">
        <w:trPr>
          <w:jc w:val="center"/>
        </w:trPr>
        <w:tc>
          <w:tcPr>
            <w:tcW w:w="1403" w:type="dxa"/>
            <w:shd w:val="clear" w:color="auto" w:fill="DEEAF6"/>
            <w:vAlign w:val="center"/>
          </w:tcPr>
          <w:p w14:paraId="3A7CB675" w14:textId="77777777" w:rsidR="003A043E" w:rsidRDefault="003A043E" w:rsidP="003A043E">
            <w:pPr>
              <w:pStyle w:val="af5"/>
              <w:jc w:val="center"/>
            </w:pPr>
            <w:r>
              <w:rPr>
                <w:rFonts w:ascii="微软雅黑" w:hAnsi="微软雅黑" w:hint="eastAsia"/>
                <w:b/>
              </w:rPr>
              <w:t>作业布置</w:t>
            </w:r>
            <w:r>
              <w:rPr>
                <w:rFonts w:ascii="微软雅黑" w:hAnsi="微软雅黑"/>
                <w:b/>
              </w:rPr>
              <w:br/>
            </w:r>
            <w:r>
              <w:rPr>
                <w:rFonts w:ascii="微软雅黑" w:hAnsi="微软雅黑" w:hint="eastAsia"/>
                <w:b/>
              </w:rPr>
              <w:t>（</w:t>
            </w:r>
            <w:r>
              <w:rPr>
                <w:rFonts w:ascii="微软雅黑" w:hAnsi="微软雅黑"/>
                <w:b/>
              </w:rPr>
              <w:t>2</w:t>
            </w:r>
            <w:r>
              <w:rPr>
                <w:rFonts w:ascii="微软雅黑" w:hAnsi="微软雅黑" w:hint="eastAsia"/>
                <w:b/>
              </w:rPr>
              <w:t xml:space="preserve"> min）</w:t>
            </w:r>
          </w:p>
        </w:tc>
        <w:tc>
          <w:tcPr>
            <w:tcW w:w="5543" w:type="dxa"/>
            <w:gridSpan w:val="3"/>
            <w:shd w:val="clear" w:color="auto" w:fill="FFFFFF"/>
            <w:vAlign w:val="center"/>
          </w:tcPr>
          <w:p w14:paraId="5D70776D" w14:textId="77777777" w:rsidR="003A043E" w:rsidRDefault="003A043E" w:rsidP="003A043E">
            <w:pPr>
              <w:pStyle w:val="af5"/>
              <w:spacing w:before="160" w:after="120"/>
              <w:ind w:left="180"/>
              <w:rPr>
                <w:rFonts w:ascii="微软雅黑" w:hAnsi="微软雅黑"/>
                <w:b/>
                <w:color w:val="1F4E79"/>
              </w:rPr>
            </w:pPr>
            <w:r>
              <w:rPr>
                <w:rFonts w:ascii="微软雅黑" w:hAnsi="微软雅黑" w:hint="eastAsia"/>
                <w:b/>
                <w:color w:val="1F4E79"/>
              </w:rPr>
              <w:t>【教师】布置课后作业</w:t>
            </w:r>
          </w:p>
          <w:p w14:paraId="3EA27108" w14:textId="40E8723A" w:rsidR="003A043E" w:rsidRPr="006F38D4" w:rsidRDefault="00BD7172" w:rsidP="003A043E">
            <w:pPr>
              <w:pStyle w:val="af5"/>
              <w:ind w:firstLineChars="200" w:firstLine="360"/>
            </w:pPr>
            <w:r>
              <w:rPr>
                <w:rFonts w:hint="eastAsia"/>
              </w:rPr>
              <w:t>完成课后</w:t>
            </w:r>
            <w:r w:rsidRPr="00BD7172">
              <w:rPr>
                <w:rFonts w:hint="eastAsia"/>
              </w:rPr>
              <w:t>项目学习效果综合考核</w:t>
            </w:r>
            <w:r w:rsidR="004D7D69">
              <w:rPr>
                <w:rFonts w:hint="eastAsia"/>
              </w:rPr>
              <w:t>相关习题</w:t>
            </w:r>
            <w:r w:rsidR="003A043E" w:rsidRPr="006F38D4">
              <w:rPr>
                <w:rFonts w:hint="eastAsia"/>
              </w:rPr>
              <w:t>。</w:t>
            </w:r>
          </w:p>
          <w:p w14:paraId="78D710FA" w14:textId="77777777" w:rsidR="003A043E" w:rsidRDefault="003A043E" w:rsidP="003A043E">
            <w:pPr>
              <w:pStyle w:val="af5"/>
              <w:spacing w:before="160" w:after="160"/>
              <w:ind w:left="180"/>
              <w:rPr>
                <w:rFonts w:ascii="微软雅黑" w:hAnsi="微软雅黑"/>
                <w:b/>
                <w:color w:val="833C0B"/>
              </w:rPr>
            </w:pPr>
            <w:r>
              <w:rPr>
                <w:rFonts w:ascii="微软雅黑" w:hAnsi="微软雅黑" w:hint="eastAsia"/>
                <w:b/>
                <w:color w:val="833C0B"/>
              </w:rPr>
              <w:t>【学生】完成课后任务</w:t>
            </w:r>
          </w:p>
        </w:tc>
        <w:tc>
          <w:tcPr>
            <w:tcW w:w="1559" w:type="dxa"/>
            <w:shd w:val="clear" w:color="auto" w:fill="FFFFFF"/>
            <w:vAlign w:val="center"/>
          </w:tcPr>
          <w:p w14:paraId="6DB33530" w14:textId="77777777" w:rsidR="003A043E" w:rsidRDefault="003A043E" w:rsidP="003A043E">
            <w:pPr>
              <w:pStyle w:val="af5"/>
              <w:ind w:firstLineChars="100" w:firstLine="180"/>
            </w:pPr>
            <w:r>
              <w:rPr>
                <w:rFonts w:hint="eastAsia"/>
              </w:rPr>
              <w:t>通过课后作业</w:t>
            </w:r>
            <w:r>
              <w:t>复习巩固学到的知识</w:t>
            </w:r>
          </w:p>
        </w:tc>
      </w:tr>
      <w:tr w:rsidR="003A043E" w14:paraId="0D0F34DF" w14:textId="77777777" w:rsidTr="00100993">
        <w:trPr>
          <w:jc w:val="center"/>
        </w:trPr>
        <w:tc>
          <w:tcPr>
            <w:tcW w:w="1403" w:type="dxa"/>
            <w:shd w:val="clear" w:color="auto" w:fill="F2F2F2"/>
            <w:vAlign w:val="center"/>
          </w:tcPr>
          <w:p w14:paraId="690D2C8D" w14:textId="77777777" w:rsidR="003A043E" w:rsidRDefault="003A043E" w:rsidP="003A043E">
            <w:pPr>
              <w:pStyle w:val="af5"/>
              <w:jc w:val="center"/>
            </w:pPr>
            <w:r>
              <w:rPr>
                <w:rFonts w:ascii="微软雅黑" w:hAnsi="微软雅黑" w:hint="eastAsia"/>
                <w:b/>
              </w:rPr>
              <w:t>教学反思</w:t>
            </w:r>
          </w:p>
        </w:tc>
        <w:tc>
          <w:tcPr>
            <w:tcW w:w="7102" w:type="dxa"/>
            <w:gridSpan w:val="4"/>
            <w:shd w:val="clear" w:color="auto" w:fill="FFFFFF"/>
            <w:vAlign w:val="center"/>
          </w:tcPr>
          <w:p w14:paraId="39730839" w14:textId="38EDDCE0" w:rsidR="003A043E" w:rsidRDefault="003A043E" w:rsidP="003A043E">
            <w:pPr>
              <w:pStyle w:val="af5"/>
              <w:ind w:firstLineChars="200" w:firstLine="360"/>
            </w:pPr>
            <w:r w:rsidRPr="00881ABF">
              <w:rPr>
                <w:rFonts w:hint="eastAsia"/>
              </w:rPr>
              <w:t>本节课效果不错。实践表明，学生的学习兴趣是自主学习的原动力。教学中，教师应积极地为学生创设一种情趣盎然的学习气氛，使学生受到陶冶、感染和激励，从而主动学习。在课堂上教师应大胆地让学生进行自由讨论、交流，赞扬学生一些独特看法，让学生真切地感受到学习是快乐的</w:t>
            </w:r>
            <w:r w:rsidR="00B9641C">
              <w:rPr>
                <w:rFonts w:hint="eastAsia"/>
              </w:rPr>
              <w:t>，</w:t>
            </w:r>
            <w:r w:rsidRPr="00881ABF">
              <w:rPr>
                <w:rFonts w:hint="eastAsia"/>
              </w:rPr>
              <w:t>这样自主学习的劲头就更足了</w:t>
            </w:r>
            <w:r>
              <w:rPr>
                <w:rFonts w:hint="eastAsia"/>
              </w:rPr>
              <w:t>。</w:t>
            </w:r>
          </w:p>
        </w:tc>
      </w:tr>
    </w:tbl>
    <w:p w14:paraId="1B6C1167" w14:textId="77777777" w:rsidR="008C423C" w:rsidRDefault="008C423C">
      <w:pPr>
        <w:rPr>
          <w:rFonts w:eastAsia="楷体_GB2312"/>
        </w:rPr>
      </w:pPr>
    </w:p>
    <w:sectPr w:rsidR="008C423C" w:rsidSect="00CF2C0F">
      <w:headerReference w:type="even" r:id="rId7"/>
      <w:headerReference w:type="default" r:id="rId8"/>
      <w:headerReference w:type="first" r:id="rId9"/>
      <w:footnotePr>
        <w:numFmt w:val="decimalEnclosedCircleChinese"/>
        <w:numRestart w:val="eachPage"/>
      </w:footnotePr>
      <w:pgSz w:w="11907" w:h="16839" w:code="9"/>
      <w:pgMar w:top="1531" w:right="1021" w:bottom="1418" w:left="1304" w:header="992" w:footer="879" w:gutter="0"/>
      <w:pgNumType w:start="1"/>
      <w:cols w:space="720"/>
      <w:docGrid w:type="lines" w:linePitch="316" w:charSpace="-1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7EBBD" w14:textId="77777777" w:rsidR="009D2F5C" w:rsidRDefault="009D2F5C">
      <w:pPr>
        <w:spacing w:after="0" w:line="240" w:lineRule="auto"/>
      </w:pPr>
      <w:r>
        <w:separator/>
      </w:r>
    </w:p>
  </w:endnote>
  <w:endnote w:type="continuationSeparator" w:id="0">
    <w:p w14:paraId="286DDC4A" w14:textId="77777777" w:rsidR="009D2F5C" w:rsidRDefault="009D2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方正兰亭粗黑简体">
    <w:altName w:val="微软雅黑"/>
    <w:charset w:val="86"/>
    <w:family w:val="auto"/>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04194" w14:textId="77777777" w:rsidR="009D2F5C" w:rsidRDefault="009D2F5C">
      <w:pPr>
        <w:spacing w:after="0" w:line="240" w:lineRule="auto"/>
      </w:pPr>
      <w:r>
        <w:separator/>
      </w:r>
    </w:p>
  </w:footnote>
  <w:footnote w:type="continuationSeparator" w:id="0">
    <w:p w14:paraId="57A65C81" w14:textId="77777777" w:rsidR="009D2F5C" w:rsidRDefault="009D2F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F2753" w14:textId="672851E9" w:rsidR="00BD3BF3" w:rsidRDefault="00100993">
    <w:pPr>
      <w:pStyle w:val="a9"/>
      <w:pBdr>
        <w:bottom w:val="none" w:sz="0" w:space="0" w:color="auto"/>
      </w:pBdr>
    </w:pPr>
    <w:r>
      <w:rPr>
        <w:noProof/>
      </w:rPr>
      <w:drawing>
        <wp:anchor distT="0" distB="0" distL="114300" distR="114300" simplePos="0" relativeHeight="251661824" behindDoc="1" locked="0" layoutInCell="1" allowOverlap="1" wp14:anchorId="2F77D2B4" wp14:editId="65013DC1">
          <wp:simplePos x="0" y="0"/>
          <wp:positionH relativeFrom="column">
            <wp:posOffset>-648335</wp:posOffset>
          </wp:positionH>
          <wp:positionV relativeFrom="paragraph">
            <wp:posOffset>17780</wp:posOffset>
          </wp:positionV>
          <wp:extent cx="7543800" cy="10099675"/>
          <wp:effectExtent l="0" t="0" r="0" b="0"/>
          <wp:wrapNone/>
          <wp:docPr id="18" name="图片 18"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291" cy="10107026"/>
                  </a:xfrm>
                  <a:prstGeom prst="rect">
                    <a:avLst/>
                  </a:prstGeom>
                  <a:noFill/>
                </pic:spPr>
              </pic:pic>
            </a:graphicData>
          </a:graphic>
          <wp14:sizeRelH relativeFrom="page">
            <wp14:pctWidth>0</wp14:pctWidth>
          </wp14:sizeRelH>
          <wp14:sizeRelV relativeFrom="page">
            <wp14:pctHeight>0</wp14:pctHeight>
          </wp14:sizeRelV>
        </wp:anchor>
      </w:drawing>
    </w:r>
    <w:r w:rsidR="00574BD9">
      <w:rPr>
        <w:noProof/>
      </w:rPr>
      <w:drawing>
        <wp:anchor distT="0" distB="0" distL="114300" distR="114300" simplePos="0" relativeHeight="251657728" behindDoc="1" locked="0" layoutInCell="1" allowOverlap="1" wp14:anchorId="665A40E1" wp14:editId="3059929D">
          <wp:simplePos x="0" y="0"/>
          <wp:positionH relativeFrom="column">
            <wp:posOffset>-648335</wp:posOffset>
          </wp:positionH>
          <wp:positionV relativeFrom="paragraph">
            <wp:posOffset>-629920</wp:posOffset>
          </wp:positionV>
          <wp:extent cx="7678554" cy="10696575"/>
          <wp:effectExtent l="0" t="0" r="0" b="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83858" cy="10703964"/>
                  </a:xfrm>
                  <a:prstGeom prst="rect">
                    <a:avLst/>
                  </a:prstGeom>
                  <a:noFill/>
                </pic:spPr>
              </pic:pic>
            </a:graphicData>
          </a:graphic>
          <wp14:sizeRelH relativeFrom="page">
            <wp14:pctWidth>0</wp14:pctWidth>
          </wp14:sizeRelH>
          <wp14:sizeRelV relativeFrom="page">
            <wp14:pctHeight>0</wp14:pctHeight>
          </wp14:sizeRelV>
        </wp:anchor>
      </w:drawing>
    </w:r>
    <w:r w:rsidR="00574BD9">
      <w:rPr>
        <w:noProof/>
        <w:color w:val="806000"/>
      </w:rPr>
      <mc:AlternateContent>
        <mc:Choice Requires="wps">
          <w:drawing>
            <wp:anchor distT="0" distB="0" distL="114300" distR="114300" simplePos="0" relativeHeight="251652608" behindDoc="0" locked="0" layoutInCell="1" allowOverlap="1" wp14:anchorId="22DB0A80" wp14:editId="6001FC96">
              <wp:simplePos x="0" y="0"/>
              <wp:positionH relativeFrom="column">
                <wp:posOffset>-81915</wp:posOffset>
              </wp:positionH>
              <wp:positionV relativeFrom="paragraph">
                <wp:posOffset>8452485</wp:posOffset>
              </wp:positionV>
              <wp:extent cx="393065" cy="179705"/>
              <wp:effectExtent l="0" t="0" r="0" b="0"/>
              <wp:wrapNone/>
              <wp:docPr id="6"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D490" w14:textId="77777777" w:rsidR="00BD3BF3" w:rsidRDefault="00BD3BF3">
                          <w:pPr>
                            <w:spacing w:line="240" w:lineRule="auto"/>
                            <w:jc w:val="center"/>
                            <w:rPr>
                              <w:rFonts w:ascii="宋体" w:hAnsi="宋体"/>
                              <w:color w:val="FFFFFF"/>
                            </w:rPr>
                          </w:pPr>
                          <w:r>
                            <w:rPr>
                              <w:rStyle w:val="af1"/>
                              <w:color w:val="FFFFFF"/>
                            </w:rPr>
                            <w:fldChar w:fldCharType="begin"/>
                          </w:r>
                          <w:r>
                            <w:rPr>
                              <w:rStyle w:val="af1"/>
                              <w:color w:val="FFFFFF"/>
                            </w:rPr>
                            <w:instrText xml:space="preserve"> PAGE </w:instrText>
                          </w:r>
                          <w:r>
                            <w:rPr>
                              <w:rStyle w:val="af1"/>
                              <w:color w:val="FFFFFF"/>
                            </w:rPr>
                            <w:fldChar w:fldCharType="separate"/>
                          </w:r>
                          <w:r w:rsidR="006E1584">
                            <w:rPr>
                              <w:rStyle w:val="af1"/>
                              <w:noProof/>
                              <w:color w:val="FFFFFF"/>
                            </w:rPr>
                            <w:t>4</w:t>
                          </w:r>
                          <w:r>
                            <w:rPr>
                              <w:rStyle w:val="af1"/>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DB0A80" id="_x0000_t202" coordsize="21600,21600" o:spt="202" path="m,l,21600r21600,l21600,xe">
              <v:stroke joinstyle="miter"/>
              <v:path gradientshapeok="t" o:connecttype="rect"/>
            </v:shapetype>
            <v:shape id="文本框 17" o:spid="_x0000_s1026" type="#_x0000_t202" style="position:absolute;left:0;text-align:left;margin-left:-6.45pt;margin-top:665.55pt;width:30.95pt;height:14.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" filled="f" stroked="f">
              <v:textbox inset="0,0,0,0">
                <w:txbxContent>
                  <w:p w14:paraId="3F23D490" w14:textId="77777777" w:rsidR="00BD3BF3" w:rsidRDefault="00BD3BF3">
                    <w:pPr>
                      <w:spacing w:line="240" w:lineRule="auto"/>
                      <w:jc w:val="center"/>
                      <w:rPr>
                        <w:rFonts w:ascii="宋体" w:hAnsi="宋体"/>
                        <w:color w:val="FFFFFF"/>
                      </w:rPr>
                    </w:pPr>
                    <w:r>
                      <w:rPr>
                        <w:rStyle w:val="af1"/>
                        <w:color w:val="FFFFFF"/>
                      </w:rPr>
                      <w:fldChar w:fldCharType="begin"/>
                    </w:r>
                    <w:r>
                      <w:rPr>
                        <w:rStyle w:val="af1"/>
                        <w:color w:val="FFFFFF"/>
                      </w:rPr>
                      <w:instrText xml:space="preserve"> PAGE </w:instrText>
                    </w:r>
                    <w:r>
                      <w:rPr>
                        <w:rStyle w:val="af1"/>
                        <w:color w:val="FFFFFF"/>
                      </w:rPr>
                      <w:fldChar w:fldCharType="separate"/>
                    </w:r>
                    <w:r w:rsidR="006E1584">
                      <w:rPr>
                        <w:rStyle w:val="af1"/>
                        <w:noProof/>
                        <w:color w:val="FFFFFF"/>
                      </w:rPr>
                      <w:t>4</w:t>
                    </w:r>
                    <w:r>
                      <w:rPr>
                        <w:rStyle w:val="af1"/>
                        <w:color w:val="FFFFFF"/>
                      </w:rPr>
                      <w:fldChar w:fldCharType="end"/>
                    </w:r>
                  </w:p>
                </w:txbxContent>
              </v:textbox>
            </v:shape>
          </w:pict>
        </mc:Fallback>
      </mc:AlternateContent>
    </w:r>
    <w:r w:rsidR="00574BD9">
      <w:rPr>
        <w:noProof/>
        <w:color w:val="806000"/>
      </w:rPr>
      <mc:AlternateContent>
        <mc:Choice Requires="wps">
          <w:drawing>
            <wp:anchor distT="0" distB="0" distL="114300" distR="114300" simplePos="0" relativeHeight="251651584" behindDoc="0" locked="0" layoutInCell="1" allowOverlap="1" wp14:anchorId="482E9270" wp14:editId="40DED027">
              <wp:simplePos x="0" y="0"/>
              <wp:positionH relativeFrom="column">
                <wp:posOffset>-6350</wp:posOffset>
              </wp:positionH>
              <wp:positionV relativeFrom="paragraph">
                <wp:posOffset>8374380</wp:posOffset>
              </wp:positionV>
              <wp:extent cx="266700" cy="579755"/>
              <wp:effectExtent l="0" t="0" r="0" b="0"/>
              <wp:wrapNone/>
              <wp:docPr id="5"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1F3763"/>
                      </a:solidFill>
                      <a:ln>
                        <a:noFill/>
                      </a:ln>
                      <a:effectLst>
                        <a:outerShdw sy="50000" kx="-2453608" rotWithShape="0">
                          <a:srgbClr val="BDD6EE">
                            <a:alpha val="50000"/>
                          </a:srgbClr>
                        </a:outerShdw>
                      </a:effectLst>
                      <a:extLst>
                        <a:ext uri="{91240B29-F687-4F45-9708-019B960494DF}">
                          <a14:hiddenLine xmlns:a14="http://schemas.microsoft.com/office/drawing/2010/main" w="127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C4326" id="矩形 16" o:spid="_x0000_s1026" style="position:absolute;left:0;text-align:left;margin-left:-.5pt;margin-top:659.4pt;width:21pt;height:45.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" fillcolor="#1f3763" stroked="f" strokecolor="#f2f2f2" strokeweight="1pt">
              <v:shadow on="t" type="perspective" color="#bdd6ee" opacity=".5" origin=",.5" offset="0,0" matrix=",-56756f,,.5"/>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6C1BD" w14:textId="33E74F05" w:rsidR="00BD3BF3" w:rsidRDefault="00100993">
    <w:pPr>
      <w:pStyle w:val="a9"/>
      <w:pBdr>
        <w:bottom w:val="none" w:sz="0" w:space="0" w:color="auto"/>
      </w:pBdr>
    </w:pPr>
    <w:r>
      <w:rPr>
        <w:noProof/>
        <w:color w:val="418D67"/>
      </w:rPr>
      <w:drawing>
        <wp:anchor distT="0" distB="0" distL="114300" distR="114300" simplePos="0" relativeHeight="251662848" behindDoc="1" locked="0" layoutInCell="1" allowOverlap="1" wp14:anchorId="5665930F" wp14:editId="2827EC6B">
          <wp:simplePos x="0" y="0"/>
          <wp:positionH relativeFrom="column">
            <wp:posOffset>-828040</wp:posOffset>
          </wp:positionH>
          <wp:positionV relativeFrom="paragraph">
            <wp:posOffset>-10795</wp:posOffset>
          </wp:positionV>
          <wp:extent cx="7600950" cy="10076815"/>
          <wp:effectExtent l="0" t="0" r="0" b="0"/>
          <wp:wrapNone/>
          <wp:docPr id="45" name="图片 45"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457" cy="10081464"/>
                  </a:xfrm>
                  <a:prstGeom prst="rect">
                    <a:avLst/>
                  </a:prstGeom>
                  <a:noFill/>
                </pic:spPr>
              </pic:pic>
            </a:graphicData>
          </a:graphic>
          <wp14:sizeRelH relativeFrom="page">
            <wp14:pctWidth>0</wp14:pctWidth>
          </wp14:sizeRelH>
          <wp14:sizeRelV relativeFrom="page">
            <wp14:pctHeight>0</wp14:pctHeight>
          </wp14:sizeRelV>
        </wp:anchor>
      </w:drawing>
    </w:r>
    <w:r>
      <w:rPr>
        <w:noProof/>
        <w:color w:val="418D67"/>
      </w:rPr>
      <w:drawing>
        <wp:anchor distT="0" distB="0" distL="114300" distR="114300" simplePos="0" relativeHeight="251656704" behindDoc="1" locked="0" layoutInCell="1" allowOverlap="1" wp14:anchorId="3DB4A688" wp14:editId="322082EE">
          <wp:simplePos x="0" y="0"/>
          <wp:positionH relativeFrom="column">
            <wp:posOffset>-1113790</wp:posOffset>
          </wp:positionH>
          <wp:positionV relativeFrom="paragraph">
            <wp:posOffset>-829945</wp:posOffset>
          </wp:positionV>
          <wp:extent cx="7886700" cy="10896170"/>
          <wp:effectExtent l="0" t="0" r="0" b="635"/>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87590" cy="10897400"/>
                  </a:xfrm>
                  <a:prstGeom prst="rect">
                    <a:avLst/>
                  </a:prstGeom>
                  <a:noFill/>
                </pic:spPr>
              </pic:pic>
            </a:graphicData>
          </a:graphic>
          <wp14:sizeRelH relativeFrom="page">
            <wp14:pctWidth>0</wp14:pctWidth>
          </wp14:sizeRelH>
          <wp14:sizeRelV relativeFrom="page">
            <wp14:pctHeight>0</wp14:pctHeight>
          </wp14:sizeRelV>
        </wp:anchor>
      </w:drawing>
    </w:r>
    <w:r w:rsidR="00574BD9">
      <w:rPr>
        <w:noProof/>
        <w:color w:val="418D67"/>
      </w:rPr>
      <mc:AlternateContent>
        <mc:Choice Requires="wps">
          <w:drawing>
            <wp:anchor distT="0" distB="0" distL="114300" distR="114300" simplePos="0" relativeHeight="251654656" behindDoc="0" locked="0" layoutInCell="1" allowOverlap="1" wp14:anchorId="11C7969F" wp14:editId="3FAAE244">
              <wp:simplePos x="0" y="0"/>
              <wp:positionH relativeFrom="column">
                <wp:posOffset>5086350</wp:posOffset>
              </wp:positionH>
              <wp:positionV relativeFrom="paragraph">
                <wp:posOffset>8455660</wp:posOffset>
              </wp:positionV>
              <wp:extent cx="370840" cy="179705"/>
              <wp:effectExtent l="0" t="0" r="0" b="0"/>
              <wp:wrapNone/>
              <wp:docPr id="2"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DEE7B" w14:textId="77777777" w:rsidR="00BD3BF3" w:rsidRDefault="00BD3BF3">
                          <w:pPr>
                            <w:spacing w:line="240" w:lineRule="auto"/>
                            <w:jc w:val="center"/>
                            <w:rPr>
                              <w:rFonts w:ascii="宋体" w:hAnsi="宋体"/>
                              <w:color w:val="FFFFFF"/>
                            </w:rPr>
                          </w:pPr>
                          <w:r>
                            <w:rPr>
                              <w:rStyle w:val="af1"/>
                              <w:color w:val="FFFFFF"/>
                            </w:rPr>
                            <w:fldChar w:fldCharType="begin"/>
                          </w:r>
                          <w:r>
                            <w:rPr>
                              <w:rStyle w:val="af1"/>
                              <w:color w:val="FFFFFF"/>
                            </w:rPr>
                            <w:instrText xml:space="preserve"> PAGE </w:instrText>
                          </w:r>
                          <w:r>
                            <w:rPr>
                              <w:rStyle w:val="af1"/>
                              <w:color w:val="FFFFFF"/>
                            </w:rPr>
                            <w:fldChar w:fldCharType="separate"/>
                          </w:r>
                          <w:r w:rsidR="006E1584">
                            <w:rPr>
                              <w:rStyle w:val="af1"/>
                              <w:noProof/>
                              <w:color w:val="FFFFFF"/>
                            </w:rPr>
                            <w:t>3</w:t>
                          </w:r>
                          <w:r>
                            <w:rPr>
                              <w:rStyle w:val="af1"/>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7969F" id="_x0000_t202" coordsize="21600,21600" o:spt="202" path="m,l,21600r21600,l21600,xe">
              <v:stroke joinstyle="miter"/>
              <v:path gradientshapeok="t" o:connecttype="rect"/>
            </v:shapetype>
            <v:shape id="文本框 9" o:spid="_x0000_s1027" type="#_x0000_t202" style="position:absolute;left:0;text-align:left;margin-left:400.5pt;margin-top:665.8pt;width:29.2pt;height:14.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" filled="f" stroked="f">
              <v:textbox inset="0,0,0,0">
                <w:txbxContent>
                  <w:p w14:paraId="433DEE7B" w14:textId="77777777" w:rsidR="00BD3BF3" w:rsidRDefault="00BD3BF3">
                    <w:pPr>
                      <w:spacing w:line="240" w:lineRule="auto"/>
                      <w:jc w:val="center"/>
                      <w:rPr>
                        <w:rFonts w:ascii="宋体" w:hAnsi="宋体"/>
                        <w:color w:val="FFFFFF"/>
                      </w:rPr>
                    </w:pPr>
                    <w:r>
                      <w:rPr>
                        <w:rStyle w:val="af1"/>
                        <w:color w:val="FFFFFF"/>
                      </w:rPr>
                      <w:fldChar w:fldCharType="begin"/>
                    </w:r>
                    <w:r>
                      <w:rPr>
                        <w:rStyle w:val="af1"/>
                        <w:color w:val="FFFFFF"/>
                      </w:rPr>
                      <w:instrText xml:space="preserve"> PAGE </w:instrText>
                    </w:r>
                    <w:r>
                      <w:rPr>
                        <w:rStyle w:val="af1"/>
                        <w:color w:val="FFFFFF"/>
                      </w:rPr>
                      <w:fldChar w:fldCharType="separate"/>
                    </w:r>
                    <w:r w:rsidR="006E1584">
                      <w:rPr>
                        <w:rStyle w:val="af1"/>
                        <w:noProof/>
                        <w:color w:val="FFFFFF"/>
                      </w:rPr>
                      <w:t>3</w:t>
                    </w:r>
                    <w:r>
                      <w:rPr>
                        <w:rStyle w:val="af1"/>
                        <w:color w:val="FFFFFF"/>
                      </w:rPr>
                      <w:fldChar w:fldCharType="end"/>
                    </w:r>
                  </w:p>
                </w:txbxContent>
              </v:textbox>
            </v:shape>
          </w:pict>
        </mc:Fallback>
      </mc:AlternateContent>
    </w:r>
    <w:r w:rsidR="00574BD9">
      <w:rPr>
        <w:noProof/>
        <w:color w:val="418D67"/>
      </w:rPr>
      <mc:AlternateContent>
        <mc:Choice Requires="wps">
          <w:drawing>
            <wp:anchor distT="0" distB="0" distL="114300" distR="114300" simplePos="0" relativeHeight="251653632" behindDoc="0" locked="0" layoutInCell="1" allowOverlap="1" wp14:anchorId="30EA0204" wp14:editId="4790A68B">
              <wp:simplePos x="0" y="0"/>
              <wp:positionH relativeFrom="column">
                <wp:posOffset>5133340</wp:posOffset>
              </wp:positionH>
              <wp:positionV relativeFrom="paragraph">
                <wp:posOffset>8387715</wp:posOffset>
              </wp:positionV>
              <wp:extent cx="266700" cy="579755"/>
              <wp:effectExtent l="0" t="0" r="0" b="0"/>
              <wp:wrapNone/>
              <wp:docPr id="1"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1F37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D14AD" id="矩形 8" o:spid="_x0000_s1026" style="position:absolute;left:0;text-align:left;margin-left:404.2pt;margin-top:660.45pt;width:21pt;height:45.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" fillcolor="#1f3763" stroked="f"/>
          </w:pict>
        </mc:Fallback>
      </mc:AlternateContent>
    </w:r>
    <w:r w:rsidR="00000000">
      <w:pict w14:anchorId="1C5C2C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9" o:spid="_x0000_s1029" type="#_x0000_t75" alt="未标题-1" style="position:absolute;left:0;text-align:left;margin-left:0;margin-top:0;width:405.3pt;height:474.1pt;z-index:-251652608;mso-position-horizontal:center;mso-position-horizontal-relative:margin;mso-position-vertical:center;mso-position-vertical-relative:margin" o:allowincell="f">
          <v:imagedata r:id="rId3" o:title="未标题-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2A963" w14:textId="62F160BC" w:rsidR="00BD3BF3" w:rsidRDefault="00574BD9">
    <w:pPr>
      <w:pStyle w:val="a9"/>
      <w:pBdr>
        <w:bottom w:val="none" w:sz="0" w:space="0" w:color="auto"/>
      </w:pBdr>
    </w:pPr>
    <w:r>
      <w:rPr>
        <w:noProof/>
      </w:rPr>
      <w:drawing>
        <wp:anchor distT="0" distB="0" distL="114300" distR="114300" simplePos="0" relativeHeight="251659776" behindDoc="1" locked="0" layoutInCell="1" allowOverlap="1" wp14:anchorId="171FE979" wp14:editId="3FBA2384">
          <wp:simplePos x="0" y="0"/>
          <wp:positionH relativeFrom="column">
            <wp:posOffset>-1062355</wp:posOffset>
          </wp:positionH>
          <wp:positionV relativeFrom="paragraph">
            <wp:posOffset>-854710</wp:posOffset>
          </wp:positionV>
          <wp:extent cx="7108190" cy="9902190"/>
          <wp:effectExtent l="0" t="0" r="0" b="0"/>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08190" cy="99021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3E4C8513" wp14:editId="39AE6EB4">
          <wp:simplePos x="0" y="0"/>
          <wp:positionH relativeFrom="column">
            <wp:posOffset>3124835</wp:posOffset>
          </wp:positionH>
          <wp:positionV relativeFrom="paragraph">
            <wp:posOffset>70485</wp:posOffset>
          </wp:positionV>
          <wp:extent cx="2274570" cy="721995"/>
          <wp:effectExtent l="0" t="0" r="0" b="0"/>
          <wp:wrapNone/>
          <wp:docPr id="20" name="图片 20" descr="文旌课堂 小分辨率logo 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文旌课堂 小分辨率logo 新"/>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4570" cy="7219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1899F3A2" wp14:editId="189739D0">
          <wp:simplePos x="0" y="0"/>
          <wp:positionH relativeFrom="column">
            <wp:posOffset>-841375</wp:posOffset>
          </wp:positionH>
          <wp:positionV relativeFrom="paragraph">
            <wp:posOffset>-467360</wp:posOffset>
          </wp:positionV>
          <wp:extent cx="6885305" cy="9568180"/>
          <wp:effectExtent l="0" t="0" r="0" b="0"/>
          <wp:wrapNone/>
          <wp:docPr id="4" name="图片 4"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水印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85305" cy="95681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65245D80" wp14:editId="5FD88655">
          <wp:simplePos x="0" y="0"/>
          <wp:positionH relativeFrom="column">
            <wp:posOffset>-841375</wp:posOffset>
          </wp:positionH>
          <wp:positionV relativeFrom="paragraph">
            <wp:posOffset>-630555</wp:posOffset>
          </wp:positionV>
          <wp:extent cx="6876415" cy="9575800"/>
          <wp:effectExtent l="0" t="0" r="0" b="0"/>
          <wp:wrapNone/>
          <wp:docPr id="3" name="图片 3" descr="通用 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通用 封面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76415" cy="95758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865DCB9"/>
    <w:multiLevelType w:val="singleLevel"/>
    <w:tmpl w:val="E865DCB9"/>
    <w:lvl w:ilvl="0">
      <w:start w:val="1"/>
      <w:numFmt w:val="bullet"/>
      <w:lvlText w:val=""/>
      <w:lvlJc w:val="left"/>
      <w:pPr>
        <w:ind w:left="619" w:hanging="420"/>
      </w:pPr>
      <w:rPr>
        <w:rFonts w:ascii="Wingdings" w:hAnsi="Wingdings" w:hint="default"/>
        <w:color w:val="833C0B"/>
      </w:rPr>
    </w:lvl>
  </w:abstractNum>
  <w:abstractNum w:abstractNumId="1" w15:restartNumberingAfterBreak="0">
    <w:nsid w:val="15B87B33"/>
    <w:multiLevelType w:val="hybridMultilevel"/>
    <w:tmpl w:val="C7D83450"/>
    <w:lvl w:ilvl="0" w:tplc="009A8416">
      <w:start w:val="1"/>
      <w:numFmt w:val="japaneseCounting"/>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15:restartNumberingAfterBreak="0">
    <w:nsid w:val="1BE4A650"/>
    <w:multiLevelType w:val="singleLevel"/>
    <w:tmpl w:val="1BE4A650"/>
    <w:lvl w:ilvl="0">
      <w:start w:val="1"/>
      <w:numFmt w:val="bullet"/>
      <w:lvlText w:val=""/>
      <w:lvlJc w:val="left"/>
      <w:pPr>
        <w:ind w:left="619" w:hanging="420"/>
      </w:pPr>
      <w:rPr>
        <w:rFonts w:ascii="Wingdings" w:hAnsi="Wingdings" w:hint="default"/>
        <w:color w:val="833C0B"/>
      </w:rPr>
    </w:lvl>
  </w:abstractNum>
  <w:abstractNum w:abstractNumId="3" w15:restartNumberingAfterBreak="0">
    <w:nsid w:val="1E456568"/>
    <w:multiLevelType w:val="singleLevel"/>
    <w:tmpl w:val="1E456568"/>
    <w:lvl w:ilvl="0">
      <w:start w:val="1"/>
      <w:numFmt w:val="bullet"/>
      <w:pStyle w:val="a"/>
      <w:lvlText w:val=""/>
      <w:lvlJc w:val="left"/>
      <w:pPr>
        <w:ind w:left="845" w:hanging="420"/>
      </w:pPr>
      <w:rPr>
        <w:rFonts w:ascii="Wingdings" w:hAnsi="Wingdings" w:hint="default"/>
        <w:color w:val="A58B60"/>
        <w:sz w:val="21"/>
      </w:rPr>
    </w:lvl>
  </w:abstractNum>
  <w:abstractNum w:abstractNumId="4" w15:restartNumberingAfterBreak="0">
    <w:nsid w:val="226373EA"/>
    <w:multiLevelType w:val="multilevel"/>
    <w:tmpl w:val="226373EA"/>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 w15:restartNumberingAfterBreak="0">
    <w:nsid w:val="25CF1CC4"/>
    <w:multiLevelType w:val="multilevel"/>
    <w:tmpl w:val="25CF1CC4"/>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6" w15:restartNumberingAfterBreak="0">
    <w:nsid w:val="46707C5C"/>
    <w:multiLevelType w:val="multilevel"/>
    <w:tmpl w:val="46707C5C"/>
    <w:lvl w:ilvl="0">
      <w:start w:val="1"/>
      <w:numFmt w:val="bullet"/>
      <w:lvlText w:val=""/>
      <w:lvlJc w:val="left"/>
      <w:pPr>
        <w:ind w:left="600" w:hanging="420"/>
      </w:pPr>
      <w:rPr>
        <w:rFonts w:ascii="Wingdings" w:hAnsi="Wingdings" w:hint="default"/>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7" w15:restartNumberingAfterBreak="0">
    <w:nsid w:val="502E361E"/>
    <w:multiLevelType w:val="hybridMultilevel"/>
    <w:tmpl w:val="ACE6A1E8"/>
    <w:lvl w:ilvl="0" w:tplc="D3725D24">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69F66220"/>
    <w:multiLevelType w:val="hybridMultilevel"/>
    <w:tmpl w:val="5566A3FA"/>
    <w:lvl w:ilvl="0" w:tplc="15B65A16">
      <w:start w:val="1"/>
      <w:numFmt w:val="decimal"/>
      <w:lvlText w:val="(%1)"/>
      <w:lvlJc w:val="left"/>
      <w:pPr>
        <w:ind w:left="630" w:hanging="360"/>
      </w:pPr>
      <w:rPr>
        <w:rFonts w:hint="default"/>
      </w:rPr>
    </w:lvl>
    <w:lvl w:ilvl="1" w:tplc="04090019" w:tentative="1">
      <w:start w:val="1"/>
      <w:numFmt w:val="lowerLetter"/>
      <w:lvlText w:val="%2)"/>
      <w:lvlJc w:val="left"/>
      <w:pPr>
        <w:ind w:left="1110" w:hanging="420"/>
      </w:pPr>
    </w:lvl>
    <w:lvl w:ilvl="2" w:tplc="0409001B" w:tentative="1">
      <w:start w:val="1"/>
      <w:numFmt w:val="lowerRoman"/>
      <w:lvlText w:val="%3."/>
      <w:lvlJc w:val="right"/>
      <w:pPr>
        <w:ind w:left="1530" w:hanging="420"/>
      </w:pPr>
    </w:lvl>
    <w:lvl w:ilvl="3" w:tplc="0409000F" w:tentative="1">
      <w:start w:val="1"/>
      <w:numFmt w:val="decimal"/>
      <w:lvlText w:val="%4."/>
      <w:lvlJc w:val="left"/>
      <w:pPr>
        <w:ind w:left="1950" w:hanging="420"/>
      </w:pPr>
    </w:lvl>
    <w:lvl w:ilvl="4" w:tplc="04090019" w:tentative="1">
      <w:start w:val="1"/>
      <w:numFmt w:val="lowerLetter"/>
      <w:lvlText w:val="%5)"/>
      <w:lvlJc w:val="left"/>
      <w:pPr>
        <w:ind w:left="2370" w:hanging="420"/>
      </w:pPr>
    </w:lvl>
    <w:lvl w:ilvl="5" w:tplc="0409001B" w:tentative="1">
      <w:start w:val="1"/>
      <w:numFmt w:val="lowerRoman"/>
      <w:lvlText w:val="%6."/>
      <w:lvlJc w:val="right"/>
      <w:pPr>
        <w:ind w:left="2790" w:hanging="420"/>
      </w:pPr>
    </w:lvl>
    <w:lvl w:ilvl="6" w:tplc="0409000F" w:tentative="1">
      <w:start w:val="1"/>
      <w:numFmt w:val="decimal"/>
      <w:lvlText w:val="%7."/>
      <w:lvlJc w:val="left"/>
      <w:pPr>
        <w:ind w:left="3210" w:hanging="420"/>
      </w:pPr>
    </w:lvl>
    <w:lvl w:ilvl="7" w:tplc="04090019" w:tentative="1">
      <w:start w:val="1"/>
      <w:numFmt w:val="lowerLetter"/>
      <w:lvlText w:val="%8)"/>
      <w:lvlJc w:val="left"/>
      <w:pPr>
        <w:ind w:left="3630" w:hanging="420"/>
      </w:pPr>
    </w:lvl>
    <w:lvl w:ilvl="8" w:tplc="0409001B" w:tentative="1">
      <w:start w:val="1"/>
      <w:numFmt w:val="lowerRoman"/>
      <w:lvlText w:val="%9."/>
      <w:lvlJc w:val="right"/>
      <w:pPr>
        <w:ind w:left="4050" w:hanging="420"/>
      </w:pPr>
    </w:lvl>
  </w:abstractNum>
  <w:abstractNum w:abstractNumId="9" w15:restartNumberingAfterBreak="0">
    <w:nsid w:val="7424E4D5"/>
    <w:multiLevelType w:val="singleLevel"/>
    <w:tmpl w:val="7424E4D5"/>
    <w:lvl w:ilvl="0">
      <w:start w:val="1"/>
      <w:numFmt w:val="bullet"/>
      <w:lvlText w:val=""/>
      <w:lvlJc w:val="left"/>
      <w:pPr>
        <w:ind w:left="619" w:hanging="420"/>
      </w:pPr>
      <w:rPr>
        <w:rFonts w:ascii="Wingdings" w:hAnsi="Wingdings" w:hint="default"/>
        <w:color w:val="833C0B"/>
      </w:rPr>
    </w:lvl>
  </w:abstractNum>
  <w:abstractNum w:abstractNumId="10" w15:restartNumberingAfterBreak="0">
    <w:nsid w:val="79045609"/>
    <w:multiLevelType w:val="hybridMultilevel"/>
    <w:tmpl w:val="54CEC262"/>
    <w:lvl w:ilvl="0" w:tplc="CBDC494C">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 w15:restartNumberingAfterBreak="0">
    <w:nsid w:val="7CF93FCE"/>
    <w:multiLevelType w:val="hybridMultilevel"/>
    <w:tmpl w:val="F16C48CC"/>
    <w:lvl w:ilvl="0" w:tplc="4D9E199A">
      <w:start w:val="1"/>
      <w:numFmt w:val="bullet"/>
      <w:lvlText w:val=""/>
      <w:lvlJc w:val="left"/>
      <w:pPr>
        <w:ind w:left="737" w:hanging="420"/>
      </w:pPr>
      <w:rPr>
        <w:rFonts w:ascii="Wingdings" w:hAnsi="Wingdings" w:hint="default"/>
        <w:b/>
        <w:sz w:val="21"/>
        <w:szCs w:val="21"/>
      </w:rPr>
    </w:lvl>
    <w:lvl w:ilvl="1" w:tplc="04090003" w:tentative="1">
      <w:start w:val="1"/>
      <w:numFmt w:val="bullet"/>
      <w:lvlText w:val=""/>
      <w:lvlJc w:val="left"/>
      <w:pPr>
        <w:ind w:left="1157" w:hanging="420"/>
      </w:pPr>
      <w:rPr>
        <w:rFonts w:ascii="Wingdings" w:hAnsi="Wingdings" w:hint="default"/>
      </w:rPr>
    </w:lvl>
    <w:lvl w:ilvl="2" w:tplc="04090005"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3" w:tentative="1">
      <w:start w:val="1"/>
      <w:numFmt w:val="bullet"/>
      <w:lvlText w:val=""/>
      <w:lvlJc w:val="left"/>
      <w:pPr>
        <w:ind w:left="2417" w:hanging="420"/>
      </w:pPr>
      <w:rPr>
        <w:rFonts w:ascii="Wingdings" w:hAnsi="Wingdings" w:hint="default"/>
      </w:rPr>
    </w:lvl>
    <w:lvl w:ilvl="5" w:tplc="04090005"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3" w:tentative="1">
      <w:start w:val="1"/>
      <w:numFmt w:val="bullet"/>
      <w:lvlText w:val=""/>
      <w:lvlJc w:val="left"/>
      <w:pPr>
        <w:ind w:left="3677" w:hanging="420"/>
      </w:pPr>
      <w:rPr>
        <w:rFonts w:ascii="Wingdings" w:hAnsi="Wingdings" w:hint="default"/>
      </w:rPr>
    </w:lvl>
    <w:lvl w:ilvl="8" w:tplc="04090005" w:tentative="1">
      <w:start w:val="1"/>
      <w:numFmt w:val="bullet"/>
      <w:lvlText w:val=""/>
      <w:lvlJc w:val="left"/>
      <w:pPr>
        <w:ind w:left="4097" w:hanging="420"/>
      </w:pPr>
      <w:rPr>
        <w:rFonts w:ascii="Wingdings" w:hAnsi="Wingdings" w:hint="default"/>
      </w:rPr>
    </w:lvl>
  </w:abstractNum>
  <w:num w:numId="1" w16cid:durableId="1687633593">
    <w:abstractNumId w:val="3"/>
  </w:num>
  <w:num w:numId="2" w16cid:durableId="305746661">
    <w:abstractNumId w:val="4"/>
  </w:num>
  <w:num w:numId="3" w16cid:durableId="1358652249">
    <w:abstractNumId w:val="6"/>
  </w:num>
  <w:num w:numId="4" w16cid:durableId="700980144">
    <w:abstractNumId w:val="0"/>
  </w:num>
  <w:num w:numId="5" w16cid:durableId="1836804558">
    <w:abstractNumId w:val="9"/>
  </w:num>
  <w:num w:numId="6" w16cid:durableId="1336617222">
    <w:abstractNumId w:val="5"/>
  </w:num>
  <w:num w:numId="7" w16cid:durableId="41053998">
    <w:abstractNumId w:val="2"/>
  </w:num>
  <w:num w:numId="8" w16cid:durableId="68965393">
    <w:abstractNumId w:val="8"/>
  </w:num>
  <w:num w:numId="9" w16cid:durableId="1276131098">
    <w:abstractNumId w:val="1"/>
  </w:num>
  <w:num w:numId="10" w16cid:durableId="626353292">
    <w:abstractNumId w:val="7"/>
  </w:num>
  <w:num w:numId="11" w16cid:durableId="327943343">
    <w:abstractNumId w:val="11"/>
  </w:num>
  <w:num w:numId="12" w16cid:durableId="17036321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5"/>
  <w:evenAndOddHeaders/>
  <w:drawingGridHorizontalSpacing w:val="199"/>
  <w:drawingGridVerticalSpacing w:val="158"/>
  <w:displayHorizontalDrawingGridEvery w:val="0"/>
  <w:displayVerticalDrawingGridEvery w:val="2"/>
  <w:characterSpacingControl w:val="compressPunctuation"/>
  <w:hdrShapeDefaults>
    <o:shapedefaults v:ext="edit" spidmax="2050" fill="f" stroke="f">
      <v:fill on="f"/>
      <v:stroke on="f"/>
    </o:shapedefaults>
    <o:shapelayout v:ext="edit">
      <o:idmap v:ext="edit" data="1"/>
    </o:shapelayout>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35C"/>
    <w:rsid w:val="000000A5"/>
    <w:rsid w:val="0000242D"/>
    <w:rsid w:val="000063C0"/>
    <w:rsid w:val="00015752"/>
    <w:rsid w:val="0002038C"/>
    <w:rsid w:val="000239E7"/>
    <w:rsid w:val="0002572D"/>
    <w:rsid w:val="00025AFD"/>
    <w:rsid w:val="00027533"/>
    <w:rsid w:val="00031696"/>
    <w:rsid w:val="00031C1A"/>
    <w:rsid w:val="000325A0"/>
    <w:rsid w:val="00033C06"/>
    <w:rsid w:val="0003609B"/>
    <w:rsid w:val="0003686E"/>
    <w:rsid w:val="0004236B"/>
    <w:rsid w:val="000424B7"/>
    <w:rsid w:val="00043594"/>
    <w:rsid w:val="00045BE9"/>
    <w:rsid w:val="000513BB"/>
    <w:rsid w:val="00053988"/>
    <w:rsid w:val="00055F8D"/>
    <w:rsid w:val="000560BD"/>
    <w:rsid w:val="00057E84"/>
    <w:rsid w:val="00061977"/>
    <w:rsid w:val="00080D8F"/>
    <w:rsid w:val="00081B9B"/>
    <w:rsid w:val="00081E23"/>
    <w:rsid w:val="00091181"/>
    <w:rsid w:val="00091676"/>
    <w:rsid w:val="000918B1"/>
    <w:rsid w:val="00092D38"/>
    <w:rsid w:val="00096924"/>
    <w:rsid w:val="00096CD2"/>
    <w:rsid w:val="00097706"/>
    <w:rsid w:val="00097BF5"/>
    <w:rsid w:val="00097FCB"/>
    <w:rsid w:val="000A1121"/>
    <w:rsid w:val="000A3BC9"/>
    <w:rsid w:val="000A5AC0"/>
    <w:rsid w:val="000A6A4C"/>
    <w:rsid w:val="000B09C4"/>
    <w:rsid w:val="000B0E1F"/>
    <w:rsid w:val="000B3772"/>
    <w:rsid w:val="000C0874"/>
    <w:rsid w:val="000C1215"/>
    <w:rsid w:val="000C229C"/>
    <w:rsid w:val="000C2344"/>
    <w:rsid w:val="000C37DF"/>
    <w:rsid w:val="000C461C"/>
    <w:rsid w:val="000C530D"/>
    <w:rsid w:val="000C5A80"/>
    <w:rsid w:val="000C654A"/>
    <w:rsid w:val="000D4C77"/>
    <w:rsid w:val="000D7207"/>
    <w:rsid w:val="000E1601"/>
    <w:rsid w:val="000E3130"/>
    <w:rsid w:val="000E3174"/>
    <w:rsid w:val="000E37B3"/>
    <w:rsid w:val="000E3A3B"/>
    <w:rsid w:val="000F151C"/>
    <w:rsid w:val="000F19EA"/>
    <w:rsid w:val="000F2B9C"/>
    <w:rsid w:val="000F61E3"/>
    <w:rsid w:val="000F71D8"/>
    <w:rsid w:val="000F731E"/>
    <w:rsid w:val="00100993"/>
    <w:rsid w:val="001022AC"/>
    <w:rsid w:val="001022C8"/>
    <w:rsid w:val="00102531"/>
    <w:rsid w:val="001026CB"/>
    <w:rsid w:val="00102EF4"/>
    <w:rsid w:val="00103890"/>
    <w:rsid w:val="0010435B"/>
    <w:rsid w:val="001048E6"/>
    <w:rsid w:val="0010799F"/>
    <w:rsid w:val="00111244"/>
    <w:rsid w:val="0011253F"/>
    <w:rsid w:val="00112FEA"/>
    <w:rsid w:val="00114BEB"/>
    <w:rsid w:val="00115A36"/>
    <w:rsid w:val="001176F7"/>
    <w:rsid w:val="00121B9F"/>
    <w:rsid w:val="00123265"/>
    <w:rsid w:val="0012442E"/>
    <w:rsid w:val="00124EBB"/>
    <w:rsid w:val="00124F66"/>
    <w:rsid w:val="001250D6"/>
    <w:rsid w:val="00125985"/>
    <w:rsid w:val="001264A9"/>
    <w:rsid w:val="001271FF"/>
    <w:rsid w:val="001278BE"/>
    <w:rsid w:val="0013008E"/>
    <w:rsid w:val="00130F9D"/>
    <w:rsid w:val="00131828"/>
    <w:rsid w:val="001326FA"/>
    <w:rsid w:val="0013399A"/>
    <w:rsid w:val="0014129F"/>
    <w:rsid w:val="00145589"/>
    <w:rsid w:val="001457EF"/>
    <w:rsid w:val="00152FF1"/>
    <w:rsid w:val="00156836"/>
    <w:rsid w:val="00157FB4"/>
    <w:rsid w:val="0016137D"/>
    <w:rsid w:val="001630C4"/>
    <w:rsid w:val="001631DA"/>
    <w:rsid w:val="00164254"/>
    <w:rsid w:val="00165152"/>
    <w:rsid w:val="001668F5"/>
    <w:rsid w:val="00167A03"/>
    <w:rsid w:val="00172A1E"/>
    <w:rsid w:val="0017489D"/>
    <w:rsid w:val="00177AA0"/>
    <w:rsid w:val="00180776"/>
    <w:rsid w:val="00182CDA"/>
    <w:rsid w:val="001900D7"/>
    <w:rsid w:val="00192025"/>
    <w:rsid w:val="00195135"/>
    <w:rsid w:val="0019571A"/>
    <w:rsid w:val="001969B3"/>
    <w:rsid w:val="001A3CAE"/>
    <w:rsid w:val="001A42BA"/>
    <w:rsid w:val="001A5CA2"/>
    <w:rsid w:val="001B282A"/>
    <w:rsid w:val="001B5A53"/>
    <w:rsid w:val="001B5E5A"/>
    <w:rsid w:val="001C053A"/>
    <w:rsid w:val="001C10BA"/>
    <w:rsid w:val="001C1561"/>
    <w:rsid w:val="001C18C9"/>
    <w:rsid w:val="001C1C44"/>
    <w:rsid w:val="001C7586"/>
    <w:rsid w:val="001D0B10"/>
    <w:rsid w:val="001D1157"/>
    <w:rsid w:val="001D1352"/>
    <w:rsid w:val="001D3298"/>
    <w:rsid w:val="001D4EB8"/>
    <w:rsid w:val="001E2408"/>
    <w:rsid w:val="001E589F"/>
    <w:rsid w:val="001E6B3B"/>
    <w:rsid w:val="001E744F"/>
    <w:rsid w:val="001F2F85"/>
    <w:rsid w:val="001F4AA5"/>
    <w:rsid w:val="00200284"/>
    <w:rsid w:val="00200572"/>
    <w:rsid w:val="00203B31"/>
    <w:rsid w:val="00205A2A"/>
    <w:rsid w:val="00207E6C"/>
    <w:rsid w:val="00210A7E"/>
    <w:rsid w:val="00210C91"/>
    <w:rsid w:val="002179DC"/>
    <w:rsid w:val="00220FFF"/>
    <w:rsid w:val="00221026"/>
    <w:rsid w:val="0022482A"/>
    <w:rsid w:val="002249C1"/>
    <w:rsid w:val="00226E2B"/>
    <w:rsid w:val="00233588"/>
    <w:rsid w:val="0023458C"/>
    <w:rsid w:val="00234E3B"/>
    <w:rsid w:val="00235399"/>
    <w:rsid w:val="002367D6"/>
    <w:rsid w:val="00236BD9"/>
    <w:rsid w:val="002415AA"/>
    <w:rsid w:val="00243E36"/>
    <w:rsid w:val="00245D16"/>
    <w:rsid w:val="002468EF"/>
    <w:rsid w:val="00246B10"/>
    <w:rsid w:val="002508B5"/>
    <w:rsid w:val="00256D42"/>
    <w:rsid w:val="00261354"/>
    <w:rsid w:val="0026138E"/>
    <w:rsid w:val="0026266D"/>
    <w:rsid w:val="00263FD7"/>
    <w:rsid w:val="00264FAD"/>
    <w:rsid w:val="002662F2"/>
    <w:rsid w:val="00267008"/>
    <w:rsid w:val="002710A6"/>
    <w:rsid w:val="002740CC"/>
    <w:rsid w:val="002744D2"/>
    <w:rsid w:val="002769ED"/>
    <w:rsid w:val="00280D53"/>
    <w:rsid w:val="002812D0"/>
    <w:rsid w:val="002817FC"/>
    <w:rsid w:val="00281CF6"/>
    <w:rsid w:val="00283228"/>
    <w:rsid w:val="00284A48"/>
    <w:rsid w:val="00285458"/>
    <w:rsid w:val="00287BCA"/>
    <w:rsid w:val="00292CD2"/>
    <w:rsid w:val="00292E4C"/>
    <w:rsid w:val="00294398"/>
    <w:rsid w:val="00295148"/>
    <w:rsid w:val="002953B8"/>
    <w:rsid w:val="002954CD"/>
    <w:rsid w:val="00296492"/>
    <w:rsid w:val="002A0C4A"/>
    <w:rsid w:val="002A0CD9"/>
    <w:rsid w:val="002A57E2"/>
    <w:rsid w:val="002A5951"/>
    <w:rsid w:val="002A599A"/>
    <w:rsid w:val="002A72AB"/>
    <w:rsid w:val="002B0F71"/>
    <w:rsid w:val="002B7146"/>
    <w:rsid w:val="002C29E3"/>
    <w:rsid w:val="002C4FAF"/>
    <w:rsid w:val="002D0047"/>
    <w:rsid w:val="002D1735"/>
    <w:rsid w:val="002D507C"/>
    <w:rsid w:val="002D5D97"/>
    <w:rsid w:val="002D6248"/>
    <w:rsid w:val="002D63CF"/>
    <w:rsid w:val="002D6AA7"/>
    <w:rsid w:val="002D7DBC"/>
    <w:rsid w:val="002E0093"/>
    <w:rsid w:val="002E19E7"/>
    <w:rsid w:val="002E2AC3"/>
    <w:rsid w:val="002E47C7"/>
    <w:rsid w:val="002E5AD1"/>
    <w:rsid w:val="002E619C"/>
    <w:rsid w:val="002E6541"/>
    <w:rsid w:val="002E7723"/>
    <w:rsid w:val="002F053A"/>
    <w:rsid w:val="002F08B1"/>
    <w:rsid w:val="002F3968"/>
    <w:rsid w:val="002F3D62"/>
    <w:rsid w:val="002F4854"/>
    <w:rsid w:val="002F48DB"/>
    <w:rsid w:val="00301968"/>
    <w:rsid w:val="00302B35"/>
    <w:rsid w:val="00303A49"/>
    <w:rsid w:val="00304521"/>
    <w:rsid w:val="00313749"/>
    <w:rsid w:val="003137F3"/>
    <w:rsid w:val="00314AF9"/>
    <w:rsid w:val="003202EB"/>
    <w:rsid w:val="0032087C"/>
    <w:rsid w:val="00322FF4"/>
    <w:rsid w:val="003276FE"/>
    <w:rsid w:val="00332B36"/>
    <w:rsid w:val="00336377"/>
    <w:rsid w:val="00337015"/>
    <w:rsid w:val="00342C50"/>
    <w:rsid w:val="003436E0"/>
    <w:rsid w:val="003468AB"/>
    <w:rsid w:val="00346B37"/>
    <w:rsid w:val="00347890"/>
    <w:rsid w:val="00350C2F"/>
    <w:rsid w:val="0035167B"/>
    <w:rsid w:val="003516F9"/>
    <w:rsid w:val="0035380D"/>
    <w:rsid w:val="00354D46"/>
    <w:rsid w:val="00355561"/>
    <w:rsid w:val="00355A8A"/>
    <w:rsid w:val="003571EB"/>
    <w:rsid w:val="003616D3"/>
    <w:rsid w:val="003700CE"/>
    <w:rsid w:val="003714EA"/>
    <w:rsid w:val="0037248A"/>
    <w:rsid w:val="00375DAF"/>
    <w:rsid w:val="0037782B"/>
    <w:rsid w:val="003820D9"/>
    <w:rsid w:val="00382A06"/>
    <w:rsid w:val="00382FF6"/>
    <w:rsid w:val="00383734"/>
    <w:rsid w:val="00383B81"/>
    <w:rsid w:val="00386E58"/>
    <w:rsid w:val="00393C36"/>
    <w:rsid w:val="00395063"/>
    <w:rsid w:val="003A043E"/>
    <w:rsid w:val="003A26D3"/>
    <w:rsid w:val="003A27F3"/>
    <w:rsid w:val="003A4AD8"/>
    <w:rsid w:val="003B30E7"/>
    <w:rsid w:val="003B3B3B"/>
    <w:rsid w:val="003B455D"/>
    <w:rsid w:val="003C2BD2"/>
    <w:rsid w:val="003C4EAE"/>
    <w:rsid w:val="003C7CB0"/>
    <w:rsid w:val="003C7E26"/>
    <w:rsid w:val="003D335E"/>
    <w:rsid w:val="003D3706"/>
    <w:rsid w:val="003D388D"/>
    <w:rsid w:val="003E4664"/>
    <w:rsid w:val="003E4C6C"/>
    <w:rsid w:val="003E58B1"/>
    <w:rsid w:val="003F2065"/>
    <w:rsid w:val="003F64B9"/>
    <w:rsid w:val="004007E9"/>
    <w:rsid w:val="00400B14"/>
    <w:rsid w:val="004020F2"/>
    <w:rsid w:val="0040259A"/>
    <w:rsid w:val="00402C86"/>
    <w:rsid w:val="004030D1"/>
    <w:rsid w:val="00406140"/>
    <w:rsid w:val="004104BA"/>
    <w:rsid w:val="004107E7"/>
    <w:rsid w:val="00410E2E"/>
    <w:rsid w:val="0041363E"/>
    <w:rsid w:val="004203CC"/>
    <w:rsid w:val="00423155"/>
    <w:rsid w:val="00423BD9"/>
    <w:rsid w:val="0043483B"/>
    <w:rsid w:val="00436F89"/>
    <w:rsid w:val="00437871"/>
    <w:rsid w:val="00441B4F"/>
    <w:rsid w:val="004421AB"/>
    <w:rsid w:val="004428C2"/>
    <w:rsid w:val="00442DE5"/>
    <w:rsid w:val="00443F52"/>
    <w:rsid w:val="00463DB9"/>
    <w:rsid w:val="0046626C"/>
    <w:rsid w:val="00466E15"/>
    <w:rsid w:val="00467678"/>
    <w:rsid w:val="0047027E"/>
    <w:rsid w:val="00470EA5"/>
    <w:rsid w:val="004717A6"/>
    <w:rsid w:val="004721A6"/>
    <w:rsid w:val="004768D7"/>
    <w:rsid w:val="00476FB6"/>
    <w:rsid w:val="004771C5"/>
    <w:rsid w:val="00477C9A"/>
    <w:rsid w:val="0048000A"/>
    <w:rsid w:val="0048095C"/>
    <w:rsid w:val="00481896"/>
    <w:rsid w:val="00484414"/>
    <w:rsid w:val="00486189"/>
    <w:rsid w:val="00487277"/>
    <w:rsid w:val="0049024C"/>
    <w:rsid w:val="00492C47"/>
    <w:rsid w:val="004961AD"/>
    <w:rsid w:val="00497330"/>
    <w:rsid w:val="004A2561"/>
    <w:rsid w:val="004A7F29"/>
    <w:rsid w:val="004B1175"/>
    <w:rsid w:val="004B1D0F"/>
    <w:rsid w:val="004B1D82"/>
    <w:rsid w:val="004B38C5"/>
    <w:rsid w:val="004B5F1F"/>
    <w:rsid w:val="004B76EF"/>
    <w:rsid w:val="004C1384"/>
    <w:rsid w:val="004C197E"/>
    <w:rsid w:val="004C22A2"/>
    <w:rsid w:val="004C4EE4"/>
    <w:rsid w:val="004C53A6"/>
    <w:rsid w:val="004C5AD8"/>
    <w:rsid w:val="004C601C"/>
    <w:rsid w:val="004C6853"/>
    <w:rsid w:val="004C6C6A"/>
    <w:rsid w:val="004C727C"/>
    <w:rsid w:val="004D1E37"/>
    <w:rsid w:val="004D4DC2"/>
    <w:rsid w:val="004D7D69"/>
    <w:rsid w:val="004D7E23"/>
    <w:rsid w:val="004E0D26"/>
    <w:rsid w:val="004E268E"/>
    <w:rsid w:val="004E4F50"/>
    <w:rsid w:val="004E5F0B"/>
    <w:rsid w:val="004E78F0"/>
    <w:rsid w:val="004F0ED1"/>
    <w:rsid w:val="004F1D4B"/>
    <w:rsid w:val="004F6E99"/>
    <w:rsid w:val="004F7AB2"/>
    <w:rsid w:val="00501C50"/>
    <w:rsid w:val="00503393"/>
    <w:rsid w:val="00506ABD"/>
    <w:rsid w:val="005111D7"/>
    <w:rsid w:val="005132C3"/>
    <w:rsid w:val="00513F63"/>
    <w:rsid w:val="0051566B"/>
    <w:rsid w:val="00515BE0"/>
    <w:rsid w:val="00520FFA"/>
    <w:rsid w:val="00527BAA"/>
    <w:rsid w:val="00532AB1"/>
    <w:rsid w:val="005423BC"/>
    <w:rsid w:val="00545ADF"/>
    <w:rsid w:val="00553925"/>
    <w:rsid w:val="00554E34"/>
    <w:rsid w:val="00555CCA"/>
    <w:rsid w:val="0056481D"/>
    <w:rsid w:val="00565A6D"/>
    <w:rsid w:val="00571FE0"/>
    <w:rsid w:val="00573BC2"/>
    <w:rsid w:val="00573CD6"/>
    <w:rsid w:val="00574BD9"/>
    <w:rsid w:val="00576F4A"/>
    <w:rsid w:val="00577113"/>
    <w:rsid w:val="00581547"/>
    <w:rsid w:val="00582797"/>
    <w:rsid w:val="005842F8"/>
    <w:rsid w:val="005849E8"/>
    <w:rsid w:val="0058563F"/>
    <w:rsid w:val="0059183B"/>
    <w:rsid w:val="005923E6"/>
    <w:rsid w:val="00595DBD"/>
    <w:rsid w:val="005A4311"/>
    <w:rsid w:val="005A568E"/>
    <w:rsid w:val="005A7F02"/>
    <w:rsid w:val="005B0018"/>
    <w:rsid w:val="005B2F2B"/>
    <w:rsid w:val="005B450A"/>
    <w:rsid w:val="005B7B12"/>
    <w:rsid w:val="005C1E6A"/>
    <w:rsid w:val="005C3707"/>
    <w:rsid w:val="005C7539"/>
    <w:rsid w:val="005D02F3"/>
    <w:rsid w:val="005D3AFE"/>
    <w:rsid w:val="005E1850"/>
    <w:rsid w:val="005E2252"/>
    <w:rsid w:val="005E2D84"/>
    <w:rsid w:val="005E3512"/>
    <w:rsid w:val="005E3711"/>
    <w:rsid w:val="005E38F5"/>
    <w:rsid w:val="005E4A95"/>
    <w:rsid w:val="005E55B3"/>
    <w:rsid w:val="005E5678"/>
    <w:rsid w:val="005F13AC"/>
    <w:rsid w:val="005F6B63"/>
    <w:rsid w:val="00600E86"/>
    <w:rsid w:val="00601B4A"/>
    <w:rsid w:val="006020AE"/>
    <w:rsid w:val="00602527"/>
    <w:rsid w:val="006070E4"/>
    <w:rsid w:val="00614DB2"/>
    <w:rsid w:val="00617576"/>
    <w:rsid w:val="00617F8C"/>
    <w:rsid w:val="00623158"/>
    <w:rsid w:val="006231DB"/>
    <w:rsid w:val="00623D06"/>
    <w:rsid w:val="00630359"/>
    <w:rsid w:val="006307ED"/>
    <w:rsid w:val="00631A23"/>
    <w:rsid w:val="006350EB"/>
    <w:rsid w:val="00637564"/>
    <w:rsid w:val="0064376B"/>
    <w:rsid w:val="00644632"/>
    <w:rsid w:val="00645512"/>
    <w:rsid w:val="006471C8"/>
    <w:rsid w:val="00650201"/>
    <w:rsid w:val="006523F9"/>
    <w:rsid w:val="00652A9B"/>
    <w:rsid w:val="00663E66"/>
    <w:rsid w:val="0066644E"/>
    <w:rsid w:val="00670CC9"/>
    <w:rsid w:val="00672519"/>
    <w:rsid w:val="00672A72"/>
    <w:rsid w:val="006732AC"/>
    <w:rsid w:val="0067502C"/>
    <w:rsid w:val="00676227"/>
    <w:rsid w:val="00681851"/>
    <w:rsid w:val="00692318"/>
    <w:rsid w:val="00693DEC"/>
    <w:rsid w:val="006975DE"/>
    <w:rsid w:val="006A0A62"/>
    <w:rsid w:val="006A3D94"/>
    <w:rsid w:val="006A40E1"/>
    <w:rsid w:val="006A69D4"/>
    <w:rsid w:val="006B167F"/>
    <w:rsid w:val="006B2118"/>
    <w:rsid w:val="006B4157"/>
    <w:rsid w:val="006C08A6"/>
    <w:rsid w:val="006C250A"/>
    <w:rsid w:val="006C3590"/>
    <w:rsid w:val="006C3CD3"/>
    <w:rsid w:val="006D126A"/>
    <w:rsid w:val="006D19FB"/>
    <w:rsid w:val="006D26D4"/>
    <w:rsid w:val="006D280F"/>
    <w:rsid w:val="006D709C"/>
    <w:rsid w:val="006D7F53"/>
    <w:rsid w:val="006E1584"/>
    <w:rsid w:val="006E6A04"/>
    <w:rsid w:val="006E6D27"/>
    <w:rsid w:val="006F6600"/>
    <w:rsid w:val="006F689B"/>
    <w:rsid w:val="006F721D"/>
    <w:rsid w:val="00701FEB"/>
    <w:rsid w:val="007025D4"/>
    <w:rsid w:val="00703827"/>
    <w:rsid w:val="007051CD"/>
    <w:rsid w:val="00705A27"/>
    <w:rsid w:val="00707E3F"/>
    <w:rsid w:val="00712AA4"/>
    <w:rsid w:val="00714BB0"/>
    <w:rsid w:val="00722B64"/>
    <w:rsid w:val="00725901"/>
    <w:rsid w:val="007279F9"/>
    <w:rsid w:val="0073458B"/>
    <w:rsid w:val="007364CF"/>
    <w:rsid w:val="00737299"/>
    <w:rsid w:val="00737853"/>
    <w:rsid w:val="00741E72"/>
    <w:rsid w:val="00742FB6"/>
    <w:rsid w:val="00744B97"/>
    <w:rsid w:val="0074685D"/>
    <w:rsid w:val="00747317"/>
    <w:rsid w:val="00747DCC"/>
    <w:rsid w:val="00751999"/>
    <w:rsid w:val="007519B6"/>
    <w:rsid w:val="0075254D"/>
    <w:rsid w:val="00753180"/>
    <w:rsid w:val="00754CCC"/>
    <w:rsid w:val="007622B9"/>
    <w:rsid w:val="007622BA"/>
    <w:rsid w:val="0076380F"/>
    <w:rsid w:val="007643DD"/>
    <w:rsid w:val="00764A03"/>
    <w:rsid w:val="00764FB6"/>
    <w:rsid w:val="00765185"/>
    <w:rsid w:val="007666CC"/>
    <w:rsid w:val="00770096"/>
    <w:rsid w:val="00774842"/>
    <w:rsid w:val="007750BE"/>
    <w:rsid w:val="00776E58"/>
    <w:rsid w:val="00781704"/>
    <w:rsid w:val="0078177C"/>
    <w:rsid w:val="00790024"/>
    <w:rsid w:val="00790887"/>
    <w:rsid w:val="00791F2A"/>
    <w:rsid w:val="007920F1"/>
    <w:rsid w:val="00793F12"/>
    <w:rsid w:val="00796CF2"/>
    <w:rsid w:val="007A0313"/>
    <w:rsid w:val="007A0A4F"/>
    <w:rsid w:val="007A1548"/>
    <w:rsid w:val="007A5596"/>
    <w:rsid w:val="007A610A"/>
    <w:rsid w:val="007A66ED"/>
    <w:rsid w:val="007B09F7"/>
    <w:rsid w:val="007B3408"/>
    <w:rsid w:val="007B3412"/>
    <w:rsid w:val="007B391C"/>
    <w:rsid w:val="007B3B84"/>
    <w:rsid w:val="007B3F41"/>
    <w:rsid w:val="007B4BDA"/>
    <w:rsid w:val="007B5414"/>
    <w:rsid w:val="007B5944"/>
    <w:rsid w:val="007B6A15"/>
    <w:rsid w:val="007C0E32"/>
    <w:rsid w:val="007C3020"/>
    <w:rsid w:val="007C650F"/>
    <w:rsid w:val="007D0835"/>
    <w:rsid w:val="007D1D45"/>
    <w:rsid w:val="007D357D"/>
    <w:rsid w:val="007D3678"/>
    <w:rsid w:val="007D559D"/>
    <w:rsid w:val="007D7274"/>
    <w:rsid w:val="007D7354"/>
    <w:rsid w:val="007E11A7"/>
    <w:rsid w:val="007E19C2"/>
    <w:rsid w:val="007E78DD"/>
    <w:rsid w:val="007F2B8E"/>
    <w:rsid w:val="007F3D5E"/>
    <w:rsid w:val="007F3F3B"/>
    <w:rsid w:val="007F5148"/>
    <w:rsid w:val="007F5E06"/>
    <w:rsid w:val="007F6468"/>
    <w:rsid w:val="008001A3"/>
    <w:rsid w:val="00803AB9"/>
    <w:rsid w:val="00803B47"/>
    <w:rsid w:val="00807449"/>
    <w:rsid w:val="00810F64"/>
    <w:rsid w:val="0081150E"/>
    <w:rsid w:val="00814ECF"/>
    <w:rsid w:val="00816A6F"/>
    <w:rsid w:val="00822683"/>
    <w:rsid w:val="00823571"/>
    <w:rsid w:val="00824C39"/>
    <w:rsid w:val="00830274"/>
    <w:rsid w:val="00831EB7"/>
    <w:rsid w:val="00833722"/>
    <w:rsid w:val="008338F8"/>
    <w:rsid w:val="00833975"/>
    <w:rsid w:val="008343D4"/>
    <w:rsid w:val="0083520C"/>
    <w:rsid w:val="00836E55"/>
    <w:rsid w:val="0083717A"/>
    <w:rsid w:val="0084061C"/>
    <w:rsid w:val="00842BFB"/>
    <w:rsid w:val="0084472E"/>
    <w:rsid w:val="008449BE"/>
    <w:rsid w:val="00853293"/>
    <w:rsid w:val="0085411C"/>
    <w:rsid w:val="00860CA6"/>
    <w:rsid w:val="00862E75"/>
    <w:rsid w:val="0086690F"/>
    <w:rsid w:val="0087037B"/>
    <w:rsid w:val="00871B0C"/>
    <w:rsid w:val="00874480"/>
    <w:rsid w:val="00875D1F"/>
    <w:rsid w:val="008804CB"/>
    <w:rsid w:val="00881ABF"/>
    <w:rsid w:val="00881AC3"/>
    <w:rsid w:val="00887183"/>
    <w:rsid w:val="008878D6"/>
    <w:rsid w:val="00890213"/>
    <w:rsid w:val="0089045C"/>
    <w:rsid w:val="00892F01"/>
    <w:rsid w:val="008941CD"/>
    <w:rsid w:val="00896533"/>
    <w:rsid w:val="008965C6"/>
    <w:rsid w:val="008A1332"/>
    <w:rsid w:val="008A53C9"/>
    <w:rsid w:val="008A685C"/>
    <w:rsid w:val="008B0509"/>
    <w:rsid w:val="008B40ED"/>
    <w:rsid w:val="008B44EF"/>
    <w:rsid w:val="008B7FE1"/>
    <w:rsid w:val="008C00C8"/>
    <w:rsid w:val="008C0D0A"/>
    <w:rsid w:val="008C1F20"/>
    <w:rsid w:val="008C32A7"/>
    <w:rsid w:val="008C423C"/>
    <w:rsid w:val="008C62C3"/>
    <w:rsid w:val="008D08E6"/>
    <w:rsid w:val="008E21B2"/>
    <w:rsid w:val="008E3804"/>
    <w:rsid w:val="008E3A68"/>
    <w:rsid w:val="008E6306"/>
    <w:rsid w:val="008E6413"/>
    <w:rsid w:val="008F7073"/>
    <w:rsid w:val="008F7F7E"/>
    <w:rsid w:val="00904133"/>
    <w:rsid w:val="00904502"/>
    <w:rsid w:val="00904537"/>
    <w:rsid w:val="00905133"/>
    <w:rsid w:val="0090775C"/>
    <w:rsid w:val="009105B3"/>
    <w:rsid w:val="00920BB1"/>
    <w:rsid w:val="009217BC"/>
    <w:rsid w:val="00923C45"/>
    <w:rsid w:val="00931A17"/>
    <w:rsid w:val="00934348"/>
    <w:rsid w:val="00934505"/>
    <w:rsid w:val="00941672"/>
    <w:rsid w:val="009434BF"/>
    <w:rsid w:val="009465F7"/>
    <w:rsid w:val="009468D7"/>
    <w:rsid w:val="00952376"/>
    <w:rsid w:val="00954F64"/>
    <w:rsid w:val="00955925"/>
    <w:rsid w:val="009675E6"/>
    <w:rsid w:val="0096795A"/>
    <w:rsid w:val="00970A8D"/>
    <w:rsid w:val="0097515C"/>
    <w:rsid w:val="009768DE"/>
    <w:rsid w:val="0098097F"/>
    <w:rsid w:val="0098144F"/>
    <w:rsid w:val="00981B29"/>
    <w:rsid w:val="00986C13"/>
    <w:rsid w:val="0099343C"/>
    <w:rsid w:val="00996F57"/>
    <w:rsid w:val="009978CA"/>
    <w:rsid w:val="00997D2F"/>
    <w:rsid w:val="00997F67"/>
    <w:rsid w:val="009A0B85"/>
    <w:rsid w:val="009A0DE6"/>
    <w:rsid w:val="009A12C1"/>
    <w:rsid w:val="009A13FF"/>
    <w:rsid w:val="009A3CE4"/>
    <w:rsid w:val="009A482C"/>
    <w:rsid w:val="009A5C8F"/>
    <w:rsid w:val="009B1192"/>
    <w:rsid w:val="009B2C9D"/>
    <w:rsid w:val="009B353C"/>
    <w:rsid w:val="009B471F"/>
    <w:rsid w:val="009B47F7"/>
    <w:rsid w:val="009B7992"/>
    <w:rsid w:val="009C258F"/>
    <w:rsid w:val="009C36FA"/>
    <w:rsid w:val="009C3D21"/>
    <w:rsid w:val="009C6EF3"/>
    <w:rsid w:val="009D0D91"/>
    <w:rsid w:val="009D161B"/>
    <w:rsid w:val="009D1B9C"/>
    <w:rsid w:val="009D2F5C"/>
    <w:rsid w:val="009D404F"/>
    <w:rsid w:val="009D442B"/>
    <w:rsid w:val="009D68D7"/>
    <w:rsid w:val="009D6BFA"/>
    <w:rsid w:val="009E1FC5"/>
    <w:rsid w:val="009E26D0"/>
    <w:rsid w:val="009E2A08"/>
    <w:rsid w:val="009E343F"/>
    <w:rsid w:val="009F0953"/>
    <w:rsid w:val="009F0F0F"/>
    <w:rsid w:val="009F1467"/>
    <w:rsid w:val="009F1730"/>
    <w:rsid w:val="009F455B"/>
    <w:rsid w:val="009F4A28"/>
    <w:rsid w:val="009F769F"/>
    <w:rsid w:val="00A012AB"/>
    <w:rsid w:val="00A06D8C"/>
    <w:rsid w:val="00A14F36"/>
    <w:rsid w:val="00A15A5F"/>
    <w:rsid w:val="00A15A96"/>
    <w:rsid w:val="00A16380"/>
    <w:rsid w:val="00A16608"/>
    <w:rsid w:val="00A178BF"/>
    <w:rsid w:val="00A17A7B"/>
    <w:rsid w:val="00A17BBE"/>
    <w:rsid w:val="00A213A4"/>
    <w:rsid w:val="00A226D0"/>
    <w:rsid w:val="00A228A0"/>
    <w:rsid w:val="00A22D24"/>
    <w:rsid w:val="00A25045"/>
    <w:rsid w:val="00A2515D"/>
    <w:rsid w:val="00A32994"/>
    <w:rsid w:val="00A34C1A"/>
    <w:rsid w:val="00A45B04"/>
    <w:rsid w:val="00A45EAF"/>
    <w:rsid w:val="00A4635C"/>
    <w:rsid w:val="00A46CDF"/>
    <w:rsid w:val="00A50F64"/>
    <w:rsid w:val="00A55B08"/>
    <w:rsid w:val="00A5797F"/>
    <w:rsid w:val="00A6199D"/>
    <w:rsid w:val="00A66CAA"/>
    <w:rsid w:val="00A674B5"/>
    <w:rsid w:val="00A711D5"/>
    <w:rsid w:val="00A73641"/>
    <w:rsid w:val="00A73C11"/>
    <w:rsid w:val="00A75F52"/>
    <w:rsid w:val="00A8108B"/>
    <w:rsid w:val="00A83421"/>
    <w:rsid w:val="00A83857"/>
    <w:rsid w:val="00A83A81"/>
    <w:rsid w:val="00A85C33"/>
    <w:rsid w:val="00A8714E"/>
    <w:rsid w:val="00A876FD"/>
    <w:rsid w:val="00A90531"/>
    <w:rsid w:val="00A90E23"/>
    <w:rsid w:val="00A91382"/>
    <w:rsid w:val="00A923B1"/>
    <w:rsid w:val="00A95675"/>
    <w:rsid w:val="00A95DE3"/>
    <w:rsid w:val="00A97C21"/>
    <w:rsid w:val="00AA0C5F"/>
    <w:rsid w:val="00AA22A6"/>
    <w:rsid w:val="00AA242E"/>
    <w:rsid w:val="00AA58A3"/>
    <w:rsid w:val="00AB00A8"/>
    <w:rsid w:val="00AB099B"/>
    <w:rsid w:val="00AB2594"/>
    <w:rsid w:val="00AB2939"/>
    <w:rsid w:val="00AB2E94"/>
    <w:rsid w:val="00AC08D1"/>
    <w:rsid w:val="00AC0D27"/>
    <w:rsid w:val="00AC193C"/>
    <w:rsid w:val="00AC5DA2"/>
    <w:rsid w:val="00AD162D"/>
    <w:rsid w:val="00AD3793"/>
    <w:rsid w:val="00AD3E25"/>
    <w:rsid w:val="00AD5C66"/>
    <w:rsid w:val="00AD6235"/>
    <w:rsid w:val="00AD7AD2"/>
    <w:rsid w:val="00AD7FD7"/>
    <w:rsid w:val="00AE0453"/>
    <w:rsid w:val="00AE15D3"/>
    <w:rsid w:val="00AE198D"/>
    <w:rsid w:val="00AE1CBB"/>
    <w:rsid w:val="00AE1E3D"/>
    <w:rsid w:val="00AE37D5"/>
    <w:rsid w:val="00AE5BE3"/>
    <w:rsid w:val="00AE5D33"/>
    <w:rsid w:val="00AE636C"/>
    <w:rsid w:val="00AF4CAF"/>
    <w:rsid w:val="00AF51F4"/>
    <w:rsid w:val="00B00172"/>
    <w:rsid w:val="00B00BB8"/>
    <w:rsid w:val="00B00D18"/>
    <w:rsid w:val="00B0266F"/>
    <w:rsid w:val="00B02BA5"/>
    <w:rsid w:val="00B17AD9"/>
    <w:rsid w:val="00B17BFD"/>
    <w:rsid w:val="00B220AC"/>
    <w:rsid w:val="00B23E5F"/>
    <w:rsid w:val="00B25F6B"/>
    <w:rsid w:val="00B30CAA"/>
    <w:rsid w:val="00B34647"/>
    <w:rsid w:val="00B34F8F"/>
    <w:rsid w:val="00B3553D"/>
    <w:rsid w:val="00B36AA0"/>
    <w:rsid w:val="00B36D16"/>
    <w:rsid w:val="00B406B5"/>
    <w:rsid w:val="00B40B82"/>
    <w:rsid w:val="00B4684C"/>
    <w:rsid w:val="00B46CEE"/>
    <w:rsid w:val="00B4709C"/>
    <w:rsid w:val="00B47AF1"/>
    <w:rsid w:val="00B50D16"/>
    <w:rsid w:val="00B52782"/>
    <w:rsid w:val="00B53747"/>
    <w:rsid w:val="00B56691"/>
    <w:rsid w:val="00B5692F"/>
    <w:rsid w:val="00B56D66"/>
    <w:rsid w:val="00B57F9A"/>
    <w:rsid w:val="00B619B1"/>
    <w:rsid w:val="00B62CEC"/>
    <w:rsid w:val="00B63F49"/>
    <w:rsid w:val="00B6610A"/>
    <w:rsid w:val="00B66642"/>
    <w:rsid w:val="00B72352"/>
    <w:rsid w:val="00B73FC6"/>
    <w:rsid w:val="00B7724C"/>
    <w:rsid w:val="00B80404"/>
    <w:rsid w:val="00B83EB8"/>
    <w:rsid w:val="00B91B0F"/>
    <w:rsid w:val="00B92B27"/>
    <w:rsid w:val="00B9641C"/>
    <w:rsid w:val="00BA09A5"/>
    <w:rsid w:val="00BA1FF4"/>
    <w:rsid w:val="00BA2E2A"/>
    <w:rsid w:val="00BA6BF7"/>
    <w:rsid w:val="00BA6FEA"/>
    <w:rsid w:val="00BA7030"/>
    <w:rsid w:val="00BB108F"/>
    <w:rsid w:val="00BB5714"/>
    <w:rsid w:val="00BC0DF8"/>
    <w:rsid w:val="00BC184A"/>
    <w:rsid w:val="00BC296A"/>
    <w:rsid w:val="00BC3186"/>
    <w:rsid w:val="00BC36B0"/>
    <w:rsid w:val="00BC3B4F"/>
    <w:rsid w:val="00BC67B7"/>
    <w:rsid w:val="00BD0959"/>
    <w:rsid w:val="00BD1883"/>
    <w:rsid w:val="00BD2003"/>
    <w:rsid w:val="00BD3BF3"/>
    <w:rsid w:val="00BD3FEB"/>
    <w:rsid w:val="00BD63E1"/>
    <w:rsid w:val="00BD69B8"/>
    <w:rsid w:val="00BD7172"/>
    <w:rsid w:val="00BE06F9"/>
    <w:rsid w:val="00BE3199"/>
    <w:rsid w:val="00BE4847"/>
    <w:rsid w:val="00BE778D"/>
    <w:rsid w:val="00BF0A49"/>
    <w:rsid w:val="00BF2EC1"/>
    <w:rsid w:val="00BF3217"/>
    <w:rsid w:val="00BF5788"/>
    <w:rsid w:val="00BF5B08"/>
    <w:rsid w:val="00BF6FDD"/>
    <w:rsid w:val="00C00726"/>
    <w:rsid w:val="00C00944"/>
    <w:rsid w:val="00C01A52"/>
    <w:rsid w:val="00C035A4"/>
    <w:rsid w:val="00C04D76"/>
    <w:rsid w:val="00C0511E"/>
    <w:rsid w:val="00C06C60"/>
    <w:rsid w:val="00C107E4"/>
    <w:rsid w:val="00C11E44"/>
    <w:rsid w:val="00C127B2"/>
    <w:rsid w:val="00C14EC9"/>
    <w:rsid w:val="00C15CCF"/>
    <w:rsid w:val="00C15E9C"/>
    <w:rsid w:val="00C17901"/>
    <w:rsid w:val="00C20FCB"/>
    <w:rsid w:val="00C21103"/>
    <w:rsid w:val="00C24018"/>
    <w:rsid w:val="00C24D5B"/>
    <w:rsid w:val="00C26683"/>
    <w:rsid w:val="00C324D2"/>
    <w:rsid w:val="00C357BE"/>
    <w:rsid w:val="00C41D62"/>
    <w:rsid w:val="00C41DD4"/>
    <w:rsid w:val="00C427D9"/>
    <w:rsid w:val="00C442B3"/>
    <w:rsid w:val="00C46CC2"/>
    <w:rsid w:val="00C47E7F"/>
    <w:rsid w:val="00C5152E"/>
    <w:rsid w:val="00C5195B"/>
    <w:rsid w:val="00C5214F"/>
    <w:rsid w:val="00C53381"/>
    <w:rsid w:val="00C5359A"/>
    <w:rsid w:val="00C55630"/>
    <w:rsid w:val="00C571D2"/>
    <w:rsid w:val="00C62DC9"/>
    <w:rsid w:val="00C7336C"/>
    <w:rsid w:val="00C74BDD"/>
    <w:rsid w:val="00C74EF2"/>
    <w:rsid w:val="00C75006"/>
    <w:rsid w:val="00C761BE"/>
    <w:rsid w:val="00C77C65"/>
    <w:rsid w:val="00C812CD"/>
    <w:rsid w:val="00C83293"/>
    <w:rsid w:val="00C850A5"/>
    <w:rsid w:val="00C8567F"/>
    <w:rsid w:val="00C85B66"/>
    <w:rsid w:val="00C877CE"/>
    <w:rsid w:val="00C90A16"/>
    <w:rsid w:val="00C91076"/>
    <w:rsid w:val="00C912DD"/>
    <w:rsid w:val="00C92BEA"/>
    <w:rsid w:val="00C93CA0"/>
    <w:rsid w:val="00C95DF0"/>
    <w:rsid w:val="00C96537"/>
    <w:rsid w:val="00C972F3"/>
    <w:rsid w:val="00CA058E"/>
    <w:rsid w:val="00CA2961"/>
    <w:rsid w:val="00CA6F06"/>
    <w:rsid w:val="00CA72FB"/>
    <w:rsid w:val="00CB189A"/>
    <w:rsid w:val="00CB5170"/>
    <w:rsid w:val="00CB5DB4"/>
    <w:rsid w:val="00CB5F28"/>
    <w:rsid w:val="00CB77C0"/>
    <w:rsid w:val="00CB7869"/>
    <w:rsid w:val="00CC0C0E"/>
    <w:rsid w:val="00CC16A7"/>
    <w:rsid w:val="00CC2371"/>
    <w:rsid w:val="00CC41C8"/>
    <w:rsid w:val="00CD04F0"/>
    <w:rsid w:val="00CD6568"/>
    <w:rsid w:val="00CE0A17"/>
    <w:rsid w:val="00CE3E54"/>
    <w:rsid w:val="00CE5D54"/>
    <w:rsid w:val="00CF2371"/>
    <w:rsid w:val="00CF2C0F"/>
    <w:rsid w:val="00CF3962"/>
    <w:rsid w:val="00CF5A48"/>
    <w:rsid w:val="00CF6D37"/>
    <w:rsid w:val="00D01090"/>
    <w:rsid w:val="00D0140C"/>
    <w:rsid w:val="00D0470A"/>
    <w:rsid w:val="00D05810"/>
    <w:rsid w:val="00D14A1E"/>
    <w:rsid w:val="00D164B3"/>
    <w:rsid w:val="00D20CCF"/>
    <w:rsid w:val="00D254F0"/>
    <w:rsid w:val="00D263FC"/>
    <w:rsid w:val="00D31CB9"/>
    <w:rsid w:val="00D41AD4"/>
    <w:rsid w:val="00D421C5"/>
    <w:rsid w:val="00D43AB8"/>
    <w:rsid w:val="00D44107"/>
    <w:rsid w:val="00D45881"/>
    <w:rsid w:val="00D47EA2"/>
    <w:rsid w:val="00D511A8"/>
    <w:rsid w:val="00D55E56"/>
    <w:rsid w:val="00D57377"/>
    <w:rsid w:val="00D60E34"/>
    <w:rsid w:val="00D610DE"/>
    <w:rsid w:val="00D70CAE"/>
    <w:rsid w:val="00D70F5F"/>
    <w:rsid w:val="00D71269"/>
    <w:rsid w:val="00D723CF"/>
    <w:rsid w:val="00D73F0A"/>
    <w:rsid w:val="00D75942"/>
    <w:rsid w:val="00D77385"/>
    <w:rsid w:val="00D77E40"/>
    <w:rsid w:val="00D81A7D"/>
    <w:rsid w:val="00D82842"/>
    <w:rsid w:val="00D82F9D"/>
    <w:rsid w:val="00D842CE"/>
    <w:rsid w:val="00D860AC"/>
    <w:rsid w:val="00D86641"/>
    <w:rsid w:val="00D92DC2"/>
    <w:rsid w:val="00D93C7C"/>
    <w:rsid w:val="00DA06C2"/>
    <w:rsid w:val="00DA1D9D"/>
    <w:rsid w:val="00DA2EF6"/>
    <w:rsid w:val="00DA5411"/>
    <w:rsid w:val="00DA5F3B"/>
    <w:rsid w:val="00DA60A8"/>
    <w:rsid w:val="00DA66CD"/>
    <w:rsid w:val="00DA66D9"/>
    <w:rsid w:val="00DA7706"/>
    <w:rsid w:val="00DB23D1"/>
    <w:rsid w:val="00DB2F68"/>
    <w:rsid w:val="00DB2FA3"/>
    <w:rsid w:val="00DB42B9"/>
    <w:rsid w:val="00DB5F38"/>
    <w:rsid w:val="00DC0406"/>
    <w:rsid w:val="00DC086C"/>
    <w:rsid w:val="00DC172F"/>
    <w:rsid w:val="00DC4480"/>
    <w:rsid w:val="00DC449A"/>
    <w:rsid w:val="00DC62FF"/>
    <w:rsid w:val="00DC63F1"/>
    <w:rsid w:val="00DD23B9"/>
    <w:rsid w:val="00DD2433"/>
    <w:rsid w:val="00DD55F6"/>
    <w:rsid w:val="00DD72C0"/>
    <w:rsid w:val="00DE1F1E"/>
    <w:rsid w:val="00DE5C2A"/>
    <w:rsid w:val="00DE7A44"/>
    <w:rsid w:val="00DF40BF"/>
    <w:rsid w:val="00DF46C3"/>
    <w:rsid w:val="00DF62D8"/>
    <w:rsid w:val="00DF6A78"/>
    <w:rsid w:val="00DF7427"/>
    <w:rsid w:val="00DF74A4"/>
    <w:rsid w:val="00DF7A13"/>
    <w:rsid w:val="00E00AE7"/>
    <w:rsid w:val="00E02668"/>
    <w:rsid w:val="00E04B44"/>
    <w:rsid w:val="00E04E49"/>
    <w:rsid w:val="00E10671"/>
    <w:rsid w:val="00E11926"/>
    <w:rsid w:val="00E130F0"/>
    <w:rsid w:val="00E141B9"/>
    <w:rsid w:val="00E147C8"/>
    <w:rsid w:val="00E14995"/>
    <w:rsid w:val="00E15122"/>
    <w:rsid w:val="00E15CE0"/>
    <w:rsid w:val="00E161BE"/>
    <w:rsid w:val="00E17021"/>
    <w:rsid w:val="00E206FB"/>
    <w:rsid w:val="00E20736"/>
    <w:rsid w:val="00E20879"/>
    <w:rsid w:val="00E2349B"/>
    <w:rsid w:val="00E2488E"/>
    <w:rsid w:val="00E24FDC"/>
    <w:rsid w:val="00E254C1"/>
    <w:rsid w:val="00E262D0"/>
    <w:rsid w:val="00E278AF"/>
    <w:rsid w:val="00E27A43"/>
    <w:rsid w:val="00E27BD7"/>
    <w:rsid w:val="00E31571"/>
    <w:rsid w:val="00E31866"/>
    <w:rsid w:val="00E3344A"/>
    <w:rsid w:val="00E35420"/>
    <w:rsid w:val="00E36E9E"/>
    <w:rsid w:val="00E40AE4"/>
    <w:rsid w:val="00E42F30"/>
    <w:rsid w:val="00E43054"/>
    <w:rsid w:val="00E4316B"/>
    <w:rsid w:val="00E4337D"/>
    <w:rsid w:val="00E5425D"/>
    <w:rsid w:val="00E5450E"/>
    <w:rsid w:val="00E57B89"/>
    <w:rsid w:val="00E57DDC"/>
    <w:rsid w:val="00E57F08"/>
    <w:rsid w:val="00E62E45"/>
    <w:rsid w:val="00E64BD5"/>
    <w:rsid w:val="00E71234"/>
    <w:rsid w:val="00E72C2E"/>
    <w:rsid w:val="00E734CA"/>
    <w:rsid w:val="00E7570D"/>
    <w:rsid w:val="00E7604C"/>
    <w:rsid w:val="00E85B8C"/>
    <w:rsid w:val="00E8679D"/>
    <w:rsid w:val="00E9416C"/>
    <w:rsid w:val="00E94355"/>
    <w:rsid w:val="00E96C8E"/>
    <w:rsid w:val="00EA1DD5"/>
    <w:rsid w:val="00EA3431"/>
    <w:rsid w:val="00EA4DD0"/>
    <w:rsid w:val="00EB182C"/>
    <w:rsid w:val="00EB2CEC"/>
    <w:rsid w:val="00EB482B"/>
    <w:rsid w:val="00EB5641"/>
    <w:rsid w:val="00EB65E5"/>
    <w:rsid w:val="00EC15BB"/>
    <w:rsid w:val="00EC2060"/>
    <w:rsid w:val="00EC2CF7"/>
    <w:rsid w:val="00EC36C7"/>
    <w:rsid w:val="00EC4066"/>
    <w:rsid w:val="00EC7F00"/>
    <w:rsid w:val="00ED0BDA"/>
    <w:rsid w:val="00ED1834"/>
    <w:rsid w:val="00ED1CD4"/>
    <w:rsid w:val="00ED6868"/>
    <w:rsid w:val="00ED79CC"/>
    <w:rsid w:val="00EE0637"/>
    <w:rsid w:val="00EE1D68"/>
    <w:rsid w:val="00EE4EE5"/>
    <w:rsid w:val="00EE5582"/>
    <w:rsid w:val="00EE5BAF"/>
    <w:rsid w:val="00EE6390"/>
    <w:rsid w:val="00EE6C4C"/>
    <w:rsid w:val="00EE6EE2"/>
    <w:rsid w:val="00EE74D8"/>
    <w:rsid w:val="00EF0432"/>
    <w:rsid w:val="00EF230A"/>
    <w:rsid w:val="00EF35A5"/>
    <w:rsid w:val="00EF4005"/>
    <w:rsid w:val="00EF40C2"/>
    <w:rsid w:val="00EF6B9B"/>
    <w:rsid w:val="00EF7108"/>
    <w:rsid w:val="00F00E84"/>
    <w:rsid w:val="00F02226"/>
    <w:rsid w:val="00F02C9F"/>
    <w:rsid w:val="00F062BC"/>
    <w:rsid w:val="00F0715B"/>
    <w:rsid w:val="00F07626"/>
    <w:rsid w:val="00F07BD5"/>
    <w:rsid w:val="00F07F80"/>
    <w:rsid w:val="00F140C0"/>
    <w:rsid w:val="00F16939"/>
    <w:rsid w:val="00F22909"/>
    <w:rsid w:val="00F27883"/>
    <w:rsid w:val="00F27FA4"/>
    <w:rsid w:val="00F30A22"/>
    <w:rsid w:val="00F31026"/>
    <w:rsid w:val="00F429CD"/>
    <w:rsid w:val="00F4719D"/>
    <w:rsid w:val="00F475E2"/>
    <w:rsid w:val="00F53028"/>
    <w:rsid w:val="00F53AC5"/>
    <w:rsid w:val="00F57C08"/>
    <w:rsid w:val="00F62661"/>
    <w:rsid w:val="00F63A08"/>
    <w:rsid w:val="00F65D7D"/>
    <w:rsid w:val="00F70E51"/>
    <w:rsid w:val="00F72BD6"/>
    <w:rsid w:val="00F72C39"/>
    <w:rsid w:val="00F73A9D"/>
    <w:rsid w:val="00F73BA5"/>
    <w:rsid w:val="00F75E46"/>
    <w:rsid w:val="00F81395"/>
    <w:rsid w:val="00F820AA"/>
    <w:rsid w:val="00F8241F"/>
    <w:rsid w:val="00F835D1"/>
    <w:rsid w:val="00F837BC"/>
    <w:rsid w:val="00F86802"/>
    <w:rsid w:val="00F86A77"/>
    <w:rsid w:val="00F86C99"/>
    <w:rsid w:val="00F86D66"/>
    <w:rsid w:val="00F97648"/>
    <w:rsid w:val="00FA02EA"/>
    <w:rsid w:val="00FA05C9"/>
    <w:rsid w:val="00FA3909"/>
    <w:rsid w:val="00FA6FF1"/>
    <w:rsid w:val="00FA77A8"/>
    <w:rsid w:val="00FB1E20"/>
    <w:rsid w:val="00FB2C97"/>
    <w:rsid w:val="00FB66CA"/>
    <w:rsid w:val="00FB7E8B"/>
    <w:rsid w:val="00FC08DB"/>
    <w:rsid w:val="00FC1342"/>
    <w:rsid w:val="00FC187E"/>
    <w:rsid w:val="00FC3FB4"/>
    <w:rsid w:val="00FC49D2"/>
    <w:rsid w:val="00FD1126"/>
    <w:rsid w:val="00FD154B"/>
    <w:rsid w:val="00FD2F05"/>
    <w:rsid w:val="00FD6681"/>
    <w:rsid w:val="00FE02E5"/>
    <w:rsid w:val="00FE1AA9"/>
    <w:rsid w:val="00FE2278"/>
    <w:rsid w:val="00FE7A2D"/>
    <w:rsid w:val="00FF024E"/>
    <w:rsid w:val="00FF2401"/>
    <w:rsid w:val="00FF25ED"/>
    <w:rsid w:val="00FF2CFC"/>
    <w:rsid w:val="00FF4528"/>
    <w:rsid w:val="00FF45B0"/>
    <w:rsid w:val="00FF5664"/>
    <w:rsid w:val="00FF6A7C"/>
    <w:rsid w:val="07834179"/>
    <w:rsid w:val="0AEB62EA"/>
    <w:rsid w:val="0B877841"/>
    <w:rsid w:val="0DE934F4"/>
    <w:rsid w:val="0F0A097E"/>
    <w:rsid w:val="10DA5674"/>
    <w:rsid w:val="118873F1"/>
    <w:rsid w:val="122338FE"/>
    <w:rsid w:val="13983E78"/>
    <w:rsid w:val="1BA535D6"/>
    <w:rsid w:val="1CEE5163"/>
    <w:rsid w:val="202D3482"/>
    <w:rsid w:val="207E5971"/>
    <w:rsid w:val="20D847D3"/>
    <w:rsid w:val="2110234E"/>
    <w:rsid w:val="229F48D3"/>
    <w:rsid w:val="232D039D"/>
    <w:rsid w:val="254033B6"/>
    <w:rsid w:val="257A62FC"/>
    <w:rsid w:val="28A8396B"/>
    <w:rsid w:val="2B951700"/>
    <w:rsid w:val="2D557CC6"/>
    <w:rsid w:val="2E2A3DDB"/>
    <w:rsid w:val="2F012A0B"/>
    <w:rsid w:val="2F434F50"/>
    <w:rsid w:val="324609EC"/>
    <w:rsid w:val="32D120B9"/>
    <w:rsid w:val="330D3BC9"/>
    <w:rsid w:val="33152997"/>
    <w:rsid w:val="33930D9E"/>
    <w:rsid w:val="3619342C"/>
    <w:rsid w:val="36730D18"/>
    <w:rsid w:val="368B5BEC"/>
    <w:rsid w:val="38207E14"/>
    <w:rsid w:val="3B272B35"/>
    <w:rsid w:val="45FE1AF2"/>
    <w:rsid w:val="47DD14FD"/>
    <w:rsid w:val="498C0E29"/>
    <w:rsid w:val="4CFD46FF"/>
    <w:rsid w:val="4D2A2DD9"/>
    <w:rsid w:val="4E3D09C1"/>
    <w:rsid w:val="53207EF7"/>
    <w:rsid w:val="54142BF3"/>
    <w:rsid w:val="5AA63D51"/>
    <w:rsid w:val="5D357230"/>
    <w:rsid w:val="5DA7770A"/>
    <w:rsid w:val="61006C51"/>
    <w:rsid w:val="61F44F55"/>
    <w:rsid w:val="62286531"/>
    <w:rsid w:val="64BF6946"/>
    <w:rsid w:val="6548390C"/>
    <w:rsid w:val="65E17B0E"/>
    <w:rsid w:val="68E825DB"/>
    <w:rsid w:val="69E2467A"/>
    <w:rsid w:val="6F4D355C"/>
    <w:rsid w:val="6FE416D5"/>
    <w:rsid w:val="726063F0"/>
    <w:rsid w:val="73523480"/>
    <w:rsid w:val="73861F99"/>
    <w:rsid w:val="74D87BA6"/>
    <w:rsid w:val="75793FE1"/>
    <w:rsid w:val="77935545"/>
    <w:rsid w:val="7BB506F7"/>
    <w:rsid w:val="7D0A41BC"/>
    <w:rsid w:val="7E957F2D"/>
    <w:rsid w:val="7F8E0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stroke="f">
      <v:fill on="f"/>
      <v:stroke on="f"/>
    </o:shapedefaults>
    <o:shapelayout v:ext="edit">
      <o:idmap v:ext="edit" data="2"/>
    </o:shapelayout>
  </w:shapeDefaults>
  <w:decimalSymbol w:val="."/>
  <w:listSeparator w:val=","/>
  <w14:docId w14:val="33187062"/>
  <w15:chartTrackingRefBased/>
  <w15:docId w15:val="{145AB217-AF5C-4AFF-9A9F-AC8B3D6CE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0"/>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lsdException w:name="footer" w:semiHidden="1" w:uiPriority="0"/>
    <w:lsdException w:name="index heading" w:semiHidden="1" w:unhideWhenUsed="1"/>
    <w:lsdException w:name="caption" w:uiPriority="0" w:qFormat="1"/>
    <w:lsdException w:name="table of figures" w:semiHidden="1" w:uiPriority="0"/>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lsdException w:name="Block Text" w:semiHidden="1" w:unhideWhenUsed="1"/>
    <w:lsdException w:name="FollowedHyperlink" w:semiHidden="1" w:unhideWhenUsed="1"/>
    <w:lsdException w:name="Strong" w:uiPriority="22" w:qFormat="1"/>
    <w:lsdException w:name="Emphasis" w:uiPriority="20" w:qFormat="1"/>
    <w:lsdException w:name="Document Map" w:semiHidden="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200" w:line="276" w:lineRule="auto"/>
      <w:jc w:val="both"/>
    </w:pPr>
  </w:style>
  <w:style w:type="paragraph" w:styleId="1">
    <w:name w:val="heading 1"/>
    <w:basedOn w:val="a0"/>
    <w:next w:val="a0"/>
    <w:link w:val="10"/>
    <w:uiPriority w:val="9"/>
    <w:qFormat/>
    <w:pPr>
      <w:spacing w:before="300" w:after="40"/>
      <w:jc w:val="left"/>
      <w:outlineLvl w:val="0"/>
    </w:pPr>
    <w:rPr>
      <w:smallCaps/>
      <w:spacing w:val="5"/>
      <w:sz w:val="32"/>
      <w:szCs w:val="32"/>
    </w:rPr>
  </w:style>
  <w:style w:type="paragraph" w:styleId="2">
    <w:name w:val="heading 2"/>
    <w:basedOn w:val="a0"/>
    <w:next w:val="a0"/>
    <w:link w:val="20"/>
    <w:uiPriority w:val="9"/>
    <w:qFormat/>
    <w:pPr>
      <w:spacing w:after="0"/>
      <w:jc w:val="left"/>
      <w:outlineLvl w:val="1"/>
    </w:pPr>
    <w:rPr>
      <w:smallCaps/>
      <w:spacing w:val="5"/>
      <w:sz w:val="28"/>
      <w:szCs w:val="28"/>
    </w:rPr>
  </w:style>
  <w:style w:type="paragraph" w:styleId="3">
    <w:name w:val="heading 3"/>
    <w:basedOn w:val="a0"/>
    <w:next w:val="a0"/>
    <w:link w:val="30"/>
    <w:uiPriority w:val="9"/>
    <w:qFormat/>
    <w:pPr>
      <w:spacing w:after="0"/>
      <w:jc w:val="left"/>
      <w:outlineLvl w:val="2"/>
    </w:pPr>
    <w:rPr>
      <w:smallCaps/>
      <w:spacing w:val="5"/>
      <w:sz w:val="24"/>
      <w:szCs w:val="24"/>
    </w:rPr>
  </w:style>
  <w:style w:type="paragraph" w:styleId="4">
    <w:name w:val="heading 4"/>
    <w:basedOn w:val="a0"/>
    <w:next w:val="a0"/>
    <w:link w:val="40"/>
    <w:uiPriority w:val="9"/>
    <w:qFormat/>
    <w:pPr>
      <w:spacing w:after="0"/>
      <w:jc w:val="left"/>
      <w:outlineLvl w:val="3"/>
    </w:pPr>
    <w:rPr>
      <w:i/>
      <w:iCs/>
      <w:smallCaps/>
      <w:spacing w:val="10"/>
      <w:sz w:val="22"/>
      <w:szCs w:val="22"/>
    </w:rPr>
  </w:style>
  <w:style w:type="paragraph" w:styleId="5">
    <w:name w:val="heading 5"/>
    <w:basedOn w:val="a0"/>
    <w:next w:val="a0"/>
    <w:link w:val="50"/>
    <w:uiPriority w:val="9"/>
    <w:qFormat/>
    <w:pPr>
      <w:spacing w:after="0"/>
      <w:jc w:val="left"/>
      <w:outlineLvl w:val="4"/>
    </w:pPr>
    <w:rPr>
      <w:smallCaps/>
      <w:color w:val="538135"/>
      <w:spacing w:val="10"/>
      <w:sz w:val="22"/>
      <w:szCs w:val="22"/>
    </w:rPr>
  </w:style>
  <w:style w:type="paragraph" w:styleId="6">
    <w:name w:val="heading 6"/>
    <w:basedOn w:val="a0"/>
    <w:next w:val="a0"/>
    <w:link w:val="60"/>
    <w:uiPriority w:val="9"/>
    <w:qFormat/>
    <w:pPr>
      <w:spacing w:after="0"/>
      <w:jc w:val="left"/>
      <w:outlineLvl w:val="5"/>
    </w:pPr>
    <w:rPr>
      <w:smallCaps/>
      <w:color w:val="70AD47"/>
      <w:spacing w:val="5"/>
      <w:sz w:val="22"/>
      <w:szCs w:val="22"/>
    </w:rPr>
  </w:style>
  <w:style w:type="paragraph" w:styleId="7">
    <w:name w:val="heading 7"/>
    <w:basedOn w:val="a0"/>
    <w:next w:val="a0"/>
    <w:link w:val="70"/>
    <w:uiPriority w:val="9"/>
    <w:qFormat/>
    <w:pPr>
      <w:spacing w:after="0"/>
      <w:jc w:val="left"/>
      <w:outlineLvl w:val="6"/>
    </w:pPr>
    <w:rPr>
      <w:b/>
      <w:bCs/>
      <w:smallCaps/>
      <w:color w:val="70AD47"/>
      <w:spacing w:val="10"/>
    </w:rPr>
  </w:style>
  <w:style w:type="paragraph" w:styleId="8">
    <w:name w:val="heading 8"/>
    <w:basedOn w:val="a0"/>
    <w:next w:val="a0"/>
    <w:link w:val="81"/>
    <w:uiPriority w:val="9"/>
    <w:qFormat/>
    <w:pPr>
      <w:spacing w:after="0"/>
      <w:jc w:val="left"/>
      <w:outlineLvl w:val="7"/>
    </w:pPr>
    <w:rPr>
      <w:b/>
      <w:bCs/>
      <w:i/>
      <w:iCs/>
      <w:smallCaps/>
      <w:color w:val="538135"/>
    </w:rPr>
  </w:style>
  <w:style w:type="paragraph" w:styleId="9">
    <w:name w:val="heading 9"/>
    <w:basedOn w:val="a0"/>
    <w:next w:val="a0"/>
    <w:link w:val="90"/>
    <w:uiPriority w:val="9"/>
    <w:qFormat/>
    <w:pPr>
      <w:spacing w:after="0"/>
      <w:jc w:val="left"/>
      <w:outlineLvl w:val="8"/>
    </w:pPr>
    <w:rPr>
      <w:b/>
      <w:bCs/>
      <w:i/>
      <w:iCs/>
      <w:smallCaps/>
      <w:color w:val="385623"/>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link w:val="1"/>
    <w:uiPriority w:val="9"/>
    <w:rPr>
      <w:smallCaps/>
      <w:spacing w:val="5"/>
      <w:sz w:val="32"/>
      <w:szCs w:val="32"/>
    </w:rPr>
  </w:style>
  <w:style w:type="character" w:customStyle="1" w:styleId="20">
    <w:name w:val="标题 2 字符"/>
    <w:link w:val="2"/>
    <w:uiPriority w:val="9"/>
    <w:rPr>
      <w:smallCaps/>
      <w:spacing w:val="5"/>
      <w:sz w:val="28"/>
      <w:szCs w:val="28"/>
    </w:rPr>
  </w:style>
  <w:style w:type="character" w:customStyle="1" w:styleId="30">
    <w:name w:val="标题 3 字符"/>
    <w:link w:val="3"/>
    <w:rPr>
      <w:smallCaps/>
      <w:spacing w:val="5"/>
      <w:sz w:val="24"/>
      <w:szCs w:val="24"/>
    </w:rPr>
  </w:style>
  <w:style w:type="character" w:customStyle="1" w:styleId="40">
    <w:name w:val="标题 4 字符"/>
    <w:link w:val="4"/>
    <w:uiPriority w:val="9"/>
    <w:rPr>
      <w:i/>
      <w:iCs/>
      <w:smallCaps/>
      <w:spacing w:val="10"/>
      <w:sz w:val="22"/>
      <w:szCs w:val="22"/>
    </w:rPr>
  </w:style>
  <w:style w:type="character" w:customStyle="1" w:styleId="50">
    <w:name w:val="标题 5 字符"/>
    <w:link w:val="5"/>
    <w:uiPriority w:val="9"/>
    <w:rPr>
      <w:smallCaps/>
      <w:color w:val="538135"/>
      <w:spacing w:val="10"/>
      <w:sz w:val="22"/>
      <w:szCs w:val="22"/>
    </w:rPr>
  </w:style>
  <w:style w:type="character" w:customStyle="1" w:styleId="60">
    <w:name w:val="标题 6 字符"/>
    <w:link w:val="6"/>
    <w:uiPriority w:val="9"/>
    <w:rPr>
      <w:smallCaps/>
      <w:color w:val="70AD47"/>
      <w:spacing w:val="5"/>
      <w:sz w:val="22"/>
      <w:szCs w:val="22"/>
    </w:rPr>
  </w:style>
  <w:style w:type="character" w:customStyle="1" w:styleId="70">
    <w:name w:val="标题 7 字符"/>
    <w:link w:val="7"/>
    <w:uiPriority w:val="9"/>
    <w:rPr>
      <w:b/>
      <w:bCs/>
      <w:smallCaps/>
      <w:color w:val="70AD47"/>
      <w:spacing w:val="10"/>
    </w:rPr>
  </w:style>
  <w:style w:type="character" w:customStyle="1" w:styleId="81">
    <w:name w:val="标题 8 字符1"/>
    <w:link w:val="8"/>
    <w:uiPriority w:val="9"/>
    <w:semiHidden/>
    <w:rPr>
      <w:b/>
      <w:bCs/>
      <w:i/>
      <w:iCs/>
      <w:smallCaps/>
      <w:color w:val="538135"/>
    </w:rPr>
  </w:style>
  <w:style w:type="character" w:customStyle="1" w:styleId="90">
    <w:name w:val="标题 9 字符"/>
    <w:link w:val="9"/>
    <w:uiPriority w:val="9"/>
    <w:semiHidden/>
    <w:rPr>
      <w:b/>
      <w:bCs/>
      <w:i/>
      <w:iCs/>
      <w:smallCaps/>
      <w:color w:val="385623"/>
    </w:rPr>
  </w:style>
  <w:style w:type="paragraph" w:styleId="a4">
    <w:name w:val="caption"/>
    <w:aliases w:val="图片题注,图题,图题注"/>
    <w:basedOn w:val="a0"/>
    <w:next w:val="a0"/>
    <w:link w:val="11"/>
    <w:qFormat/>
    <w:rPr>
      <w:b/>
      <w:bCs/>
      <w:caps/>
      <w:sz w:val="16"/>
      <w:szCs w:val="16"/>
    </w:rPr>
  </w:style>
  <w:style w:type="character" w:customStyle="1" w:styleId="11">
    <w:name w:val="题注 字符1"/>
    <w:aliases w:val="图片题注 字符1,图题 字符1,图题注 字符"/>
    <w:link w:val="a4"/>
    <w:rPr>
      <w:b/>
      <w:bCs/>
      <w:caps/>
      <w:sz w:val="16"/>
      <w:szCs w:val="16"/>
    </w:rPr>
  </w:style>
  <w:style w:type="paragraph" w:styleId="a5">
    <w:name w:val="Document Map"/>
    <w:basedOn w:val="a0"/>
    <w:semiHidden/>
    <w:pPr>
      <w:shd w:val="clear" w:color="auto" w:fill="000080"/>
    </w:pPr>
  </w:style>
  <w:style w:type="paragraph" w:customStyle="1" w:styleId="51">
    <w:name w:val="目录 5"/>
    <w:basedOn w:val="a0"/>
    <w:next w:val="a0"/>
    <w:uiPriority w:val="39"/>
    <w:unhideWhenUsed/>
    <w:pPr>
      <w:ind w:leftChars="800" w:left="1680"/>
    </w:pPr>
  </w:style>
  <w:style w:type="paragraph" w:customStyle="1" w:styleId="31">
    <w:name w:val="目录 3"/>
    <w:basedOn w:val="a0"/>
    <w:next w:val="a0"/>
    <w:uiPriority w:val="39"/>
    <w:pPr>
      <w:tabs>
        <w:tab w:val="right" w:leader="middleDot" w:pos="7980"/>
      </w:tabs>
      <w:ind w:left="454"/>
    </w:pPr>
    <w:rPr>
      <w:sz w:val="18"/>
    </w:rPr>
  </w:style>
  <w:style w:type="paragraph" w:styleId="a6">
    <w:name w:val="Balloon Text"/>
    <w:basedOn w:val="a0"/>
    <w:link w:val="a7"/>
    <w:uiPriority w:val="99"/>
    <w:unhideWhenUsed/>
    <w:pPr>
      <w:spacing w:line="240" w:lineRule="auto"/>
    </w:pPr>
    <w:rPr>
      <w:sz w:val="18"/>
      <w:szCs w:val="18"/>
    </w:rPr>
  </w:style>
  <w:style w:type="character" w:customStyle="1" w:styleId="a7">
    <w:name w:val="批注框文本 字符"/>
    <w:link w:val="a6"/>
    <w:uiPriority w:val="99"/>
    <w:semiHidden/>
    <w:rPr>
      <w:kern w:val="2"/>
      <w:sz w:val="18"/>
      <w:szCs w:val="18"/>
    </w:rPr>
  </w:style>
  <w:style w:type="paragraph" w:styleId="a8">
    <w:name w:val="footer"/>
    <w:basedOn w:val="a0"/>
    <w:semiHidden/>
    <w:pPr>
      <w:tabs>
        <w:tab w:val="center" w:pos="4153"/>
        <w:tab w:val="right" w:pos="8306"/>
      </w:tabs>
      <w:snapToGrid w:val="0"/>
      <w:jc w:val="left"/>
    </w:pPr>
    <w:rPr>
      <w:sz w:val="18"/>
    </w:rPr>
  </w:style>
  <w:style w:type="paragraph" w:styleId="a9">
    <w:name w:val="header"/>
    <w:basedOn w:val="a0"/>
    <w:semiHidden/>
    <w:pPr>
      <w:pBdr>
        <w:bottom w:val="single" w:sz="6" w:space="1" w:color="auto"/>
      </w:pBdr>
      <w:snapToGrid w:val="0"/>
    </w:pPr>
    <w:rPr>
      <w:rFonts w:eastAsia="楷体_GB2312"/>
    </w:rPr>
  </w:style>
  <w:style w:type="paragraph" w:customStyle="1" w:styleId="12">
    <w:name w:val="目录 1"/>
    <w:basedOn w:val="a0"/>
    <w:next w:val="a0"/>
    <w:uiPriority w:val="39"/>
    <w:pPr>
      <w:tabs>
        <w:tab w:val="right" w:leader="middleDot" w:pos="7980"/>
      </w:tabs>
      <w:spacing w:beforeLines="50" w:before="50"/>
    </w:pPr>
    <w:rPr>
      <w:rFonts w:eastAsia="黑体"/>
    </w:rPr>
  </w:style>
  <w:style w:type="paragraph" w:customStyle="1" w:styleId="41">
    <w:name w:val="目录 4"/>
    <w:basedOn w:val="a0"/>
    <w:next w:val="a0"/>
    <w:semiHidden/>
    <w:pPr>
      <w:tabs>
        <w:tab w:val="right" w:leader="middleDot" w:pos="8190"/>
      </w:tabs>
      <w:ind w:leftChars="600" w:left="1260"/>
    </w:pPr>
  </w:style>
  <w:style w:type="paragraph" w:styleId="aa">
    <w:name w:val="Subtitle"/>
    <w:basedOn w:val="a0"/>
    <w:next w:val="a0"/>
    <w:link w:val="ab"/>
    <w:uiPriority w:val="11"/>
    <w:qFormat/>
    <w:pPr>
      <w:spacing w:after="720" w:line="240" w:lineRule="auto"/>
      <w:jc w:val="right"/>
    </w:pPr>
    <w:rPr>
      <w:rFonts w:ascii="Calibri Light" w:hAnsi="Calibri Light"/>
    </w:rPr>
  </w:style>
  <w:style w:type="character" w:customStyle="1" w:styleId="ab">
    <w:name w:val="副标题 字符"/>
    <w:link w:val="aa"/>
    <w:uiPriority w:val="11"/>
    <w:rPr>
      <w:rFonts w:ascii="Calibri Light" w:eastAsia="宋体" w:hAnsi="Calibri Light" w:cs="Times New Roman"/>
    </w:rPr>
  </w:style>
  <w:style w:type="paragraph" w:styleId="32">
    <w:name w:val="Body Text Indent 3"/>
    <w:basedOn w:val="a0"/>
    <w:semiHidden/>
    <w:pPr>
      <w:spacing w:after="120"/>
      <w:ind w:leftChars="200" w:left="420"/>
    </w:pPr>
    <w:rPr>
      <w:sz w:val="16"/>
      <w:szCs w:val="16"/>
    </w:rPr>
  </w:style>
  <w:style w:type="paragraph" w:styleId="ac">
    <w:name w:val="table of figures"/>
    <w:basedOn w:val="a0"/>
    <w:next w:val="a0"/>
    <w:semiHidden/>
    <w:pPr>
      <w:widowControl w:val="0"/>
      <w:tabs>
        <w:tab w:val="right" w:leader="dot" w:pos="8306"/>
      </w:tabs>
      <w:spacing w:before="80" w:after="120" w:line="240" w:lineRule="auto"/>
      <w:jc w:val="center"/>
    </w:pPr>
    <w:rPr>
      <w:rFonts w:ascii="Times New Roman" w:hAnsi="Times New Roman"/>
      <w:kern w:val="2"/>
      <w:sz w:val="18"/>
      <w:szCs w:val="24"/>
    </w:rPr>
  </w:style>
  <w:style w:type="paragraph" w:customStyle="1" w:styleId="21">
    <w:name w:val="目录 2"/>
    <w:basedOn w:val="a0"/>
    <w:next w:val="a0"/>
    <w:uiPriority w:val="39"/>
    <w:pPr>
      <w:tabs>
        <w:tab w:val="right" w:leader="middleDot" w:pos="7980"/>
      </w:tabs>
      <w:ind w:left="227"/>
    </w:pPr>
  </w:style>
  <w:style w:type="paragraph" w:styleId="ad">
    <w:name w:val="Title"/>
    <w:basedOn w:val="a0"/>
    <w:next w:val="a0"/>
    <w:link w:val="ae"/>
    <w:uiPriority w:val="10"/>
    <w:qFormat/>
    <w:pPr>
      <w:pBdr>
        <w:top w:val="single" w:sz="8" w:space="1" w:color="70AD47"/>
      </w:pBdr>
      <w:spacing w:after="120" w:line="240" w:lineRule="auto"/>
      <w:jc w:val="right"/>
    </w:pPr>
    <w:rPr>
      <w:smallCaps/>
      <w:color w:val="262626"/>
      <w:sz w:val="52"/>
      <w:szCs w:val="52"/>
    </w:rPr>
  </w:style>
  <w:style w:type="character" w:customStyle="1" w:styleId="ae">
    <w:name w:val="标题 字符"/>
    <w:link w:val="ad"/>
    <w:uiPriority w:val="10"/>
    <w:rPr>
      <w:smallCaps/>
      <w:color w:val="262626"/>
      <w:sz w:val="52"/>
      <w:szCs w:val="52"/>
    </w:rPr>
  </w:style>
  <w:style w:type="table" w:styleId="af">
    <w:name w:val="Table Grid"/>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color w:val="70AD47"/>
    </w:rPr>
  </w:style>
  <w:style w:type="character" w:styleId="af1">
    <w:name w:val="page number"/>
    <w:semiHidden/>
  </w:style>
  <w:style w:type="character" w:styleId="af2">
    <w:name w:val="Emphasis"/>
    <w:uiPriority w:val="20"/>
    <w:qFormat/>
    <w:rPr>
      <w:b/>
      <w:bCs/>
      <w:i/>
      <w:iCs/>
      <w:spacing w:val="10"/>
    </w:rPr>
  </w:style>
  <w:style w:type="character" w:styleId="af3">
    <w:name w:val="Hyperlink"/>
    <w:uiPriority w:val="99"/>
    <w:rPr>
      <w:color w:val="0000FF"/>
      <w:u w:val="single"/>
    </w:rPr>
  </w:style>
  <w:style w:type="paragraph" w:customStyle="1" w:styleId="af4">
    <w:name w:val="表头"/>
    <w:basedOn w:val="a0"/>
    <w:pPr>
      <w:spacing w:before="120" w:after="120" w:line="240" w:lineRule="auto"/>
      <w:jc w:val="center"/>
    </w:pPr>
    <w:rPr>
      <w:rFonts w:eastAsia="黑体"/>
      <w:sz w:val="18"/>
    </w:rPr>
  </w:style>
  <w:style w:type="paragraph" w:customStyle="1" w:styleId="af5">
    <w:name w:val="表文"/>
    <w:basedOn w:val="a0"/>
    <w:qFormat/>
    <w:pPr>
      <w:spacing w:before="20" w:after="20" w:line="240" w:lineRule="auto"/>
    </w:pPr>
    <w:rPr>
      <w:rFonts w:ascii="Times New Roman" w:eastAsia="微软雅黑" w:hAnsi="Times New Roman"/>
      <w:sz w:val="18"/>
    </w:rPr>
  </w:style>
  <w:style w:type="paragraph" w:customStyle="1" w:styleId="af6">
    <w:name w:val="图片注释文字"/>
    <w:basedOn w:val="a0"/>
    <w:pPr>
      <w:spacing w:line="240" w:lineRule="exact"/>
      <w:jc w:val="left"/>
    </w:pPr>
    <w:rPr>
      <w:sz w:val="18"/>
    </w:rPr>
  </w:style>
  <w:style w:type="paragraph" w:customStyle="1" w:styleId="a">
    <w:name w:val="项目文字"/>
    <w:basedOn w:val="a0"/>
    <w:pPr>
      <w:numPr>
        <w:numId w:val="1"/>
      </w:numPr>
      <w:tabs>
        <w:tab w:val="left" w:pos="680"/>
      </w:tabs>
    </w:pPr>
  </w:style>
  <w:style w:type="paragraph" w:customStyle="1" w:styleId="af7">
    <w:name w:val="注释"/>
    <w:basedOn w:val="a0"/>
    <w:pPr>
      <w:pBdr>
        <w:top w:val="single" w:sz="4" w:space="1" w:color="auto"/>
        <w:left w:val="single" w:sz="4" w:space="4" w:color="auto"/>
        <w:bottom w:val="single" w:sz="4" w:space="1" w:color="auto"/>
        <w:right w:val="single" w:sz="4" w:space="4" w:color="auto"/>
      </w:pBdr>
      <w:shd w:val="pct10" w:color="auto" w:fill="FFFFFF"/>
      <w:adjustRightInd w:val="0"/>
      <w:ind w:leftChars="50" w:left="50" w:rightChars="50" w:right="50" w:firstLineChars="200" w:firstLine="200"/>
    </w:pPr>
    <w:rPr>
      <w:rFonts w:eastAsia="楷体_GB2312"/>
    </w:rPr>
  </w:style>
  <w:style w:type="paragraph" w:customStyle="1" w:styleId="af8">
    <w:name w:val="图片"/>
    <w:basedOn w:val="a0"/>
    <w:next w:val="a4"/>
    <w:qFormat/>
    <w:pPr>
      <w:spacing w:before="120" w:line="240" w:lineRule="auto"/>
      <w:jc w:val="center"/>
    </w:pPr>
  </w:style>
  <w:style w:type="paragraph" w:customStyle="1" w:styleId="af9">
    <w:name w:val="学习目标正文"/>
    <w:basedOn w:val="a0"/>
    <w:next w:val="a0"/>
    <w:rPr>
      <w:rFonts w:eastAsia="楷体_GB2312"/>
    </w:rPr>
  </w:style>
  <w:style w:type="paragraph" w:customStyle="1" w:styleId="afa">
    <w:name w:val="学习目标"/>
    <w:basedOn w:val="a0"/>
    <w:next w:val="af9"/>
    <w:pPr>
      <w:spacing w:beforeLines="30" w:before="94" w:afterLines="30" w:after="94"/>
    </w:pPr>
    <w:rPr>
      <w:rFonts w:eastAsia="黑体"/>
      <w:shd w:val="pct10" w:color="auto" w:fill="FFFFFF"/>
    </w:rPr>
  </w:style>
  <w:style w:type="paragraph" w:customStyle="1" w:styleId="13">
    <w:name w:val="阅读材料标题1"/>
    <w:basedOn w:val="a0"/>
    <w:pPr>
      <w:spacing w:beforeLines="50" w:before="50" w:afterLines="50" w:after="50"/>
      <w:jc w:val="center"/>
    </w:pPr>
    <w:rPr>
      <w:rFonts w:ascii="黑体" w:eastAsia="黑体" w:hAnsi="宋体"/>
      <w:sz w:val="24"/>
    </w:rPr>
  </w:style>
  <w:style w:type="paragraph" w:customStyle="1" w:styleId="22">
    <w:name w:val="阅读材料标题2"/>
    <w:basedOn w:val="a0"/>
    <w:pPr>
      <w:spacing w:beforeLines="20" w:before="63" w:afterLines="20" w:after="63"/>
    </w:pPr>
    <w:rPr>
      <w:rFonts w:eastAsia="黑体"/>
      <w:bCs/>
    </w:rPr>
  </w:style>
  <w:style w:type="paragraph" w:customStyle="1" w:styleId="afb">
    <w:name w:val="学习要点内容"/>
    <w:basedOn w:val="a0"/>
    <w:pPr>
      <w:pBdr>
        <w:top w:val="double" w:sz="4" w:space="1" w:color="auto"/>
        <w:left w:val="double" w:sz="4" w:space="4" w:color="auto"/>
        <w:bottom w:val="double" w:sz="4" w:space="1" w:color="auto"/>
        <w:right w:val="double" w:sz="4" w:space="4" w:color="auto"/>
      </w:pBdr>
      <w:ind w:leftChars="319" w:left="1003" w:rightChars="318" w:right="666" w:hangingChars="160" w:hanging="335"/>
    </w:pPr>
    <w:rPr>
      <w:rFonts w:ascii="楷体_GB2312" w:eastAsia="楷体_GB2312"/>
      <w:color w:val="000000"/>
    </w:rPr>
  </w:style>
  <w:style w:type="paragraph" w:customStyle="1" w:styleId="afc">
    <w:name w:val="操作步骤"/>
    <w:basedOn w:val="a0"/>
    <w:rPr>
      <w:rFonts w:eastAsia="楷体_GB2312"/>
    </w:rPr>
  </w:style>
  <w:style w:type="paragraph" w:styleId="afd">
    <w:name w:val="No Spacing"/>
    <w:uiPriority w:val="1"/>
    <w:qFormat/>
    <w:pPr>
      <w:jc w:val="both"/>
    </w:pPr>
  </w:style>
  <w:style w:type="paragraph" w:styleId="afe">
    <w:name w:val="Quote"/>
    <w:basedOn w:val="a0"/>
    <w:next w:val="a0"/>
    <w:link w:val="aff"/>
    <w:uiPriority w:val="29"/>
    <w:qFormat/>
    <w:rPr>
      <w:i/>
      <w:iCs/>
    </w:rPr>
  </w:style>
  <w:style w:type="character" w:customStyle="1" w:styleId="aff">
    <w:name w:val="引用 字符"/>
    <w:link w:val="afe"/>
    <w:uiPriority w:val="29"/>
    <w:rPr>
      <w:i/>
      <w:iCs/>
    </w:rPr>
  </w:style>
  <w:style w:type="paragraph" w:styleId="aff0">
    <w:name w:val="Intense Quote"/>
    <w:basedOn w:val="a0"/>
    <w:next w:val="a0"/>
    <w:link w:val="aff1"/>
    <w:uiPriority w:val="30"/>
    <w:qFormat/>
    <w:pPr>
      <w:pBdr>
        <w:top w:val="single" w:sz="8" w:space="1" w:color="70AD47"/>
      </w:pBdr>
      <w:spacing w:before="140" w:after="140"/>
      <w:ind w:left="1440" w:right="1440"/>
    </w:pPr>
    <w:rPr>
      <w:b/>
      <w:bCs/>
      <w:i/>
      <w:iCs/>
    </w:rPr>
  </w:style>
  <w:style w:type="character" w:customStyle="1" w:styleId="aff1">
    <w:name w:val="明显引用 字符"/>
    <w:link w:val="aff0"/>
    <w:uiPriority w:val="30"/>
    <w:rPr>
      <w:b/>
      <w:bCs/>
      <w:i/>
      <w:iCs/>
    </w:rPr>
  </w:style>
  <w:style w:type="character" w:styleId="aff2">
    <w:name w:val="Subtle Emphasis"/>
    <w:uiPriority w:val="19"/>
    <w:qFormat/>
    <w:rPr>
      <w:i/>
      <w:iCs/>
    </w:rPr>
  </w:style>
  <w:style w:type="character" w:styleId="aff3">
    <w:name w:val="Intense Emphasis"/>
    <w:uiPriority w:val="21"/>
    <w:qFormat/>
    <w:rPr>
      <w:b/>
      <w:bCs/>
      <w:i/>
      <w:iCs/>
      <w:color w:val="70AD47"/>
      <w:spacing w:val="10"/>
    </w:rPr>
  </w:style>
  <w:style w:type="character" w:styleId="aff4">
    <w:name w:val="Subtle Reference"/>
    <w:uiPriority w:val="31"/>
    <w:qFormat/>
    <w:rPr>
      <w:b/>
      <w:bCs/>
    </w:rPr>
  </w:style>
  <w:style w:type="character" w:styleId="aff5">
    <w:name w:val="Intense Reference"/>
    <w:uiPriority w:val="32"/>
    <w:qFormat/>
    <w:rPr>
      <w:b/>
      <w:bCs/>
      <w:smallCaps/>
      <w:spacing w:val="5"/>
      <w:sz w:val="22"/>
      <w:szCs w:val="22"/>
      <w:u w:val="single"/>
    </w:rPr>
  </w:style>
  <w:style w:type="character" w:styleId="aff6">
    <w:name w:val="Book Title"/>
    <w:uiPriority w:val="33"/>
    <w:qFormat/>
    <w:rPr>
      <w:rFonts w:ascii="Calibri Light" w:eastAsia="宋体" w:hAnsi="Calibri Light" w:cs="Times New Roman"/>
      <w:i/>
      <w:iCs/>
      <w:sz w:val="20"/>
      <w:szCs w:val="20"/>
    </w:rPr>
  </w:style>
  <w:style w:type="paragraph" w:styleId="TOC">
    <w:name w:val="TOC Heading"/>
    <w:basedOn w:val="1"/>
    <w:next w:val="a0"/>
    <w:uiPriority w:val="39"/>
    <w:qFormat/>
    <w:pPr>
      <w:outlineLvl w:val="9"/>
    </w:pPr>
  </w:style>
  <w:style w:type="paragraph" w:customStyle="1" w:styleId="aff7">
    <w:name w:val="引导案例 内容"/>
    <w:basedOn w:val="a0"/>
    <w:link w:val="Char"/>
    <w:pPr>
      <w:widowControl w:val="0"/>
      <w:tabs>
        <w:tab w:val="left" w:pos="7513"/>
      </w:tabs>
      <w:spacing w:after="0" w:line="264" w:lineRule="auto"/>
      <w:ind w:leftChars="50" w:left="50" w:rightChars="50" w:right="50" w:firstLine="425"/>
    </w:pPr>
    <w:rPr>
      <w:rFonts w:ascii="Times New Roman" w:eastAsia="楷体_GB2312" w:hAnsi="Times New Roman"/>
      <w:kern w:val="2"/>
      <w:sz w:val="21"/>
    </w:rPr>
  </w:style>
  <w:style w:type="character" w:customStyle="1" w:styleId="Char">
    <w:name w:val="引导案例 内容 Char"/>
    <w:link w:val="aff7"/>
    <w:rPr>
      <w:rFonts w:ascii="Times New Roman" w:eastAsia="楷体_GB2312" w:hAnsi="Times New Roman"/>
      <w:kern w:val="2"/>
      <w:sz w:val="21"/>
    </w:rPr>
  </w:style>
  <w:style w:type="paragraph" w:customStyle="1" w:styleId="aff8">
    <w:name w:val="目标说明和操作步骤"/>
    <w:basedOn w:val="a0"/>
    <w:qFormat/>
    <w:pPr>
      <w:widowControl w:val="0"/>
      <w:spacing w:after="0" w:line="240" w:lineRule="auto"/>
      <w:ind w:firstLine="425"/>
    </w:pPr>
    <w:rPr>
      <w:rFonts w:ascii="Times New Roman" w:eastAsia="楷体_GB2312" w:hAnsi="Times New Roman"/>
      <w:kern w:val="10"/>
      <w:sz w:val="21"/>
      <w:szCs w:val="21"/>
    </w:rPr>
  </w:style>
  <w:style w:type="character" w:customStyle="1" w:styleId="aff9">
    <w:name w:val="步骤"/>
    <w:qFormat/>
    <w:rPr>
      <w:rFonts w:ascii="Arial Black" w:eastAsia="黑体" w:hAnsi="Arial Black"/>
      <w:shd w:val="clear" w:color="auto" w:fill="FADCE9"/>
    </w:rPr>
  </w:style>
  <w:style w:type="character" w:customStyle="1" w:styleId="affa">
    <w:name w:val="题注 字符"/>
    <w:aliases w:val="图片题注 字符,图题 字符"/>
    <w:rsid w:val="001C10BA"/>
    <w:rPr>
      <w:rFonts w:ascii="Times New Roman" w:eastAsia="黑体" w:hAnsi="Times New Roman" w:cs="Times New Roman"/>
      <w:color w:val="E4007F"/>
      <w:sz w:val="18"/>
    </w:rPr>
  </w:style>
  <w:style w:type="character" w:customStyle="1" w:styleId="80">
    <w:name w:val="标题 8 字符"/>
    <w:uiPriority w:val="9"/>
    <w:semiHidden/>
    <w:rsid w:val="000F2B9C"/>
    <w:rPr>
      <w:b/>
      <w:bCs/>
      <w:i/>
      <w:iCs/>
      <w:smallCaps/>
      <w:color w:val="53813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png"/><Relationship Id="rId1" Type="http://schemas.openxmlformats.org/officeDocument/2006/relationships/image" Target="media/image2.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N\Application%20Data\Microsoft\Templates\&#30005;&#23376;&#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电子模板</Template>
  <TotalTime>58</TotalTime>
  <Pages>1</Pages>
  <Words>580</Words>
  <Characters>3309</Characters>
  <Application>Microsoft Office Word</Application>
  <DocSecurity>0</DocSecurity>
  <Lines>27</Lines>
  <Paragraphs>7</Paragraphs>
  <ScaleCrop>false</ScaleCrop>
  <Company>gdd</Company>
  <LinksUpToDate>false</LinksUpToDate>
  <CharactersWithSpaces>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  创建、打开和保存文档</dc:title>
  <dc:subject/>
  <dc:creator>特别工作室</dc:creator>
  <cp:keywords/>
  <cp:lastModifiedBy>Gan Dew</cp:lastModifiedBy>
  <cp:revision>90</cp:revision>
  <cp:lastPrinted>2022-04-19T01:24:00Z</cp:lastPrinted>
  <dcterms:created xsi:type="dcterms:W3CDTF">2022-11-19T14:52:00Z</dcterms:created>
  <dcterms:modified xsi:type="dcterms:W3CDTF">2023-01-31T02:47:00Z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3C7C324551DD417FA5A996784463C7F0</vt:lpwstr>
  </property>
</Properties>
</file>