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课程教案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516"/>
        <w:gridCol w:w="218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第十七周2课时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第五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课  </w:t>
            </w:r>
            <w:r>
              <w:rPr>
                <w:rFonts w:hint="eastAsia" w:ascii="微软雅黑" w:hAnsi="微软雅黑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核算期间费用业务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ind w:firstLine="1120" w:firstLineChars="400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理论( </w:t>
            </w: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)      实践(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pStyle w:val="8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知识技能目标：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（1）了解期间费用的构成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（2）掌握期间费用的账户设置及账务处理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素质目标：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提高学生的专业技能水平，激发学生爱岗敬业，服务大局的意识，培养学生树立规范意识，正确处理期间费用相关业务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pStyle w:val="8"/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期间费用的构成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期间费用的账户设置及账务处理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案例分析法、问答法、讨论法、讲授法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电脑、投影仪、多媒体课件、教材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yellow"/>
                <w:vertAlign w:val="baseline"/>
                <w:lang w:val="en-US" w:eastAsia="zh-CN"/>
              </w:rPr>
              <w:t>第1节课：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考勤（2 min）→问题导入（5 min）→传授新知（28 min）→课堂讨论（10 min）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yellow"/>
                <w:vertAlign w:val="baseline"/>
                <w:lang w:val="en-US" w:eastAsia="zh-CN"/>
              </w:rPr>
              <w:t>第2节课：</w:t>
            </w: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问题导入（3 min）→传授新知（25 min）→课堂实训（12 min）→课堂小结（3 min）→作业布置（2 min）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highlight w:val="yellow"/>
                <w:vertAlign w:val="baseline"/>
                <w:lang w:val="en-US" w:eastAsia="zh-CN"/>
              </w:rPr>
              <w:t>第一节课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  <w:t>考勤（2 min）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【教师】使用点名册进行签到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【学生】按照老师要求签到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  <w:t>问题导入（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  <w:t xml:space="preserve"> min）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highlight w:val="yellow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【教师】提出问题</w:t>
            </w:r>
          </w:p>
          <w:p>
            <w:pPr>
              <w:pStyle w:val="10"/>
              <w:ind w:left="0" w:leftChars="0" w:right="10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你是怎样理解期间费用的？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【学生】思考、举手回答</w:t>
            </w:r>
          </w:p>
          <w:p>
            <w:pPr>
              <w:pStyle w:val="8"/>
              <w:spacing w:before="160" w:after="12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【教师】总结学生的回答，并引入新知，讲解期间费用的相关知识</w:t>
            </w:r>
          </w:p>
          <w:p>
            <w:pPr>
              <w:pStyle w:val="8"/>
              <w:spacing w:before="60" w:after="6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传授新知（28 min）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：</w:t>
            </w:r>
          </w:p>
          <w:p>
            <w:pPr>
              <w:pStyle w:val="8"/>
              <w:spacing w:before="160" w:after="12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一、期间费用的构成</w:t>
            </w:r>
          </w:p>
          <w:p>
            <w:pPr>
              <w:pStyle w:val="8"/>
              <w:spacing w:before="160" w:after="12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✈【教师】提出问题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期间费用是在什么情况下产生的？其主要包含哪些费用？</w:t>
            </w:r>
          </w:p>
          <w:p>
            <w:pPr>
              <w:shd w:val="clear" w:color="auto" w:fill="FDF3ED"/>
              <w:spacing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✈【学生】聆听、思考、主动回答问题</w:t>
            </w:r>
          </w:p>
          <w:p>
            <w:pPr>
              <w:shd w:val="clear" w:color="auto" w:fill="FDF3ED"/>
              <w:spacing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✈【教师】总结学生的回答，并讲解新知</w:t>
            </w:r>
          </w:p>
          <w:p>
            <w:pPr>
              <w:pStyle w:val="8"/>
              <w:spacing w:after="0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期间费用，是指企业日常活动发生的、不能计入特定核算对象的成本，而应计入发生当期损益的费用。期间费用包括销售费用、管理费用和财务费用。</w:t>
            </w:r>
          </w:p>
          <w:p>
            <w:pPr>
              <w:pStyle w:val="8"/>
              <w:spacing w:after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（1）销售费用，是指企业销售商品和材料、提供服务的过程中发生的各种费用。</w:t>
            </w:r>
          </w:p>
          <w:p>
            <w:pPr>
              <w:pStyle w:val="8"/>
              <w:spacing w:after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（2）管理费用，是指企业为组织和管理生产经营发生的各种费用。</w:t>
            </w:r>
          </w:p>
          <w:p>
            <w:pPr>
              <w:pStyle w:val="8"/>
              <w:spacing w:before="60" w:after="6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（3）财务费用，是指企业为筹集生产经营所需资金等而发生的筹资费用。</w:t>
            </w:r>
          </w:p>
          <w:p>
            <w:pPr>
              <w:pStyle w:val="8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二、账户设置</w:t>
            </w:r>
          </w:p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1．“销售费用”账户</w:t>
            </w:r>
          </w:p>
          <w:p>
            <w:pPr>
              <w:shd w:val="clear" w:color="auto" w:fill="FDF3ED"/>
              <w:spacing w:after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✈【教师】多媒体展示图片“销售费用”账户，并讲解新知</w:t>
            </w:r>
          </w:p>
          <w:p>
            <w:pPr>
              <w:shd w:val="clear" w:color="auto" w:fill="FDF3ED"/>
              <w:spacing w:after="100"/>
              <w:jc w:val="center"/>
              <w:rPr>
                <w:rFonts w:hint="eastAsia" w:ascii="Times New Roman" w:hAnsi="Times New Roman" w:eastAsia="微软雅黑"/>
                <w:b/>
                <w:sz w:val="18"/>
              </w:rPr>
            </w:pPr>
            <w:r>
              <w:object>
                <v:shape id="_x0000_i1025" o:spt="75" type="#_x0000_t75" style="height:43.65pt;width:324.9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Visio.Drawing.11" ShapeID="_x0000_i1025" DrawAspect="Content" ObjectID="_1468075725" r:id="rId6">
                  <o:LockedField>false</o:LockedField>
                </o:OLEObject>
              </w:object>
            </w:r>
          </w:p>
          <w:p>
            <w:pPr>
              <w:spacing w:after="0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“销售费用”账户属于损益类账户，用以核算企业销售费用的发生和结转情况。其借方登记企业发生的各项销售费用，贷方登记期末转入“本年利润”账户的销售费用。期末结转后，该账户应无余额。该账户可按费用项目设置明细账户，进行明细核算。</w:t>
            </w:r>
          </w:p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2．“管理费用”账户</w:t>
            </w:r>
          </w:p>
          <w:p>
            <w:pPr>
              <w:spacing w:after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✈【教师】多媒体展示图片“管理费用”账户，并讲解新知</w:t>
            </w:r>
          </w:p>
          <w:p>
            <w:pPr>
              <w:shd w:val="clear" w:color="auto" w:fill="FDF3ED"/>
              <w:spacing w:after="100"/>
              <w:jc w:val="center"/>
              <w:rPr>
                <w:rFonts w:hint="eastAsia" w:ascii="Times New Roman" w:hAnsi="Times New Roman" w:eastAsia="微软雅黑"/>
                <w:b/>
                <w:sz w:val="18"/>
              </w:rPr>
            </w:pPr>
            <w:r>
              <w:object>
                <v:shape id="_x0000_i1026" o:spt="75" type="#_x0000_t75" style="height:44.45pt;width:329.35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Visio.Drawing.11" ShapeID="_x0000_i1026" DrawAspect="Content" ObjectID="_1468075726" r:id="rId8">
                  <o:LockedField>false</o:LockedField>
                </o:OLEObject>
              </w:object>
            </w:r>
          </w:p>
          <w:p>
            <w:pPr>
              <w:spacing w:after="0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“管理费用”账户属于损益类账户，用以核算企业管理费用的发生和结转情况。其借方登记企业发生的各项管理费用，贷方登记期末转入“本年利润”账户的管理费用。期末结转后，该账户应无余额。该账户可按费用项目设置明细账户，进行明细核算。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3．“财务费用”账户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✈【教师】多媒体展示图片“财务费用”账户，并讲解新知</w:t>
            </w:r>
          </w:p>
          <w:p>
            <w:pPr>
              <w:shd w:val="clear" w:color="auto" w:fill="FDF3ED"/>
              <w:spacing w:after="100"/>
              <w:jc w:val="center"/>
              <w:rPr>
                <w:rFonts w:hint="eastAsia" w:ascii="Times New Roman" w:hAnsi="Times New Roman" w:eastAsia="微软雅黑"/>
                <w:b/>
                <w:sz w:val="18"/>
              </w:rPr>
            </w:pPr>
            <w:r>
              <w:object>
                <v:shape id="_x0000_i1027" o:spt="75" type="#_x0000_t75" style="height:45pt;width:319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Visio.Drawing.11" ShapeID="_x0000_i1027" DrawAspect="Content" ObjectID="_1468075727" r:id="rId10">
                  <o:LockedField>false</o:LockedField>
                </o:OLEObject>
              </w:object>
            </w:r>
          </w:p>
          <w:p>
            <w:pPr>
              <w:spacing w:after="0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“财务费用”账户属于损益类账户，用以核算企业财务费用的发生和结转情况。其借方登记企业发生的各项财务费用，贷方登记期末转入“本年利润”账户的财务费用。期末结转后，该账户应无余额。该账户可按费用项目设置明细账户，进行明细核算。</w:t>
            </w:r>
          </w:p>
          <w:p>
            <w:pPr>
              <w:pStyle w:val="8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【学生】聆听、思考、理解、记忆</w:t>
            </w:r>
          </w:p>
          <w:p>
            <w:pPr>
              <w:pStyle w:val="8"/>
              <w:spacing w:before="160" w:after="120"/>
              <w:ind w:left="180"/>
              <w:rPr>
                <w:rFonts w:hint="eastAsia" w:ascii="微软雅黑" w:hAnsi="微软雅黑"/>
                <w:b/>
                <w:color w:val="1F4E7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课堂讨论（5min）：</w:t>
            </w:r>
          </w:p>
          <w:p>
            <w:pPr>
              <w:pStyle w:val="8"/>
              <w:spacing w:before="160" w:after="120"/>
              <w:ind w:left="18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【教师】将学生分组，提出问题让学生讨论分析</w:t>
            </w:r>
          </w:p>
          <w:p>
            <w:pPr>
              <w:pStyle w:val="8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期间费用有哪些特点？</w:t>
            </w:r>
          </w:p>
          <w:p>
            <w:pPr>
              <w:pStyle w:val="8"/>
              <w:spacing w:before="160" w:after="160"/>
              <w:ind w:left="210" w:leftChars="1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【学生】聆听、结组、思考、讨论、派代表发表讨论结果</w:t>
            </w:r>
          </w:p>
          <w:p>
            <w:pPr>
              <w:pStyle w:val="8"/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【教师】总结学生的回答</w:t>
            </w:r>
          </w:p>
          <w:p>
            <w:pPr>
              <w:pStyle w:val="8"/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highlight w:val="yellow"/>
                <w:vertAlign w:val="baseline"/>
                <w:lang w:val="en-US" w:eastAsia="zh-CN"/>
              </w:rPr>
              <w:t>第二节课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问题导入（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 xml:space="preserve"> min）：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【教师】提出问题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期间费用的账务应该如何处理？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【学生】聆听、思考、回答问题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传授新知（25 min）：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三、账务处理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（一）销售费用的账务处理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✈【教师】提出问题</w:t>
            </w:r>
          </w:p>
          <w:p>
            <w:pPr>
              <w:spacing w:after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你认为哪些费用属于销售费用？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✈【学生】聆听、思考、主动回答问题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✈【教师】总结学生的回答，并讲解新知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销售费用具体包括以下内容。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（1）企业在销售商品过程中发生的各项费用（如保险费、包装费、展览费和广告费、商品维修费、预计产品质量保证损失、运输费、装卸费等）。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（2）企业为销售本企业商品而专设的销售机构（含销售网点、售后服务网点等）的经营费用（如职工薪酬、业务费、折旧费、与专设销售机构相关的固定资产修理费等后续支出）。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✈【小提示】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销售费用不包括所销售的商品本身的成本，该成本属于主营业务成本。</w:t>
            </w:r>
          </w:p>
          <w:p>
            <w:pPr>
              <w:pStyle w:val="8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发生各项销售费用时，借记“销售费用”科目，贷记“银行存款”“应付职工薪酬”“累计折旧”等科目。期末将“销售费用”科目余额结转至“本年利润”科目时，借记“本年利润”科目，贷记“销售费用”科目。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✈【教师】让学生思考“经典例题”【例5-30】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甲公司销售一批产品，销售过程中发生运输费5 000元，装卸费2 000元，均用银行存款支付。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请根据题目编制会计分录。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✈【学生】聆听、理解、主动回答问题</w:t>
            </w:r>
          </w:p>
          <w:p>
            <w:pPr>
              <w:shd w:val="clear" w:color="auto" w:fill="FDF3ED"/>
              <w:spacing w:after="10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✈【教师】与学生一起分析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甲公司应编制如下会计分录：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借：销售费用—运输费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5 000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—装卸费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2 000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贷：银行存款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7 000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（二）管理费用的账务处理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管理费用具体包括以下内容。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（1）企业在筹建期间内发生的开办费。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董事会和行政管理部门在企业的经营管理中发生的，以及应由企业统一负担的公司经费（包括行政管理部门职工薪酬、物料消耗、低值易耗品摊销、办公费和差旅费等）、行政管理部门负担的工会经费、董事会费（包括董事会成员津贴、会议费和差旅费等）、聘请中介机构费、咨询费（含顾问费）、诉讼费、业务招待费、技术转让费、研究费用等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（3）企业生产车间（部门）和行政管理部门发生的固定资产修理费用等后续支出。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✈【小提示】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商品流通企业管理费用不多的，可不设“管理费用”科目，相关核算内容可并入“销售费用”科目核算。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发生各项管理费用时，借记“管理费用”科目，贷记“银行存款”“应付职工薪酬”“累计折旧”等科目。期末将“管理费用”科目余额结转至“本年利润”科目时，借记“本年利润”科目，贷记“管理费用”科目。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✈【教师】让学生思考“经典例题”【例5-31】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甲公司为拓展产品销售市场发生业务招待费50 000元，向有关专家进行咨询发生咨询费30 000元，均用银行存款支付。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请根据题目编制会计分录。</w:t>
            </w:r>
          </w:p>
          <w:p>
            <w:pPr>
              <w:shd w:val="clear" w:color="auto" w:fill="FDF3ED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✈【学生】聆听、理解、主动回答问题</w:t>
            </w:r>
          </w:p>
          <w:p>
            <w:pPr>
              <w:shd w:val="clear" w:color="auto" w:fill="FDF3ED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✈【教师】与学生一起分析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甲公司应编制如下会计分录：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借：管理费用——业务招待费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50 000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——咨询费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30 000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贷：银行存款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80 000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（三）财务费用的账务处理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财务费用具体包括利息支出（减利息收入）、汇兑损益，以及相关的手续费、企业发生的现金折扣或收到的现金折扣等。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发生的财务费用，借记“财务费用”科目，贷记“银行存款”“应付利息”等科目。发生的应冲减财务费用的利息收入、汇兑损益和现金折扣，借记“银行存款”“应付账款”等科目，贷记“财务费用”科目。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……（其他内容详见教材）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✈【教师】让学生思考“经典例题”【例5-32】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甲公司用银行存款支付本月应负担的短期借款利息2 400元，请根据题目编制会计分录。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✈【学生】聆听、理解、主动回答问题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✈【教师】与学生一起分析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甲公司应编制如下会计分录：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借：财务费用—利息支出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2 400</w:t>
            </w:r>
          </w:p>
          <w:p>
            <w:pPr>
              <w:shd w:val="clear" w:color="auto" w:fill="FDF3ED"/>
              <w:ind w:firstLine="560" w:firstLineChars="200"/>
              <w:rPr>
                <w:rFonts w:hint="eastAsia" w:ascii="微软雅黑" w:hAnsi="微软雅黑" w:eastAsia="微软雅黑"/>
                <w:bCs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贷：银行存款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2 400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【学生】聆听、思考、理解、记录</w:t>
            </w: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课堂实训（10 min）</w:t>
            </w:r>
          </w:p>
          <w:p>
            <w:pPr>
              <w:pStyle w:val="8"/>
              <w:spacing w:before="160" w:after="12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【教师】将学生分组，提出问题，让学生分析</w:t>
            </w:r>
          </w:p>
          <w:p>
            <w:pPr>
              <w:pStyle w:val="8"/>
              <w:adjustRightInd w:val="0"/>
              <w:snapToGrid w:val="0"/>
              <w:spacing w:after="0"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甲甲公司在购买材料业务中，获得对方给予的现金折扣4 000元（假定不考虑增值税）。</w:t>
            </w:r>
          </w:p>
          <w:p>
            <w:pPr>
              <w:pStyle w:val="8"/>
              <w:spacing w:before="160" w:after="12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要求：根据题目编制会计分录。</w:t>
            </w:r>
          </w:p>
          <w:p>
            <w:pPr>
              <w:pStyle w:val="8"/>
              <w:spacing w:before="160" w:after="120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【学生】聆听、结组、思考、讨论、派代表发表讨论结果</w:t>
            </w:r>
          </w:p>
          <w:p>
            <w:pPr>
              <w:pStyle w:val="8"/>
              <w:adjustRightInd w:val="0"/>
              <w:snapToGrid w:val="0"/>
              <w:spacing w:after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【教师】评价学生的回答并进行考核</w:t>
            </w:r>
          </w:p>
          <w:p>
            <w:pPr>
              <w:pStyle w:val="8"/>
              <w:adjustRightInd w:val="0"/>
              <w:snapToGrid w:val="0"/>
              <w:spacing w:after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甲公司应编制如下会计分录：</w:t>
            </w:r>
          </w:p>
          <w:p>
            <w:pPr>
              <w:pStyle w:val="8"/>
              <w:adjustRightInd w:val="0"/>
              <w:snapToGrid w:val="0"/>
              <w:spacing w:after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借：应付账款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4 000</w:t>
            </w:r>
          </w:p>
          <w:p>
            <w:pPr>
              <w:pStyle w:val="8"/>
              <w:adjustRightInd w:val="0"/>
              <w:snapToGrid w:val="0"/>
              <w:spacing w:after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贷：财务费用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4 000</w:t>
            </w:r>
          </w:p>
          <w:p>
            <w:pPr>
              <w:pStyle w:val="8"/>
              <w:adjustRightInd w:val="0"/>
              <w:snapToGrid w:val="0"/>
              <w:spacing w:after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hd w:val="clear" w:color="auto" w:fill="FDF3ED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教学备注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80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8522" w:type="dxa"/>
            <w:gridSpan w:val="4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本节课效果不错，学生能够积极参与到教学活动中。教学上，教师应本着“授之鱼不如授之以渔”的宗旨，注重对学生能力的培养，不仅要教会他们知识，还要引导他们在学习的过程中掌握科学的学习方法。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fd43e204-2836-4e55-b063-ef23d9d6e0a1"/>
  </w:docVars>
  <w:rsids>
    <w:rsidRoot w:val="00172A27"/>
    <w:rsid w:val="05336716"/>
    <w:rsid w:val="059235D7"/>
    <w:rsid w:val="06BE655F"/>
    <w:rsid w:val="0BBE02E6"/>
    <w:rsid w:val="0C354C94"/>
    <w:rsid w:val="14AA6054"/>
    <w:rsid w:val="1AE148A9"/>
    <w:rsid w:val="1B5E227E"/>
    <w:rsid w:val="21631677"/>
    <w:rsid w:val="23980634"/>
    <w:rsid w:val="2DF21528"/>
    <w:rsid w:val="322D7B98"/>
    <w:rsid w:val="38DD7958"/>
    <w:rsid w:val="3AB01F15"/>
    <w:rsid w:val="3FDC4940"/>
    <w:rsid w:val="495D4B69"/>
    <w:rsid w:val="4A570373"/>
    <w:rsid w:val="514E20B3"/>
    <w:rsid w:val="597439D0"/>
    <w:rsid w:val="603847C1"/>
    <w:rsid w:val="61BB2986"/>
    <w:rsid w:val="63FA5C44"/>
    <w:rsid w:val="684D54B1"/>
    <w:rsid w:val="6E4C6A96"/>
    <w:rsid w:val="718302E3"/>
    <w:rsid w:val="72AD2F29"/>
    <w:rsid w:val="782146A4"/>
    <w:rsid w:val="78214776"/>
    <w:rsid w:val="7D78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文"/>
    <w:basedOn w:val="1"/>
    <w:qFormat/>
    <w:uiPriority w:val="0"/>
    <w:pPr>
      <w:spacing w:before="20" w:after="20" w:line="240" w:lineRule="auto"/>
    </w:pPr>
    <w:rPr>
      <w:rFonts w:ascii="Times New Roman" w:hAnsi="Times New Roman" w:eastAsia="微软雅黑"/>
      <w:sz w:val="18"/>
    </w:rPr>
  </w:style>
  <w:style w:type="paragraph" w:customStyle="1" w:styleId="9">
    <w:name w:val="目标说明和操作步骤"/>
    <w:basedOn w:val="1"/>
    <w:qFormat/>
    <w:uiPriority w:val="0"/>
    <w:pPr>
      <w:widowControl w:val="0"/>
      <w:spacing w:after="0" w:line="240" w:lineRule="auto"/>
      <w:ind w:firstLine="425"/>
    </w:pPr>
    <w:rPr>
      <w:rFonts w:ascii="Times New Roman" w:hAnsi="Times New Roman" w:eastAsia="楷体_GB2312"/>
      <w:kern w:val="10"/>
      <w:sz w:val="21"/>
      <w:szCs w:val="21"/>
    </w:rPr>
  </w:style>
  <w:style w:type="paragraph" w:customStyle="1" w:styleId="10">
    <w:name w:val="引导案例 内容"/>
    <w:basedOn w:val="1"/>
    <w:qFormat/>
    <w:uiPriority w:val="0"/>
    <w:pPr>
      <w:widowControl w:val="0"/>
      <w:tabs>
        <w:tab w:val="left" w:pos="7513"/>
      </w:tabs>
      <w:spacing w:after="0" w:line="264" w:lineRule="auto"/>
      <w:ind w:left="50" w:leftChars="50" w:right="50" w:rightChars="50" w:firstLine="425"/>
    </w:pPr>
    <w:rPr>
      <w:rFonts w:ascii="Times New Roman" w:hAnsi="Times New Roman" w:eastAsia="楷体_GB2312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2.bin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2955</Characters>
  <Lines>0</Lines>
  <Paragraphs>0</Paragraphs>
  <TotalTime>3</TotalTime>
  <ScaleCrop>false</ScaleCrop>
  <LinksUpToDate>false</LinksUpToDate>
  <CharactersWithSpaces>3200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15420</cp:lastModifiedBy>
  <dcterms:modified xsi:type="dcterms:W3CDTF">2024-09-29T14:21:46Z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9ECFC678BDA74D8BA1078CA7B1198A87_13</vt:lpwstr>
  </property>
</Properties>
</file>