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14" w:type="dxa"/>
        <w:jc w:val="center"/>
        <w:tblBorders>
          <w:top w:val="single" w:sz="8" w:space="0" w:color="418D67"/>
          <w:left w:val="single" w:sz="8" w:space="0" w:color="418D67"/>
          <w:bottom w:val="single" w:sz="8" w:space="0" w:color="418D67"/>
          <w:right w:val="single" w:sz="8" w:space="0" w:color="418D67"/>
          <w:insideH w:val="single" w:sz="4" w:space="0" w:color="418D67"/>
          <w:insideV w:val="single" w:sz="4" w:space="0" w:color="418D67"/>
        </w:tblBorders>
        <w:tblLayout w:type="fixed"/>
        <w:tblLook w:val="04A0" w:firstRow="1" w:lastRow="0" w:firstColumn="1" w:lastColumn="0" w:noHBand="0" w:noVBand="1"/>
      </w:tblPr>
      <w:tblGrid>
        <w:gridCol w:w="1657"/>
        <w:gridCol w:w="5472"/>
        <w:gridCol w:w="1585"/>
      </w:tblGrid>
      <w:tr w:rsidR="0097301A" w14:paraId="609AFBD0" w14:textId="77777777">
        <w:trPr>
          <w:trHeight w:val="20"/>
          <w:jc w:val="center"/>
        </w:trPr>
        <w:tc>
          <w:tcPr>
            <w:tcW w:w="1657" w:type="dxa"/>
            <w:shd w:val="clear" w:color="auto" w:fill="E6F1EB"/>
            <w:vAlign w:val="center"/>
          </w:tcPr>
          <w:p w14:paraId="450B028F" w14:textId="77777777" w:rsidR="0097301A" w:rsidRDefault="00103735">
            <w:pPr>
              <w:pStyle w:val="af4"/>
              <w:jc w:val="center"/>
              <w:rPr>
                <w:rFonts w:ascii="方正兰亭粗黑简体" w:eastAsia="方正兰亭粗黑简体"/>
              </w:rPr>
            </w:pPr>
            <w:r>
              <w:br w:type="page"/>
            </w:r>
            <w:r>
              <w:rPr>
                <w:rFonts w:ascii="微软雅黑" w:hAnsi="微软雅黑" w:hint="eastAsia"/>
                <w:b/>
                <w:shd w:val="clear" w:color="auto" w:fill="E6F1EB"/>
              </w:rPr>
              <w:t>课题</w:t>
            </w:r>
          </w:p>
        </w:tc>
        <w:tc>
          <w:tcPr>
            <w:tcW w:w="7057" w:type="dxa"/>
            <w:gridSpan w:val="2"/>
            <w:shd w:val="clear" w:color="auto" w:fill="FFFFFF"/>
            <w:vAlign w:val="center"/>
          </w:tcPr>
          <w:p w14:paraId="526DFD4B" w14:textId="77777777" w:rsidR="0097301A" w:rsidRDefault="00103735">
            <w:pPr>
              <w:pStyle w:val="af4"/>
              <w:jc w:val="center"/>
              <w:rPr>
                <w:rFonts w:ascii="微软雅黑" w:hAnsi="微软雅黑"/>
                <w:b/>
                <w:color w:val="418D67"/>
                <w:sz w:val="30"/>
                <w:szCs w:val="30"/>
              </w:rPr>
            </w:pPr>
            <w:r>
              <w:rPr>
                <w:rFonts w:ascii="微软雅黑" w:hAnsi="微软雅黑" w:hint="eastAsia"/>
                <w:b/>
                <w:color w:val="418D67"/>
                <w:sz w:val="30"/>
                <w:szCs w:val="30"/>
              </w:rPr>
              <w:t>了解高速铁路通信系统</w:t>
            </w:r>
          </w:p>
        </w:tc>
      </w:tr>
      <w:tr w:rsidR="0097301A" w14:paraId="2F699079" w14:textId="77777777">
        <w:trPr>
          <w:trHeight w:val="20"/>
          <w:jc w:val="center"/>
        </w:trPr>
        <w:tc>
          <w:tcPr>
            <w:tcW w:w="1657" w:type="dxa"/>
            <w:shd w:val="clear" w:color="auto" w:fill="F5F5E1"/>
            <w:vAlign w:val="center"/>
          </w:tcPr>
          <w:p w14:paraId="34BB4509" w14:textId="77777777" w:rsidR="0097301A" w:rsidRDefault="00103735">
            <w:pPr>
              <w:pStyle w:val="af4"/>
              <w:jc w:val="center"/>
              <w:rPr>
                <w:rFonts w:ascii="方正兰亭粗黑简体" w:eastAsia="方正兰亭粗黑简体"/>
              </w:rPr>
            </w:pPr>
            <w:r>
              <w:rPr>
                <w:rFonts w:ascii="微软雅黑" w:hAnsi="微软雅黑" w:hint="eastAsia"/>
                <w:b/>
              </w:rPr>
              <w:t>课时</w:t>
            </w:r>
          </w:p>
        </w:tc>
        <w:tc>
          <w:tcPr>
            <w:tcW w:w="7057" w:type="dxa"/>
            <w:gridSpan w:val="2"/>
            <w:shd w:val="clear" w:color="auto" w:fill="FFFFFF"/>
            <w:vAlign w:val="center"/>
          </w:tcPr>
          <w:p w14:paraId="0F544862" w14:textId="77777777" w:rsidR="0097301A" w:rsidRDefault="00103735">
            <w:pPr>
              <w:pStyle w:val="af4"/>
              <w:ind w:firstLineChars="100" w:firstLine="180"/>
            </w:pPr>
            <w:r>
              <w:t>2</w:t>
            </w:r>
            <w:r>
              <w:t>课时</w:t>
            </w:r>
            <w:r>
              <w:rPr>
                <w:rFonts w:hint="eastAsia"/>
              </w:rPr>
              <w:t>（</w:t>
            </w:r>
            <w:r>
              <w:t>90</w:t>
            </w:r>
            <w:r>
              <w:rPr>
                <w:rFonts w:hint="eastAsia"/>
              </w:rPr>
              <w:t xml:space="preserve"> min</w:t>
            </w:r>
            <w:r>
              <w:rPr>
                <w:rFonts w:hint="eastAsia"/>
              </w:rPr>
              <w:t>）</w:t>
            </w:r>
          </w:p>
        </w:tc>
      </w:tr>
      <w:tr w:rsidR="0097301A" w14:paraId="23856A3F" w14:textId="77777777">
        <w:trPr>
          <w:trHeight w:val="20"/>
          <w:jc w:val="center"/>
        </w:trPr>
        <w:tc>
          <w:tcPr>
            <w:tcW w:w="1657" w:type="dxa"/>
            <w:shd w:val="clear" w:color="auto" w:fill="E6F1EB"/>
            <w:vAlign w:val="center"/>
          </w:tcPr>
          <w:p w14:paraId="7FD8469F" w14:textId="77777777" w:rsidR="0097301A" w:rsidRDefault="00103735">
            <w:pPr>
              <w:pStyle w:val="af4"/>
              <w:jc w:val="center"/>
            </w:pPr>
            <w:r>
              <w:rPr>
                <w:rFonts w:ascii="微软雅黑" w:hAnsi="微软雅黑"/>
                <w:b/>
              </w:rPr>
              <w:t>教学目标</w:t>
            </w:r>
          </w:p>
        </w:tc>
        <w:tc>
          <w:tcPr>
            <w:tcW w:w="7057" w:type="dxa"/>
            <w:gridSpan w:val="2"/>
            <w:shd w:val="clear" w:color="auto" w:fill="FFFFFF"/>
            <w:vAlign w:val="center"/>
          </w:tcPr>
          <w:p w14:paraId="271A4BB5" w14:textId="77777777" w:rsidR="0097301A" w:rsidRDefault="00103735">
            <w:pPr>
              <w:pStyle w:val="af4"/>
              <w:ind w:firstLineChars="100" w:firstLine="180"/>
              <w:rPr>
                <w:rFonts w:ascii="微软雅黑" w:hAnsi="微软雅黑"/>
                <w:b/>
                <w:color w:val="84615D"/>
              </w:rPr>
            </w:pPr>
            <w:r>
              <w:rPr>
                <w:rFonts w:ascii="微软雅黑" w:hAnsi="微软雅黑" w:hint="eastAsia"/>
                <w:b/>
                <w:color w:val="84615D"/>
              </w:rPr>
              <w:t>知识技能目标：</w:t>
            </w:r>
          </w:p>
          <w:p w14:paraId="36D721AA" w14:textId="77777777" w:rsidR="0097301A" w:rsidRDefault="00103735">
            <w:pPr>
              <w:pStyle w:val="af4"/>
              <w:ind w:right="720" w:firstLineChars="100" w:firstLine="180"/>
            </w:pPr>
            <w:r>
              <w:rPr>
                <w:rFonts w:hint="eastAsia"/>
              </w:rPr>
              <w:t>（</w:t>
            </w:r>
            <w:r>
              <w:rPr>
                <w:rFonts w:hint="eastAsia"/>
              </w:rPr>
              <w:t>1</w:t>
            </w:r>
            <w:r>
              <w:rPr>
                <w:rFonts w:hint="eastAsia"/>
              </w:rPr>
              <w:t>）了解铁路通信系统的业务范围、通信网及调度网系统</w:t>
            </w:r>
          </w:p>
          <w:p w14:paraId="76335876" w14:textId="77777777" w:rsidR="0097301A" w:rsidRDefault="00103735">
            <w:pPr>
              <w:pStyle w:val="af4"/>
              <w:ind w:firstLineChars="100" w:firstLine="180"/>
            </w:pPr>
            <w:r>
              <w:rPr>
                <w:rFonts w:hint="eastAsia"/>
              </w:rPr>
              <w:t>（</w:t>
            </w:r>
            <w:r>
              <w:rPr>
                <w:rFonts w:hint="eastAsia"/>
              </w:rPr>
              <w:t>2</w:t>
            </w:r>
            <w:r>
              <w:rPr>
                <w:rFonts w:hint="eastAsia"/>
              </w:rPr>
              <w:t>）熟悉</w:t>
            </w:r>
            <w:r>
              <w:rPr>
                <w:rFonts w:hint="eastAsia"/>
              </w:rPr>
              <w:t>GSM-R</w:t>
            </w:r>
          </w:p>
          <w:p w14:paraId="2AD5A1AD" w14:textId="77777777" w:rsidR="0097301A" w:rsidRDefault="00103735">
            <w:pPr>
              <w:pStyle w:val="af4"/>
              <w:ind w:firstLineChars="100" w:firstLine="180"/>
            </w:pPr>
            <w:r>
              <w:rPr>
                <w:rFonts w:hint="eastAsia"/>
              </w:rPr>
              <w:t>（</w:t>
            </w:r>
            <w:r>
              <w:rPr>
                <w:rFonts w:hint="eastAsia"/>
              </w:rPr>
              <w:t>3</w:t>
            </w:r>
            <w:r>
              <w:rPr>
                <w:rFonts w:hint="eastAsia"/>
              </w:rPr>
              <w:t>）明确铁路通信系统的功能及组成</w:t>
            </w:r>
            <w:r>
              <w:t xml:space="preserve"> </w:t>
            </w:r>
          </w:p>
          <w:p w14:paraId="36698AAA" w14:textId="77777777" w:rsidR="000A15C4" w:rsidRDefault="00103735" w:rsidP="000A15C4">
            <w:pPr>
              <w:pStyle w:val="af4"/>
              <w:ind w:firstLineChars="100" w:firstLine="180"/>
              <w:rPr>
                <w:rFonts w:ascii="微软雅黑" w:hAnsi="微软雅黑"/>
                <w:b/>
                <w:color w:val="84615D"/>
              </w:rPr>
            </w:pPr>
            <w:r>
              <w:rPr>
                <w:rFonts w:ascii="微软雅黑" w:hAnsi="微软雅黑" w:hint="eastAsia"/>
                <w:b/>
                <w:color w:val="84615D"/>
              </w:rPr>
              <w:t>思政</w:t>
            </w:r>
            <w:r>
              <w:rPr>
                <w:rFonts w:ascii="微软雅黑" w:hAnsi="微软雅黑"/>
                <w:b/>
                <w:color w:val="84615D"/>
              </w:rPr>
              <w:t>育人目标</w:t>
            </w:r>
            <w:r>
              <w:rPr>
                <w:rFonts w:ascii="微软雅黑" w:hAnsi="微软雅黑" w:hint="eastAsia"/>
                <w:b/>
                <w:color w:val="84615D"/>
              </w:rPr>
              <w:t>：</w:t>
            </w:r>
          </w:p>
          <w:p w14:paraId="30901BC0" w14:textId="47878E43" w:rsidR="0097301A" w:rsidRPr="000A15C4" w:rsidRDefault="00103735" w:rsidP="000A15C4">
            <w:pPr>
              <w:pStyle w:val="af4"/>
              <w:ind w:firstLineChars="100" w:firstLine="180"/>
              <w:rPr>
                <w:rFonts w:ascii="微软雅黑" w:hAnsi="微软雅黑"/>
                <w:b/>
                <w:color w:val="84615D"/>
              </w:rPr>
            </w:pPr>
            <w:r>
              <w:rPr>
                <w:rFonts w:hint="eastAsia"/>
              </w:rPr>
              <w:t>具备勇于承担、敢于奉献的团队精神</w:t>
            </w:r>
          </w:p>
        </w:tc>
      </w:tr>
      <w:tr w:rsidR="0097301A" w14:paraId="15B18D94" w14:textId="77777777">
        <w:trPr>
          <w:trHeight w:val="20"/>
          <w:jc w:val="center"/>
        </w:trPr>
        <w:tc>
          <w:tcPr>
            <w:tcW w:w="1657" w:type="dxa"/>
            <w:shd w:val="clear" w:color="auto" w:fill="F5F5E1"/>
            <w:vAlign w:val="center"/>
          </w:tcPr>
          <w:p w14:paraId="5049B007" w14:textId="77777777" w:rsidR="0097301A" w:rsidRDefault="00103735">
            <w:pPr>
              <w:pStyle w:val="af4"/>
              <w:jc w:val="center"/>
            </w:pPr>
            <w:r>
              <w:rPr>
                <w:rFonts w:ascii="微软雅黑" w:hAnsi="微软雅黑"/>
                <w:b/>
              </w:rPr>
              <w:t>教学重</w:t>
            </w:r>
            <w:r>
              <w:rPr>
                <w:rFonts w:ascii="微软雅黑" w:hAnsi="微软雅黑" w:hint="eastAsia"/>
                <w:b/>
              </w:rPr>
              <w:t>难</w:t>
            </w:r>
            <w:r>
              <w:rPr>
                <w:rFonts w:ascii="微软雅黑" w:hAnsi="微软雅黑"/>
                <w:b/>
              </w:rPr>
              <w:t>点</w:t>
            </w:r>
          </w:p>
        </w:tc>
        <w:tc>
          <w:tcPr>
            <w:tcW w:w="7057" w:type="dxa"/>
            <w:gridSpan w:val="2"/>
            <w:shd w:val="clear" w:color="auto" w:fill="FFFFFF"/>
            <w:vAlign w:val="center"/>
          </w:tcPr>
          <w:p w14:paraId="35F2DEC6" w14:textId="77777777" w:rsidR="0097301A" w:rsidRDefault="00103735">
            <w:pPr>
              <w:pStyle w:val="af4"/>
              <w:ind w:firstLineChars="100" w:firstLine="180"/>
            </w:pPr>
            <w:r>
              <w:rPr>
                <w:rFonts w:ascii="微软雅黑" w:hAnsi="微软雅黑" w:hint="eastAsia"/>
                <w:b/>
                <w:color w:val="84615D"/>
              </w:rPr>
              <w:t>教学重点：</w:t>
            </w:r>
            <w:r>
              <w:rPr>
                <w:rFonts w:hint="eastAsia"/>
              </w:rPr>
              <w:t>铁路通信系统的功能及组成</w:t>
            </w:r>
          </w:p>
          <w:p w14:paraId="415930CA" w14:textId="77777777" w:rsidR="0097301A" w:rsidRDefault="00103735">
            <w:pPr>
              <w:pStyle w:val="af4"/>
              <w:ind w:firstLineChars="100" w:firstLine="180"/>
              <w:jc w:val="left"/>
            </w:pPr>
            <w:r>
              <w:rPr>
                <w:rFonts w:ascii="微软雅黑" w:hAnsi="微软雅黑" w:hint="eastAsia"/>
                <w:b/>
                <w:color w:val="84615D"/>
              </w:rPr>
              <w:t>教学难点：</w:t>
            </w:r>
            <w:r>
              <w:rPr>
                <w:rFonts w:hint="eastAsia"/>
              </w:rPr>
              <w:t>铁路通信系统的功能及组成</w:t>
            </w:r>
          </w:p>
        </w:tc>
      </w:tr>
      <w:tr w:rsidR="0097301A" w14:paraId="69F5AB40" w14:textId="77777777">
        <w:trPr>
          <w:trHeight w:val="20"/>
          <w:jc w:val="center"/>
        </w:trPr>
        <w:tc>
          <w:tcPr>
            <w:tcW w:w="1657" w:type="dxa"/>
            <w:shd w:val="clear" w:color="auto" w:fill="E6F1EB"/>
            <w:vAlign w:val="center"/>
          </w:tcPr>
          <w:p w14:paraId="57911239" w14:textId="77777777" w:rsidR="0097301A" w:rsidRDefault="00103735">
            <w:pPr>
              <w:pStyle w:val="af4"/>
              <w:jc w:val="center"/>
            </w:pPr>
            <w:r>
              <w:rPr>
                <w:rFonts w:ascii="微软雅黑" w:hAnsi="微软雅黑"/>
                <w:b/>
              </w:rPr>
              <w:t>教学方法</w:t>
            </w:r>
          </w:p>
        </w:tc>
        <w:tc>
          <w:tcPr>
            <w:tcW w:w="7057" w:type="dxa"/>
            <w:gridSpan w:val="2"/>
            <w:shd w:val="clear" w:color="auto" w:fill="FFFFFF"/>
            <w:vAlign w:val="center"/>
          </w:tcPr>
          <w:p w14:paraId="7374FC08" w14:textId="77777777" w:rsidR="0097301A" w:rsidRDefault="00103735">
            <w:pPr>
              <w:pStyle w:val="af4"/>
              <w:ind w:firstLineChars="100" w:firstLine="180"/>
            </w:pPr>
            <w:r>
              <w:rPr>
                <w:rFonts w:hint="eastAsia"/>
              </w:rPr>
              <w:t>讲授法、问答法、案例分析法、分组讨论法、知识竞赛法</w:t>
            </w:r>
          </w:p>
        </w:tc>
      </w:tr>
      <w:tr w:rsidR="0097301A" w14:paraId="2BE9A532" w14:textId="77777777">
        <w:trPr>
          <w:trHeight w:val="20"/>
          <w:jc w:val="center"/>
        </w:trPr>
        <w:tc>
          <w:tcPr>
            <w:tcW w:w="1657" w:type="dxa"/>
            <w:shd w:val="clear" w:color="auto" w:fill="F5F5E1"/>
            <w:vAlign w:val="center"/>
          </w:tcPr>
          <w:p w14:paraId="10B7A945" w14:textId="77777777" w:rsidR="0097301A" w:rsidRDefault="00103735">
            <w:pPr>
              <w:pStyle w:val="af4"/>
              <w:jc w:val="center"/>
            </w:pPr>
            <w:r>
              <w:rPr>
                <w:rFonts w:ascii="微软雅黑" w:hAnsi="微软雅黑"/>
                <w:b/>
              </w:rPr>
              <w:t>教学用具</w:t>
            </w:r>
          </w:p>
        </w:tc>
        <w:tc>
          <w:tcPr>
            <w:tcW w:w="7057" w:type="dxa"/>
            <w:gridSpan w:val="2"/>
            <w:shd w:val="clear" w:color="auto" w:fill="FFFFFF"/>
            <w:vAlign w:val="center"/>
          </w:tcPr>
          <w:p w14:paraId="70E56892" w14:textId="77777777" w:rsidR="0097301A" w:rsidRDefault="00103735">
            <w:pPr>
              <w:pStyle w:val="af4"/>
              <w:ind w:firstLineChars="100" w:firstLine="180"/>
            </w:pPr>
            <w:r>
              <w:rPr>
                <w:rFonts w:hint="eastAsia"/>
              </w:rPr>
              <w:t>电脑、投影仪、</w:t>
            </w:r>
            <w:r>
              <w:t>多媒体</w:t>
            </w:r>
            <w:r>
              <w:rPr>
                <w:rFonts w:hint="eastAsia"/>
              </w:rPr>
              <w:t>课件、教材</w:t>
            </w:r>
          </w:p>
        </w:tc>
      </w:tr>
      <w:tr w:rsidR="0097301A" w14:paraId="603D78C0" w14:textId="77777777">
        <w:trPr>
          <w:trHeight w:val="20"/>
          <w:jc w:val="center"/>
        </w:trPr>
        <w:tc>
          <w:tcPr>
            <w:tcW w:w="1657" w:type="dxa"/>
            <w:shd w:val="clear" w:color="auto" w:fill="E6F1EB"/>
            <w:vAlign w:val="center"/>
          </w:tcPr>
          <w:p w14:paraId="3D734841" w14:textId="77777777" w:rsidR="0097301A" w:rsidRDefault="00103735">
            <w:pPr>
              <w:pStyle w:val="af4"/>
              <w:jc w:val="center"/>
            </w:pPr>
            <w:r>
              <w:rPr>
                <w:rFonts w:ascii="微软雅黑" w:hAnsi="微软雅黑" w:hint="eastAsia"/>
                <w:b/>
              </w:rPr>
              <w:t>教学设计</w:t>
            </w:r>
          </w:p>
        </w:tc>
        <w:tc>
          <w:tcPr>
            <w:tcW w:w="7057" w:type="dxa"/>
            <w:gridSpan w:val="2"/>
            <w:shd w:val="clear" w:color="auto" w:fill="FFFFFF"/>
            <w:vAlign w:val="center"/>
          </w:tcPr>
          <w:p w14:paraId="0AA7BE55" w14:textId="086575BA" w:rsidR="0097301A" w:rsidRDefault="00103735">
            <w:pPr>
              <w:pStyle w:val="af4"/>
            </w:pPr>
            <w:r>
              <w:rPr>
                <w:spacing w:val="-4"/>
              </w:rPr>
              <w:t>课前</w:t>
            </w:r>
            <w:r>
              <w:rPr>
                <w:rFonts w:hint="eastAsia"/>
                <w:spacing w:val="-4"/>
              </w:rPr>
              <w:t>任务</w:t>
            </w:r>
            <w:r>
              <w:rPr>
                <w:rFonts w:hint="eastAsia"/>
              </w:rPr>
              <w:t>→</w:t>
            </w:r>
            <w:r>
              <w:rPr>
                <w:rFonts w:hint="eastAsia"/>
                <w:spacing w:val="-4"/>
              </w:rPr>
              <w:t>考勤（</w:t>
            </w:r>
            <w:r>
              <w:rPr>
                <w:rFonts w:hint="eastAsia"/>
                <w:spacing w:val="-4"/>
              </w:rPr>
              <w:t>2</w:t>
            </w:r>
            <w:r>
              <w:rPr>
                <w:spacing w:val="-4"/>
              </w:rPr>
              <w:t xml:space="preserve"> min</w:t>
            </w:r>
            <w:r>
              <w:rPr>
                <w:rFonts w:hint="eastAsia"/>
                <w:spacing w:val="-4"/>
              </w:rPr>
              <w:t>）</w:t>
            </w:r>
            <w:r>
              <w:rPr>
                <w:rFonts w:hint="eastAsia"/>
              </w:rPr>
              <w:t>→</w:t>
            </w:r>
            <w:r w:rsidR="00E5458C">
              <w:rPr>
                <w:rFonts w:hint="eastAsia"/>
              </w:rPr>
              <w:t>互动</w:t>
            </w:r>
            <w:r>
              <w:rPr>
                <w:rFonts w:hint="eastAsia"/>
                <w:spacing w:val="-4"/>
              </w:rPr>
              <w:t>导入（</w:t>
            </w:r>
            <w:r w:rsidR="008E2F65">
              <w:rPr>
                <w:spacing w:val="-4"/>
              </w:rPr>
              <w:t>8</w:t>
            </w:r>
            <w:r w:rsidR="005F73D8">
              <w:rPr>
                <w:spacing w:val="-4"/>
              </w:rPr>
              <w:t xml:space="preserve"> </w:t>
            </w:r>
            <w:r>
              <w:rPr>
                <w:rFonts w:hint="eastAsia"/>
                <w:spacing w:val="-4"/>
              </w:rPr>
              <w:t>min</w:t>
            </w:r>
            <w:r>
              <w:rPr>
                <w:rFonts w:hint="eastAsia"/>
                <w:spacing w:val="-4"/>
              </w:rPr>
              <w:t>）</w:t>
            </w:r>
            <w:r>
              <w:rPr>
                <w:rFonts w:hint="eastAsia"/>
              </w:rPr>
              <w:t>→传授新知（</w:t>
            </w:r>
            <w:r w:rsidR="008E2F65">
              <w:t>50</w:t>
            </w:r>
            <w:r>
              <w:rPr>
                <w:rFonts w:hint="eastAsia"/>
              </w:rPr>
              <w:t xml:space="preserve"> </w:t>
            </w:r>
            <w:r>
              <w:t>min</w:t>
            </w:r>
            <w:r>
              <w:rPr>
                <w:rFonts w:hint="eastAsia"/>
              </w:rPr>
              <w:t>）→</w:t>
            </w:r>
            <w:r w:rsidR="00211F60" w:rsidRPr="00211F60">
              <w:rPr>
                <w:rFonts w:hint="eastAsia"/>
              </w:rPr>
              <w:t>知识竞赛</w:t>
            </w:r>
            <w:r>
              <w:rPr>
                <w:rFonts w:hint="eastAsia"/>
              </w:rPr>
              <w:t>（</w:t>
            </w:r>
            <w:r w:rsidR="008E2F65">
              <w:t xml:space="preserve">25 </w:t>
            </w:r>
            <w:r>
              <w:t>min</w:t>
            </w:r>
            <w:r>
              <w:rPr>
                <w:rFonts w:hint="eastAsia"/>
              </w:rPr>
              <w:t>）→课堂小结（</w:t>
            </w:r>
            <w:r>
              <w:rPr>
                <w:rFonts w:hint="eastAsia"/>
              </w:rPr>
              <w:t>3</w:t>
            </w:r>
            <w:r>
              <w:t xml:space="preserve"> min</w:t>
            </w:r>
            <w:r>
              <w:rPr>
                <w:rFonts w:hint="eastAsia"/>
              </w:rPr>
              <w:t>）→作业布置（</w:t>
            </w:r>
            <w:r>
              <w:rPr>
                <w:rFonts w:hint="eastAsia"/>
              </w:rPr>
              <w:t>2</w:t>
            </w:r>
            <w:r>
              <w:t xml:space="preserve"> min</w:t>
            </w:r>
            <w:r>
              <w:rPr>
                <w:rFonts w:hint="eastAsia"/>
              </w:rPr>
              <w:t>）</w:t>
            </w:r>
          </w:p>
        </w:tc>
      </w:tr>
      <w:tr w:rsidR="0097301A" w14:paraId="421B77CD" w14:textId="77777777">
        <w:trPr>
          <w:trHeight w:val="20"/>
          <w:jc w:val="center"/>
        </w:trPr>
        <w:tc>
          <w:tcPr>
            <w:tcW w:w="1657" w:type="dxa"/>
            <w:shd w:val="clear" w:color="auto" w:fill="F5F5E1"/>
            <w:vAlign w:val="center"/>
          </w:tcPr>
          <w:p w14:paraId="314E4E98" w14:textId="77777777" w:rsidR="0097301A" w:rsidRDefault="00103735">
            <w:pPr>
              <w:pStyle w:val="af4"/>
              <w:jc w:val="center"/>
              <w:rPr>
                <w:rFonts w:ascii="微软雅黑" w:hAnsi="微软雅黑"/>
                <w:b/>
                <w:color w:val="5D8979"/>
                <w:sz w:val="24"/>
                <w:szCs w:val="24"/>
              </w:rPr>
            </w:pPr>
            <w:r>
              <w:rPr>
                <w:rFonts w:ascii="微软雅黑" w:hAnsi="微软雅黑" w:hint="eastAsia"/>
                <w:b/>
                <w:color w:val="5D8979"/>
                <w:sz w:val="24"/>
                <w:szCs w:val="24"/>
              </w:rPr>
              <w:t>教学过程</w:t>
            </w:r>
          </w:p>
        </w:tc>
        <w:tc>
          <w:tcPr>
            <w:tcW w:w="5472" w:type="dxa"/>
            <w:shd w:val="clear" w:color="auto" w:fill="F5F5E1"/>
            <w:vAlign w:val="center"/>
          </w:tcPr>
          <w:p w14:paraId="2429E5D4" w14:textId="77777777" w:rsidR="0097301A" w:rsidRDefault="00103735">
            <w:pPr>
              <w:pStyle w:val="af4"/>
              <w:jc w:val="center"/>
              <w:rPr>
                <w:rFonts w:ascii="微软雅黑" w:hAnsi="微软雅黑"/>
                <w:b/>
                <w:color w:val="5D8979"/>
                <w:sz w:val="24"/>
                <w:szCs w:val="24"/>
              </w:rPr>
            </w:pPr>
            <w:r>
              <w:rPr>
                <w:rFonts w:ascii="微软雅黑" w:hAnsi="微软雅黑" w:hint="eastAsia"/>
                <w:b/>
                <w:color w:val="5D8979"/>
                <w:sz w:val="24"/>
                <w:szCs w:val="24"/>
              </w:rPr>
              <w:t>主要教学内容及步骤</w:t>
            </w:r>
          </w:p>
        </w:tc>
        <w:tc>
          <w:tcPr>
            <w:tcW w:w="1585" w:type="dxa"/>
            <w:shd w:val="clear" w:color="auto" w:fill="F5F5E1"/>
            <w:vAlign w:val="center"/>
          </w:tcPr>
          <w:p w14:paraId="7662A9DD" w14:textId="77777777" w:rsidR="0097301A" w:rsidRDefault="00103735">
            <w:pPr>
              <w:pStyle w:val="af4"/>
              <w:jc w:val="center"/>
              <w:rPr>
                <w:rFonts w:ascii="微软雅黑" w:hAnsi="微软雅黑"/>
                <w:b/>
                <w:color w:val="5D8979"/>
                <w:sz w:val="24"/>
                <w:szCs w:val="24"/>
              </w:rPr>
            </w:pPr>
            <w:r>
              <w:rPr>
                <w:rFonts w:ascii="微软雅黑" w:hAnsi="微软雅黑"/>
                <w:b/>
                <w:color w:val="5D8979"/>
                <w:sz w:val="24"/>
                <w:szCs w:val="24"/>
              </w:rPr>
              <w:t>设计意图</w:t>
            </w:r>
          </w:p>
        </w:tc>
      </w:tr>
      <w:tr w:rsidR="0097301A" w14:paraId="2F0A9A44" w14:textId="77777777" w:rsidTr="00E5458C">
        <w:trPr>
          <w:trHeight w:val="397"/>
          <w:jc w:val="center"/>
        </w:trPr>
        <w:tc>
          <w:tcPr>
            <w:tcW w:w="1657" w:type="dxa"/>
            <w:shd w:val="clear" w:color="auto" w:fill="E6F1EB"/>
            <w:vAlign w:val="center"/>
          </w:tcPr>
          <w:p w14:paraId="32CFB855" w14:textId="77777777" w:rsidR="0097301A" w:rsidRDefault="00103735">
            <w:pPr>
              <w:pStyle w:val="af4"/>
              <w:jc w:val="center"/>
              <w:rPr>
                <w:rFonts w:ascii="微软雅黑" w:hAnsi="微软雅黑"/>
                <w:b/>
              </w:rPr>
            </w:pPr>
            <w:r>
              <w:rPr>
                <w:rFonts w:ascii="微软雅黑" w:hAnsi="微软雅黑" w:hint="eastAsia"/>
                <w:b/>
              </w:rPr>
              <w:t>课前任务</w:t>
            </w:r>
          </w:p>
        </w:tc>
        <w:tc>
          <w:tcPr>
            <w:tcW w:w="5472" w:type="dxa"/>
            <w:shd w:val="clear" w:color="auto" w:fill="FFFFFF"/>
            <w:vAlign w:val="center"/>
          </w:tcPr>
          <w:p w14:paraId="65DF6BF2" w14:textId="77777777" w:rsidR="0097301A" w:rsidRDefault="00103735">
            <w:pPr>
              <w:pStyle w:val="af4"/>
              <w:numPr>
                <w:ilvl w:val="0"/>
                <w:numId w:val="3"/>
              </w:numPr>
              <w:ind w:left="527" w:hanging="329"/>
              <w:rPr>
                <w:rFonts w:ascii="微软雅黑" w:hAnsi="微软雅黑"/>
                <w:b/>
                <w:color w:val="5D8979"/>
              </w:rPr>
            </w:pPr>
            <w:r>
              <w:rPr>
                <w:rFonts w:ascii="微软雅黑" w:hAnsi="微软雅黑" w:hint="eastAsia"/>
                <w:b/>
                <w:color w:val="5D8979"/>
              </w:rPr>
              <w:t>【教师】布置课前任务，和学生负责人取得联系，让其提醒同学完成课前任务</w:t>
            </w:r>
          </w:p>
          <w:p w14:paraId="473CFF4D" w14:textId="657E2308" w:rsidR="0097301A" w:rsidRDefault="00103735">
            <w:pPr>
              <w:pStyle w:val="af4"/>
              <w:ind w:firstLineChars="200" w:firstLine="360"/>
            </w:pPr>
            <w:r>
              <w:rPr>
                <w:rFonts w:hint="eastAsia"/>
              </w:rPr>
              <w:t>请大家以</w:t>
            </w:r>
            <w:r>
              <w:rPr>
                <w:rFonts w:hint="eastAsia"/>
              </w:rPr>
              <w:t>3</w:t>
            </w:r>
            <w:r>
              <w:rPr>
                <w:rFonts w:hint="eastAsia"/>
              </w:rPr>
              <w:t>～</w:t>
            </w:r>
            <w:r>
              <w:rPr>
                <w:rFonts w:hint="eastAsia"/>
              </w:rPr>
              <w:t>5</w:t>
            </w:r>
            <w:r>
              <w:rPr>
                <w:rFonts w:hint="eastAsia"/>
              </w:rPr>
              <w:t>人为一组，选出组长并进行任务分工，制订合理的工作计划。将小组成员信息及分工情况填入教材表</w:t>
            </w:r>
            <w:r>
              <w:t>5-5</w:t>
            </w:r>
            <w:r>
              <w:rPr>
                <w:rFonts w:hint="eastAsia"/>
              </w:rPr>
              <w:t>中</w:t>
            </w:r>
            <w:r w:rsidR="00211F60">
              <w:rPr>
                <w:rFonts w:hint="eastAsia"/>
              </w:rPr>
              <w:t>，</w:t>
            </w:r>
            <w:r>
              <w:rPr>
                <w:rFonts w:hint="eastAsia"/>
              </w:rPr>
              <w:t>并完成教材任务工单</w:t>
            </w:r>
            <w:r>
              <w:t>5.2</w:t>
            </w:r>
            <w:r>
              <w:rPr>
                <w:rFonts w:hint="eastAsia"/>
              </w:rPr>
              <w:t>中的相关的引导问题</w:t>
            </w:r>
            <w:r w:rsidR="00211F60">
              <w:rPr>
                <w:rFonts w:hint="eastAsia"/>
              </w:rPr>
              <w:t>（详见教材）</w:t>
            </w:r>
            <w:r>
              <w:rPr>
                <w:rFonts w:hint="eastAsia"/>
              </w:rPr>
              <w:t>。</w:t>
            </w:r>
          </w:p>
          <w:p w14:paraId="0A1B0564" w14:textId="77777777" w:rsidR="0097301A" w:rsidRDefault="00103735">
            <w:pPr>
              <w:pStyle w:val="af4"/>
              <w:numPr>
                <w:ilvl w:val="0"/>
                <w:numId w:val="4"/>
              </w:numPr>
              <w:spacing w:before="160" w:after="160"/>
              <w:rPr>
                <w:rFonts w:ascii="微软雅黑" w:hAnsi="微软雅黑"/>
                <w:b/>
                <w:color w:val="84615D"/>
              </w:rPr>
            </w:pPr>
            <w:r>
              <w:rPr>
                <w:rFonts w:ascii="微软雅黑" w:hAnsi="微软雅黑" w:hint="eastAsia"/>
                <w:b/>
                <w:color w:val="84615D"/>
              </w:rPr>
              <w:t>【学生】完成课前任务</w:t>
            </w:r>
          </w:p>
        </w:tc>
        <w:tc>
          <w:tcPr>
            <w:tcW w:w="1585" w:type="dxa"/>
            <w:shd w:val="clear" w:color="auto" w:fill="FFFFFF"/>
            <w:vAlign w:val="center"/>
          </w:tcPr>
          <w:p w14:paraId="49AA8DB1" w14:textId="77777777" w:rsidR="0097301A" w:rsidRDefault="00103735">
            <w:pPr>
              <w:pStyle w:val="af4"/>
              <w:ind w:firstLineChars="100" w:firstLine="180"/>
            </w:pPr>
            <w:r>
              <w:rPr>
                <w:rFonts w:hint="eastAsia"/>
              </w:rPr>
              <w:t>通过课前任务，让学生对高速铁路通信系统有初步了解，以便做好教学准备</w:t>
            </w:r>
          </w:p>
        </w:tc>
      </w:tr>
      <w:tr w:rsidR="0097301A" w14:paraId="56347F14" w14:textId="77777777" w:rsidTr="00E5458C">
        <w:trPr>
          <w:trHeight w:val="397"/>
          <w:jc w:val="center"/>
        </w:trPr>
        <w:tc>
          <w:tcPr>
            <w:tcW w:w="1657" w:type="dxa"/>
            <w:shd w:val="clear" w:color="auto" w:fill="F5F5E1"/>
            <w:vAlign w:val="center"/>
          </w:tcPr>
          <w:p w14:paraId="44CCE9CF" w14:textId="77777777" w:rsidR="0097301A" w:rsidRDefault="00103735">
            <w:pPr>
              <w:pStyle w:val="af4"/>
              <w:jc w:val="center"/>
              <w:rPr>
                <w:rFonts w:ascii="微软雅黑" w:hAnsi="微软雅黑"/>
                <w:b/>
              </w:rPr>
            </w:pPr>
            <w:r>
              <w:rPr>
                <w:rFonts w:ascii="微软雅黑" w:hAnsi="微软雅黑" w:hint="eastAsia"/>
                <w:b/>
              </w:rPr>
              <w:t>考勤</w:t>
            </w:r>
          </w:p>
          <w:p w14:paraId="04329281" w14:textId="77777777" w:rsidR="0097301A" w:rsidRDefault="00103735">
            <w:pPr>
              <w:pStyle w:val="af4"/>
              <w:jc w:val="center"/>
            </w:pPr>
            <w:r>
              <w:rPr>
                <w:rFonts w:ascii="微软雅黑" w:hAnsi="微软雅黑" w:hint="eastAsia"/>
                <w:b/>
              </w:rPr>
              <w:t>（2 min）</w:t>
            </w:r>
          </w:p>
        </w:tc>
        <w:tc>
          <w:tcPr>
            <w:tcW w:w="5472" w:type="dxa"/>
            <w:shd w:val="clear" w:color="auto" w:fill="FFFFFF"/>
            <w:vAlign w:val="center"/>
          </w:tcPr>
          <w:p w14:paraId="232B0C59" w14:textId="77777777" w:rsidR="0097301A" w:rsidRDefault="00103735">
            <w:pPr>
              <w:pStyle w:val="af4"/>
              <w:numPr>
                <w:ilvl w:val="0"/>
                <w:numId w:val="3"/>
              </w:numPr>
              <w:spacing w:before="200"/>
              <w:rPr>
                <w:rFonts w:ascii="微软雅黑" w:hAnsi="微软雅黑"/>
                <w:b/>
                <w:color w:val="5D8979"/>
              </w:rPr>
            </w:pPr>
            <w:r>
              <w:rPr>
                <w:rFonts w:ascii="微软雅黑" w:hAnsi="微软雅黑" w:hint="eastAsia"/>
                <w:b/>
                <w:color w:val="5D8979"/>
              </w:rPr>
              <w:t>【教师】使用文旌课堂APP进行签到</w:t>
            </w:r>
          </w:p>
          <w:p w14:paraId="45856FA0" w14:textId="77777777" w:rsidR="0097301A" w:rsidRDefault="00103735">
            <w:pPr>
              <w:pStyle w:val="af4"/>
              <w:numPr>
                <w:ilvl w:val="0"/>
                <w:numId w:val="3"/>
              </w:numPr>
              <w:spacing w:before="200" w:after="200"/>
              <w:rPr>
                <w:rFonts w:ascii="微软雅黑" w:hAnsi="微软雅黑"/>
                <w:b/>
                <w:color w:val="84615D"/>
              </w:rPr>
            </w:pPr>
            <w:r>
              <w:rPr>
                <w:rFonts w:ascii="微软雅黑" w:hAnsi="微软雅黑" w:hint="eastAsia"/>
                <w:b/>
                <w:color w:val="84615D"/>
              </w:rPr>
              <w:t>【学生】按照老师要求签到</w:t>
            </w:r>
          </w:p>
        </w:tc>
        <w:tc>
          <w:tcPr>
            <w:tcW w:w="1585" w:type="dxa"/>
            <w:shd w:val="clear" w:color="auto" w:fill="FFFFFF"/>
            <w:vAlign w:val="center"/>
          </w:tcPr>
          <w:p w14:paraId="2B1816EE" w14:textId="77777777" w:rsidR="0097301A" w:rsidRDefault="00103735">
            <w:pPr>
              <w:pStyle w:val="af4"/>
              <w:ind w:firstLineChars="100" w:firstLine="180"/>
            </w:pPr>
            <w:r>
              <w:rPr>
                <w:rFonts w:hint="eastAsia"/>
              </w:rPr>
              <w:t>培养学生的组织纪律性</w:t>
            </w:r>
            <w:r>
              <w:t>，</w:t>
            </w:r>
            <w:r>
              <w:rPr>
                <w:rFonts w:hint="eastAsia"/>
              </w:rPr>
              <w:t>掌握学生的出勤</w:t>
            </w:r>
            <w:r>
              <w:t>情况</w:t>
            </w:r>
          </w:p>
        </w:tc>
      </w:tr>
      <w:tr w:rsidR="0097301A" w14:paraId="639C67B2" w14:textId="77777777">
        <w:trPr>
          <w:trHeight w:val="397"/>
          <w:jc w:val="center"/>
        </w:trPr>
        <w:tc>
          <w:tcPr>
            <w:tcW w:w="1657" w:type="dxa"/>
            <w:shd w:val="clear" w:color="auto" w:fill="E6F1EB"/>
            <w:vAlign w:val="center"/>
          </w:tcPr>
          <w:p w14:paraId="36FBFB35" w14:textId="77777777" w:rsidR="0097301A" w:rsidRDefault="00E5458C">
            <w:pPr>
              <w:pStyle w:val="af4"/>
              <w:jc w:val="center"/>
              <w:rPr>
                <w:rFonts w:ascii="微软雅黑" w:hAnsi="微软雅黑"/>
                <w:b/>
              </w:rPr>
            </w:pPr>
            <w:r>
              <w:rPr>
                <w:rFonts w:ascii="微软雅黑" w:hAnsi="微软雅黑" w:hint="eastAsia"/>
                <w:b/>
              </w:rPr>
              <w:t>互动</w:t>
            </w:r>
            <w:r w:rsidR="00103735">
              <w:rPr>
                <w:rFonts w:ascii="微软雅黑" w:hAnsi="微软雅黑" w:hint="eastAsia"/>
                <w:b/>
              </w:rPr>
              <w:t>导入</w:t>
            </w:r>
          </w:p>
          <w:p w14:paraId="7BE0EB07" w14:textId="6E85C174" w:rsidR="0097301A" w:rsidRDefault="00103735">
            <w:pPr>
              <w:pStyle w:val="af4"/>
              <w:jc w:val="center"/>
              <w:rPr>
                <w:rFonts w:ascii="微软雅黑" w:hAnsi="微软雅黑"/>
                <w:b/>
              </w:rPr>
            </w:pPr>
            <w:r>
              <w:rPr>
                <w:rFonts w:ascii="微软雅黑" w:hAnsi="微软雅黑" w:hint="eastAsia"/>
                <w:b/>
              </w:rPr>
              <w:t>（</w:t>
            </w:r>
            <w:r w:rsidR="008E2F65">
              <w:rPr>
                <w:rFonts w:ascii="微软雅黑" w:hAnsi="微软雅黑"/>
                <w:b/>
              </w:rPr>
              <w:t>8</w:t>
            </w:r>
            <w:r w:rsidR="005F73D8">
              <w:rPr>
                <w:rFonts w:ascii="微软雅黑" w:hAnsi="微软雅黑"/>
                <w:b/>
              </w:rPr>
              <w:t xml:space="preserve"> </w:t>
            </w:r>
            <w:r>
              <w:rPr>
                <w:rFonts w:ascii="微软雅黑" w:hAnsi="微软雅黑"/>
                <w:b/>
              </w:rPr>
              <w:t>min</w:t>
            </w:r>
            <w:r>
              <w:rPr>
                <w:rFonts w:ascii="微软雅黑" w:hAnsi="微软雅黑" w:hint="eastAsia"/>
                <w:b/>
              </w:rPr>
              <w:t>）</w:t>
            </w:r>
          </w:p>
        </w:tc>
        <w:tc>
          <w:tcPr>
            <w:tcW w:w="5472" w:type="dxa"/>
            <w:shd w:val="clear" w:color="auto" w:fill="FFFFFF"/>
            <w:vAlign w:val="center"/>
          </w:tcPr>
          <w:p w14:paraId="7EA57662" w14:textId="0E8469F4" w:rsidR="0097301A" w:rsidRDefault="00103735">
            <w:pPr>
              <w:numPr>
                <w:ilvl w:val="0"/>
                <w:numId w:val="5"/>
              </w:numPr>
              <w:spacing w:before="100" w:beforeAutospacing="1" w:after="0" w:line="240" w:lineRule="auto"/>
              <w:ind w:left="618"/>
              <w:rPr>
                <w:rFonts w:ascii="微软雅黑" w:eastAsia="微软雅黑" w:hAnsi="微软雅黑"/>
                <w:b/>
                <w:color w:val="5D8979"/>
                <w:sz w:val="18"/>
                <w:szCs w:val="18"/>
              </w:rPr>
            </w:pPr>
            <w:r>
              <w:rPr>
                <w:rFonts w:ascii="微软雅黑" w:eastAsia="微软雅黑" w:hAnsi="微软雅黑" w:hint="eastAsia"/>
                <w:b/>
                <w:color w:val="5D8979"/>
                <w:sz w:val="18"/>
                <w:szCs w:val="18"/>
              </w:rPr>
              <w:t>【教师】通过向学生展示案例——赣深高速铁路通信系统的守护者（详见教材），让学生思考</w:t>
            </w:r>
            <w:r w:rsidR="005F73D8">
              <w:rPr>
                <w:rFonts w:ascii="微软雅黑" w:eastAsia="微软雅黑" w:hAnsi="微软雅黑" w:hint="eastAsia"/>
                <w:b/>
                <w:color w:val="5D8979"/>
                <w:sz w:val="18"/>
                <w:szCs w:val="18"/>
              </w:rPr>
              <w:t>以下问题</w:t>
            </w:r>
          </w:p>
          <w:p w14:paraId="2CBB7DC5" w14:textId="77777777" w:rsidR="0097301A" w:rsidRPr="005F73D8" w:rsidRDefault="00103735" w:rsidP="005F73D8">
            <w:pPr>
              <w:pStyle w:val="af4"/>
              <w:ind w:firstLineChars="200" w:firstLine="360"/>
            </w:pPr>
            <w:r w:rsidRPr="005F73D8">
              <w:rPr>
                <w:rFonts w:hint="eastAsia"/>
              </w:rPr>
              <w:t>（</w:t>
            </w:r>
            <w:r w:rsidRPr="005F73D8">
              <w:rPr>
                <w:rFonts w:hint="eastAsia"/>
              </w:rPr>
              <w:t>1</w:t>
            </w:r>
            <w:r w:rsidRPr="005F73D8">
              <w:rPr>
                <w:rFonts w:hint="eastAsia"/>
              </w:rPr>
              <w:t>）高速铁路通信系统有何重要作用？</w:t>
            </w:r>
          </w:p>
          <w:p w14:paraId="2FD4C542" w14:textId="77777777" w:rsidR="0097301A" w:rsidRPr="005F73D8" w:rsidRDefault="00103735" w:rsidP="005F73D8">
            <w:pPr>
              <w:pStyle w:val="af4"/>
              <w:ind w:firstLineChars="200" w:firstLine="360"/>
            </w:pPr>
            <w:r w:rsidRPr="005F73D8">
              <w:rPr>
                <w:rFonts w:hint="eastAsia"/>
              </w:rPr>
              <w:t>（</w:t>
            </w:r>
            <w:r w:rsidRPr="005F73D8">
              <w:rPr>
                <w:rFonts w:hint="eastAsia"/>
              </w:rPr>
              <w:t>2</w:t>
            </w:r>
            <w:r w:rsidRPr="005F73D8">
              <w:rPr>
                <w:rFonts w:hint="eastAsia"/>
              </w:rPr>
              <w:t>）高速铁路通信系统的设备为何要高标准、严要求地保证质量？</w:t>
            </w:r>
          </w:p>
          <w:p w14:paraId="10A054E3" w14:textId="77777777" w:rsidR="0097301A" w:rsidRDefault="00103735">
            <w:pPr>
              <w:numPr>
                <w:ilvl w:val="0"/>
                <w:numId w:val="6"/>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【学生】每</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人一组，并以小组为单位，各小组成员在组内轮流发言，阐述自己对案例的理解并讨论</w:t>
            </w:r>
          </w:p>
          <w:p w14:paraId="71E54F1F" w14:textId="76F09FFA" w:rsidR="0097301A" w:rsidRDefault="00103735">
            <w:pPr>
              <w:numPr>
                <w:ilvl w:val="0"/>
                <w:numId w:val="5"/>
              </w:numPr>
              <w:spacing w:before="100" w:beforeAutospacing="1" w:after="20" w:line="24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【教师】参与到每组的讨论中，及时为学生答疑解惑</w:t>
            </w:r>
          </w:p>
          <w:p w14:paraId="05193D1E" w14:textId="77777777" w:rsidR="0097301A" w:rsidRDefault="00103735">
            <w:pPr>
              <w:numPr>
                <w:ilvl w:val="0"/>
                <w:numId w:val="6"/>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【学生】分小组阐述观点</w:t>
            </w:r>
          </w:p>
          <w:p w14:paraId="344A6E42" w14:textId="77777777" w:rsidR="0097301A" w:rsidRDefault="00103735">
            <w:pPr>
              <w:numPr>
                <w:ilvl w:val="0"/>
                <w:numId w:val="7"/>
              </w:numPr>
              <w:spacing w:before="100" w:beforeAutospacing="1" w:line="273" w:lineRule="auto"/>
              <w:rPr>
                <w:sz w:val="24"/>
                <w:szCs w:val="24"/>
              </w:rPr>
            </w:pPr>
            <w:r>
              <w:rPr>
                <w:rFonts w:ascii="微软雅黑" w:eastAsia="微软雅黑" w:hAnsi="微软雅黑" w:hint="eastAsia"/>
                <w:b/>
                <w:color w:val="5D8979"/>
                <w:sz w:val="18"/>
                <w:szCs w:val="18"/>
              </w:rPr>
              <w:t>【教师】总结学生的回答，导入本节课课题并板书：任务5.2  了解高速铁路通信系统</w:t>
            </w:r>
          </w:p>
        </w:tc>
        <w:tc>
          <w:tcPr>
            <w:tcW w:w="1585" w:type="dxa"/>
            <w:shd w:val="clear" w:color="auto" w:fill="FFFFFF"/>
            <w:vAlign w:val="center"/>
          </w:tcPr>
          <w:p w14:paraId="2674A2F5" w14:textId="0D5AFEE0" w:rsidR="0097301A" w:rsidRDefault="00103735" w:rsidP="005F73D8">
            <w:pPr>
              <w:pStyle w:val="af4"/>
              <w:ind w:firstLineChars="100" w:firstLine="180"/>
            </w:pPr>
            <w:r>
              <w:rPr>
                <w:rFonts w:hint="eastAsia"/>
              </w:rPr>
              <w:t>通过阅读案例让学生以小组为单位思考并讨论高速铁路通信系统</w:t>
            </w:r>
            <w:r w:rsidR="005F73D8">
              <w:rPr>
                <w:rFonts w:hint="eastAsia"/>
              </w:rPr>
              <w:t>的相关内容</w:t>
            </w:r>
            <w:r>
              <w:rPr>
                <w:rFonts w:hint="eastAsia"/>
              </w:rPr>
              <w:t>，</w:t>
            </w:r>
            <w:r>
              <w:t>激发</w:t>
            </w:r>
            <w:r>
              <w:rPr>
                <w:rFonts w:hint="eastAsia"/>
              </w:rPr>
              <w:t>学生</w:t>
            </w:r>
            <w:r>
              <w:t>的学习兴趣</w:t>
            </w:r>
          </w:p>
        </w:tc>
      </w:tr>
      <w:tr w:rsidR="0097301A" w14:paraId="18217959" w14:textId="77777777">
        <w:trPr>
          <w:trHeight w:val="397"/>
          <w:jc w:val="center"/>
        </w:trPr>
        <w:tc>
          <w:tcPr>
            <w:tcW w:w="1657" w:type="dxa"/>
            <w:shd w:val="clear" w:color="auto" w:fill="F5F5E1"/>
            <w:vAlign w:val="center"/>
          </w:tcPr>
          <w:p w14:paraId="0242F794" w14:textId="77777777" w:rsidR="0097301A" w:rsidRDefault="00103735">
            <w:pPr>
              <w:pStyle w:val="af4"/>
              <w:jc w:val="center"/>
              <w:rPr>
                <w:rFonts w:ascii="微软雅黑" w:hAnsi="微软雅黑"/>
                <w:b/>
              </w:rPr>
            </w:pPr>
            <w:r>
              <w:rPr>
                <w:rFonts w:ascii="微软雅黑" w:hAnsi="微软雅黑" w:hint="eastAsia"/>
                <w:b/>
              </w:rPr>
              <w:lastRenderedPageBreak/>
              <w:t>传授新知</w:t>
            </w:r>
          </w:p>
          <w:p w14:paraId="5E20890F" w14:textId="1E0DCF82" w:rsidR="0097301A" w:rsidRDefault="00103735">
            <w:pPr>
              <w:pStyle w:val="af4"/>
              <w:jc w:val="center"/>
              <w:rPr>
                <w:rFonts w:ascii="微软雅黑" w:hAnsi="微软雅黑"/>
                <w:b/>
              </w:rPr>
            </w:pPr>
            <w:r>
              <w:rPr>
                <w:rFonts w:ascii="微软雅黑" w:hAnsi="微软雅黑" w:hint="eastAsia"/>
                <w:b/>
              </w:rPr>
              <w:t>（</w:t>
            </w:r>
            <w:r w:rsidR="008E2F65">
              <w:rPr>
                <w:rFonts w:ascii="微软雅黑" w:hAnsi="微软雅黑"/>
                <w:b/>
              </w:rPr>
              <w:t>50</w:t>
            </w:r>
            <w:r>
              <w:rPr>
                <w:rFonts w:ascii="微软雅黑" w:hAnsi="微软雅黑" w:hint="eastAsia"/>
                <w:b/>
              </w:rPr>
              <w:t xml:space="preserve"> min）</w:t>
            </w:r>
          </w:p>
        </w:tc>
        <w:tc>
          <w:tcPr>
            <w:tcW w:w="5472" w:type="dxa"/>
            <w:shd w:val="clear" w:color="auto" w:fill="FFFFFF"/>
            <w:vAlign w:val="center"/>
          </w:tcPr>
          <w:p w14:paraId="2136E94F" w14:textId="77777777" w:rsidR="0097301A" w:rsidRPr="00E5458C" w:rsidRDefault="00103735" w:rsidP="00E5458C">
            <w:pPr>
              <w:numPr>
                <w:ilvl w:val="0"/>
                <w:numId w:val="7"/>
              </w:numPr>
              <w:spacing w:before="100" w:beforeAutospacing="1" w:line="273" w:lineRule="auto"/>
              <w:rPr>
                <w:rFonts w:ascii="微软雅黑" w:eastAsia="微软雅黑" w:hAnsi="微软雅黑"/>
                <w:b/>
                <w:color w:val="5D8979"/>
                <w:sz w:val="18"/>
                <w:szCs w:val="18"/>
              </w:rPr>
            </w:pPr>
            <w:r w:rsidRPr="00E5458C">
              <w:rPr>
                <w:rFonts w:ascii="微软雅黑" w:eastAsia="微软雅黑" w:hAnsi="微软雅黑" w:hint="eastAsia"/>
                <w:b/>
                <w:color w:val="5D8979"/>
                <w:sz w:val="18"/>
                <w:szCs w:val="18"/>
              </w:rPr>
              <w:t>【教师】讲授新知：高速铁路通信系统概述、高速铁路通信网、高速铁路调度通信系统、</w:t>
            </w:r>
            <w:r w:rsidRPr="00E5458C">
              <w:rPr>
                <w:rFonts w:ascii="微软雅黑" w:eastAsia="微软雅黑" w:hAnsi="微软雅黑"/>
                <w:b/>
                <w:color w:val="5D8979"/>
                <w:sz w:val="18"/>
                <w:szCs w:val="18"/>
              </w:rPr>
              <w:t>GSM-R</w:t>
            </w:r>
          </w:p>
          <w:p w14:paraId="52A1328C" w14:textId="32C06A52" w:rsidR="0097301A" w:rsidRPr="000A0FED" w:rsidRDefault="00103735" w:rsidP="000A0FED">
            <w:pPr>
              <w:spacing w:before="20" w:after="20" w:line="240" w:lineRule="auto"/>
              <w:ind w:firstLineChars="200" w:firstLine="360"/>
              <w:rPr>
                <w:rFonts w:ascii="Times New Roman" w:eastAsia="微软雅黑" w:hAnsi="Times New Roman"/>
                <w:b/>
                <w:sz w:val="18"/>
              </w:rPr>
            </w:pPr>
            <w:r w:rsidRPr="000A0FED">
              <w:rPr>
                <w:rFonts w:ascii="Times New Roman" w:eastAsia="微软雅黑" w:hAnsi="Times New Roman" w:hint="eastAsia"/>
                <w:b/>
                <w:sz w:val="18"/>
              </w:rPr>
              <w:t xml:space="preserve">5.2.1  </w:t>
            </w:r>
            <w:r w:rsidRPr="000A0FED">
              <w:rPr>
                <w:rFonts w:ascii="Times New Roman" w:eastAsia="微软雅黑" w:hAnsi="Times New Roman" w:hint="eastAsia"/>
                <w:b/>
                <w:sz w:val="18"/>
              </w:rPr>
              <w:t>高速铁路通信系统概述</w:t>
            </w:r>
          </w:p>
          <w:p w14:paraId="0D1CFD34" w14:textId="77777777" w:rsidR="0097301A" w:rsidRDefault="00103735">
            <w:pPr>
              <w:pStyle w:val="af4"/>
              <w:ind w:firstLineChars="200" w:firstLine="360"/>
            </w:pPr>
            <w:r>
              <w:rPr>
                <w:rFonts w:hint="eastAsia"/>
              </w:rPr>
              <w:t>1</w:t>
            </w:r>
            <w:r>
              <w:rPr>
                <w:rFonts w:hint="eastAsia"/>
              </w:rPr>
              <w:t>．高速铁路通信系统的概念及业务范围</w:t>
            </w:r>
          </w:p>
          <w:p w14:paraId="2C2A6D4A" w14:textId="77777777" w:rsidR="0097301A" w:rsidRDefault="00103735">
            <w:pPr>
              <w:pStyle w:val="af4"/>
              <w:ind w:firstLineChars="200" w:firstLine="360"/>
            </w:pPr>
            <w:r>
              <w:rPr>
                <w:rFonts w:hint="eastAsia"/>
              </w:rPr>
              <w:t>高速铁路通信系统是实现高速铁路专用通信业务的系统。</w:t>
            </w:r>
          </w:p>
          <w:p w14:paraId="72AF689A" w14:textId="77777777" w:rsidR="0097301A" w:rsidRDefault="00103735">
            <w:pPr>
              <w:pStyle w:val="af4"/>
              <w:ind w:firstLineChars="200" w:firstLine="360"/>
            </w:pPr>
            <w:r>
              <w:rPr>
                <w:rFonts w:hint="eastAsia"/>
              </w:rPr>
              <w:t>其通信业务包括干线通信、局线通信、区段通信、站场通信、无线专用通信、应急通信和列车通信等，具体业务范围详见教材表</w:t>
            </w:r>
            <w:r>
              <w:rPr>
                <w:rFonts w:hint="eastAsia"/>
              </w:rPr>
              <w:t>5-8</w:t>
            </w:r>
            <w:r>
              <w:rPr>
                <w:rFonts w:hint="eastAsia"/>
              </w:rPr>
              <w:t>。</w:t>
            </w:r>
          </w:p>
          <w:p w14:paraId="4E4CC90A" w14:textId="77777777" w:rsidR="0097301A" w:rsidRDefault="00103735">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72C97074" w14:textId="1CE63CF0" w:rsidR="0097301A" w:rsidRDefault="00103735">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教师】请同学们以小组为单位通过阅读教材表5-8，试着说一说高速铁路通信系统的具体业务范围有哪些相同和不同之处？</w:t>
            </w:r>
          </w:p>
          <w:p w14:paraId="34EBFA97" w14:textId="77777777" w:rsidR="0097301A" w:rsidRDefault="00103735">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5BF954C9" w14:textId="77777777" w:rsidR="0097301A" w:rsidRDefault="00103735">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07368C5F" w14:textId="46EC1957" w:rsidR="0097301A" w:rsidRDefault="00103735">
            <w:pPr>
              <w:pStyle w:val="af4"/>
              <w:ind w:firstLineChars="200" w:firstLine="360"/>
            </w:pPr>
            <w:r>
              <w:rPr>
                <w:rFonts w:hint="eastAsia"/>
              </w:rPr>
              <w:t>2</w:t>
            </w:r>
            <w:r>
              <w:rPr>
                <w:rFonts w:hint="eastAsia"/>
              </w:rPr>
              <w:t>．高速铁路通信系统的功能</w:t>
            </w:r>
          </w:p>
          <w:p w14:paraId="6A94E9D5" w14:textId="39B5EB6B" w:rsidR="00515917" w:rsidRDefault="00515917">
            <w:pPr>
              <w:pStyle w:val="af4"/>
              <w:ind w:firstLineChars="200" w:firstLine="360"/>
              <w:rPr>
                <w:rFonts w:hint="eastAsia"/>
              </w:rPr>
            </w:pPr>
            <w:r w:rsidRPr="00515917">
              <w:rPr>
                <w:rFonts w:hint="eastAsia"/>
              </w:rPr>
              <w:t>高速铁路通信系统相当于高速铁路的“神经系统”，主要完成各种信息的传输，其具体功能如下。</w:t>
            </w:r>
          </w:p>
          <w:p w14:paraId="52B3DAD3" w14:textId="77777777" w:rsidR="0097301A" w:rsidRDefault="00103735">
            <w:pPr>
              <w:pStyle w:val="af4"/>
              <w:ind w:firstLineChars="200" w:firstLine="360"/>
            </w:pPr>
            <w:r>
              <w:rPr>
                <w:rFonts w:hint="eastAsia"/>
              </w:rPr>
              <w:t>（</w:t>
            </w:r>
            <w:r>
              <w:rPr>
                <w:rFonts w:hint="eastAsia"/>
              </w:rPr>
              <w:t>1</w:t>
            </w:r>
            <w:r>
              <w:rPr>
                <w:rFonts w:hint="eastAsia"/>
              </w:rPr>
              <w:t>）传输列车运行的各种调度指挥命令信息。</w:t>
            </w:r>
          </w:p>
          <w:p w14:paraId="58DEA0F9" w14:textId="77777777" w:rsidR="0097301A" w:rsidRDefault="00103735">
            <w:pPr>
              <w:pStyle w:val="af4"/>
              <w:ind w:firstLineChars="200" w:firstLine="360"/>
            </w:pPr>
            <w:r>
              <w:rPr>
                <w:rFonts w:hint="eastAsia"/>
              </w:rPr>
              <w:t>（</w:t>
            </w:r>
            <w:r>
              <w:rPr>
                <w:rFonts w:hint="eastAsia"/>
              </w:rPr>
              <w:t>2</w:t>
            </w:r>
            <w:r>
              <w:rPr>
                <w:rFonts w:hint="eastAsia"/>
              </w:rPr>
              <w:t>）为旅客提供各种服务通信。</w:t>
            </w:r>
          </w:p>
          <w:p w14:paraId="6FD265DE" w14:textId="16040445" w:rsidR="0097301A" w:rsidRDefault="00103735">
            <w:pPr>
              <w:pStyle w:val="af4"/>
              <w:ind w:firstLineChars="200" w:firstLine="360"/>
            </w:pPr>
            <w:r>
              <w:rPr>
                <w:rFonts w:hint="eastAsia"/>
              </w:rPr>
              <w:t>（</w:t>
            </w:r>
            <w:r>
              <w:rPr>
                <w:rFonts w:hint="eastAsia"/>
              </w:rPr>
              <w:t>3</w:t>
            </w:r>
            <w:r>
              <w:rPr>
                <w:rFonts w:hint="eastAsia"/>
              </w:rPr>
              <w:t>）为设备维修及运营管理提供通信条件。</w:t>
            </w:r>
          </w:p>
          <w:p w14:paraId="33247BEC" w14:textId="13153739" w:rsidR="00515917" w:rsidRDefault="00515917">
            <w:pPr>
              <w:pStyle w:val="af4"/>
              <w:ind w:firstLineChars="200" w:firstLine="360"/>
            </w:pPr>
            <w:r>
              <w:rPr>
                <w:rFonts w:hint="eastAsia"/>
              </w:rPr>
              <w:t>……（详见教材）</w:t>
            </w:r>
          </w:p>
          <w:p w14:paraId="2FF446E5" w14:textId="33FB0C62" w:rsidR="00515917" w:rsidRDefault="00515917" w:rsidP="00515917">
            <w:pPr>
              <w:pStyle w:val="af4"/>
              <w:ind w:firstLineChars="200" w:firstLine="360"/>
              <w:rPr>
                <w:rFonts w:hint="eastAsia"/>
              </w:rPr>
            </w:pPr>
            <w:r>
              <w:rPr>
                <w:rFonts w:hint="eastAsia"/>
              </w:rPr>
              <w:t>3</w:t>
            </w:r>
            <w:r>
              <w:rPr>
                <w:rFonts w:hint="eastAsia"/>
              </w:rPr>
              <w:t>．高速铁路通信系统的特点</w:t>
            </w:r>
          </w:p>
          <w:p w14:paraId="52B73675" w14:textId="77777777" w:rsidR="0097301A" w:rsidRDefault="00103735">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59B11985" w14:textId="48FD71E3" w:rsidR="0097301A" w:rsidRDefault="00103735">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教师】请同学们以小组为单位查阅资料，试着说一说高速铁路通信系统的特点有哪些？</w:t>
            </w:r>
          </w:p>
          <w:p w14:paraId="7A2CD62F" w14:textId="77777777" w:rsidR="0097301A" w:rsidRDefault="00103735">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 xml:space="preserve">【学生】聆听、思考、讨论、发言 </w:t>
            </w:r>
          </w:p>
          <w:p w14:paraId="2521C53B" w14:textId="77777777" w:rsidR="0097301A" w:rsidRDefault="00103735">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3B168A65" w14:textId="77777777" w:rsidR="0097301A" w:rsidRDefault="00103735">
            <w:pPr>
              <w:pStyle w:val="af4"/>
              <w:ind w:firstLineChars="200" w:firstLine="360"/>
            </w:pPr>
            <w:r>
              <w:rPr>
                <w:rFonts w:hint="eastAsia"/>
              </w:rPr>
              <w:t>（</w:t>
            </w:r>
            <w:r>
              <w:rPr>
                <w:rFonts w:hint="eastAsia"/>
              </w:rPr>
              <w:t>1</w:t>
            </w:r>
            <w:r>
              <w:rPr>
                <w:rFonts w:hint="eastAsia"/>
              </w:rPr>
              <w:t>）安全性高。</w:t>
            </w:r>
          </w:p>
          <w:p w14:paraId="6AC820ED" w14:textId="77777777" w:rsidR="0097301A" w:rsidRDefault="00103735">
            <w:pPr>
              <w:pStyle w:val="af4"/>
              <w:ind w:firstLineChars="200" w:firstLine="360"/>
            </w:pPr>
            <w:r>
              <w:rPr>
                <w:rFonts w:hint="eastAsia"/>
              </w:rPr>
              <w:t>（</w:t>
            </w:r>
            <w:r>
              <w:rPr>
                <w:rFonts w:hint="eastAsia"/>
              </w:rPr>
              <w:t>2</w:t>
            </w:r>
            <w:r>
              <w:rPr>
                <w:rFonts w:hint="eastAsia"/>
              </w:rPr>
              <w:t>）能够保证运营管理的高效率性。</w:t>
            </w:r>
          </w:p>
          <w:p w14:paraId="1AA414F1" w14:textId="77777777" w:rsidR="0097301A" w:rsidRDefault="00103735">
            <w:pPr>
              <w:pStyle w:val="af4"/>
              <w:ind w:firstLineChars="200" w:firstLine="360"/>
            </w:pPr>
            <w:r>
              <w:rPr>
                <w:rFonts w:hint="eastAsia"/>
              </w:rPr>
              <w:t>（</w:t>
            </w:r>
            <w:r>
              <w:rPr>
                <w:rFonts w:hint="eastAsia"/>
              </w:rPr>
              <w:t>3</w:t>
            </w:r>
            <w:r>
              <w:rPr>
                <w:rFonts w:hint="eastAsia"/>
              </w:rPr>
              <w:t>）信号与通信系统结合紧密，成为一个整体。</w:t>
            </w:r>
          </w:p>
          <w:p w14:paraId="23C42A4F" w14:textId="77777777" w:rsidR="0097301A" w:rsidRDefault="00103735">
            <w:pPr>
              <w:pStyle w:val="af4"/>
              <w:ind w:firstLineChars="200" w:firstLine="360"/>
            </w:pPr>
            <w:r>
              <w:rPr>
                <w:rFonts w:hint="eastAsia"/>
              </w:rPr>
              <w:t>（</w:t>
            </w:r>
            <w:r>
              <w:rPr>
                <w:rFonts w:hint="eastAsia"/>
              </w:rPr>
              <w:t>4</w:t>
            </w:r>
            <w:r>
              <w:rPr>
                <w:rFonts w:hint="eastAsia"/>
              </w:rPr>
              <w:t>）通信设备与计算机及计算机网络相结合，形成一个现代化的运营、管理、服务系统。</w:t>
            </w:r>
          </w:p>
          <w:p w14:paraId="3797DA7D" w14:textId="2B1BF9E5" w:rsidR="0097301A" w:rsidRDefault="00103735">
            <w:pPr>
              <w:pStyle w:val="af4"/>
              <w:ind w:firstLineChars="200" w:firstLine="360"/>
            </w:pPr>
            <w:r>
              <w:rPr>
                <w:rFonts w:hint="eastAsia"/>
              </w:rPr>
              <w:t>（</w:t>
            </w:r>
            <w:r>
              <w:rPr>
                <w:rFonts w:hint="eastAsia"/>
              </w:rPr>
              <w:t>5</w:t>
            </w:r>
            <w:r>
              <w:rPr>
                <w:rFonts w:hint="eastAsia"/>
              </w:rPr>
              <w:t>）能完成多种信息的传输，并提供多种通信服务。</w:t>
            </w:r>
          </w:p>
          <w:p w14:paraId="6B4EA31A" w14:textId="66A01F10" w:rsidR="006A37ED" w:rsidRDefault="006A37ED">
            <w:pPr>
              <w:pStyle w:val="af4"/>
              <w:ind w:firstLineChars="200" w:firstLine="360"/>
              <w:rPr>
                <w:rFonts w:hint="eastAsia"/>
              </w:rPr>
            </w:pPr>
            <w:r w:rsidRPr="006A37ED">
              <w:rPr>
                <w:rFonts w:hint="eastAsia"/>
              </w:rPr>
              <w:t>……（详见教材）</w:t>
            </w:r>
          </w:p>
          <w:p w14:paraId="57A5B351" w14:textId="77777777" w:rsidR="0097301A" w:rsidRDefault="00103735">
            <w:pPr>
              <w:pStyle w:val="af4"/>
              <w:shd w:val="clear" w:color="auto" w:fill="FBE4D5"/>
              <w:ind w:firstLineChars="200" w:firstLine="360"/>
              <w:rPr>
                <w:rFonts w:ascii="微软雅黑" w:hAnsi="微软雅黑"/>
                <w:b/>
              </w:rPr>
            </w:pPr>
            <w:r>
              <w:rPr>
                <w:rFonts w:ascii="微软雅黑" w:hAnsi="微软雅黑" w:hint="eastAsia"/>
                <w:b/>
              </w:rPr>
              <w:t>【高铁资料库】目前，通信新技术层出不穷，例如移动通信、卫星通信、微波中继通信、室内无线通信等。这些新技术与光纤通信、程控交换等相结合，可形成具备多种通信方式的通信网，这能够大大提高通信系统的可靠性和有效性，满足高速铁路的各种需求。</w:t>
            </w:r>
          </w:p>
          <w:p w14:paraId="5C88C9EA" w14:textId="22B88366" w:rsidR="0097301A" w:rsidRDefault="00103735" w:rsidP="006A37ED">
            <w:pPr>
              <w:pStyle w:val="af4"/>
              <w:ind w:firstLineChars="200" w:firstLine="360"/>
              <w:rPr>
                <w:rFonts w:hint="eastAsia"/>
                <w:b/>
              </w:rPr>
            </w:pPr>
            <w:r>
              <w:rPr>
                <w:rFonts w:hint="eastAsia"/>
                <w:b/>
              </w:rPr>
              <w:t xml:space="preserve">5.2.2  </w:t>
            </w:r>
            <w:r>
              <w:rPr>
                <w:rFonts w:hint="eastAsia"/>
                <w:b/>
              </w:rPr>
              <w:t>高速铁路通信网</w:t>
            </w:r>
          </w:p>
          <w:p w14:paraId="06B6F1CC" w14:textId="77777777" w:rsidR="0097301A" w:rsidRDefault="00103735">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3366E624" w14:textId="25BECBAE" w:rsidR="0097301A" w:rsidRDefault="00103735">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教师】让学生通过文旌课堂APP观看微课——铁路通信在哪里？（详见教材），思考：铁路</w:t>
            </w:r>
            <w:r w:rsidR="00D92693">
              <w:rPr>
                <w:rFonts w:ascii="微软雅黑" w:eastAsia="微软雅黑" w:hAnsi="微软雅黑" w:hint="eastAsia"/>
                <w:b/>
                <w:bCs/>
                <w:sz w:val="18"/>
                <w:szCs w:val="18"/>
              </w:rPr>
              <w:t>是如何</w:t>
            </w:r>
            <w:r>
              <w:rPr>
                <w:rFonts w:ascii="微软雅黑" w:eastAsia="微软雅黑" w:hAnsi="微软雅黑" w:hint="eastAsia"/>
                <w:b/>
                <w:bCs/>
                <w:sz w:val="18"/>
                <w:szCs w:val="18"/>
              </w:rPr>
              <w:t>通信</w:t>
            </w:r>
            <w:r w:rsidR="006A37ED">
              <w:rPr>
                <w:rFonts w:ascii="微软雅黑" w:eastAsia="微软雅黑" w:hAnsi="微软雅黑" w:hint="eastAsia"/>
                <w:b/>
                <w:bCs/>
                <w:sz w:val="18"/>
                <w:szCs w:val="18"/>
              </w:rPr>
              <w:t>的</w:t>
            </w:r>
            <w:r>
              <w:rPr>
                <w:rFonts w:ascii="微软雅黑" w:eastAsia="微软雅黑" w:hAnsi="微软雅黑" w:hint="eastAsia"/>
                <w:b/>
                <w:bCs/>
                <w:sz w:val="18"/>
                <w:szCs w:val="18"/>
              </w:rPr>
              <w:t>？</w:t>
            </w:r>
          </w:p>
          <w:p w14:paraId="0D97D46A" w14:textId="77777777" w:rsidR="0097301A" w:rsidRDefault="00103735">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lastRenderedPageBreak/>
              <w:t>✈</w:t>
            </w:r>
            <w:r>
              <w:rPr>
                <w:rFonts w:ascii="微软雅黑" w:eastAsia="微软雅黑" w:hAnsi="微软雅黑" w:cs="MS Mincho" w:hint="eastAsia"/>
                <w:b/>
                <w:sz w:val="18"/>
                <w:szCs w:val="18"/>
              </w:rPr>
              <w:t>【学生】观看、聆听、思考、发言</w:t>
            </w:r>
          </w:p>
          <w:p w14:paraId="14BC981D" w14:textId="77777777" w:rsidR="0097301A" w:rsidRDefault="00103735">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22244D74" w14:textId="77777777" w:rsidR="0097301A" w:rsidRDefault="00103735">
            <w:pPr>
              <w:pStyle w:val="af4"/>
              <w:ind w:firstLineChars="200" w:firstLine="360"/>
            </w:pPr>
            <w:r>
              <w:rPr>
                <w:rFonts w:hint="eastAsia"/>
              </w:rPr>
              <w:t>1</w:t>
            </w:r>
            <w:r>
              <w:rPr>
                <w:rFonts w:hint="eastAsia"/>
              </w:rPr>
              <w:t>．有线通信网</w:t>
            </w:r>
          </w:p>
          <w:p w14:paraId="65BC2877" w14:textId="77777777" w:rsidR="0097301A" w:rsidRDefault="00103735">
            <w:pPr>
              <w:pStyle w:val="af4"/>
              <w:ind w:firstLineChars="200" w:firstLine="360"/>
            </w:pPr>
            <w:r>
              <w:rPr>
                <w:rFonts w:hint="eastAsia"/>
              </w:rPr>
              <w:t>（</w:t>
            </w:r>
            <w:r>
              <w:rPr>
                <w:rFonts w:hint="eastAsia"/>
              </w:rPr>
              <w:t>1</w:t>
            </w:r>
            <w:r>
              <w:rPr>
                <w:rFonts w:hint="eastAsia"/>
              </w:rPr>
              <w:t>）光缆线路：为部分安全生产信息系统提供从业务中心到车站、区间的物理媒介服务，为站场基层信息化提供物理媒介服务，为光传送网、接入网提供物理媒介服务。</w:t>
            </w:r>
          </w:p>
          <w:p w14:paraId="7E694873" w14:textId="77777777" w:rsidR="0097301A" w:rsidRDefault="00103735">
            <w:pPr>
              <w:pStyle w:val="af4"/>
              <w:ind w:firstLineChars="200" w:firstLine="360"/>
            </w:pPr>
            <w:r>
              <w:rPr>
                <w:rFonts w:hint="eastAsia"/>
              </w:rPr>
              <w:t>（</w:t>
            </w:r>
            <w:r>
              <w:rPr>
                <w:rFonts w:hint="eastAsia"/>
              </w:rPr>
              <w:t>2</w:t>
            </w:r>
            <w:r>
              <w:rPr>
                <w:rFonts w:hint="eastAsia"/>
              </w:rPr>
              <w:t>）光传送网：为安全生产网、内部办公网、外部服务网提供中国国家铁路集团有限公司、各铁路局集团有限公司、站段三级物理层和数据链路层的服务。</w:t>
            </w:r>
          </w:p>
          <w:p w14:paraId="280D6136" w14:textId="77777777" w:rsidR="0097301A" w:rsidRDefault="00103735">
            <w:pPr>
              <w:pStyle w:val="af4"/>
              <w:ind w:firstLineChars="200" w:firstLine="360"/>
            </w:pPr>
            <w:r>
              <w:rPr>
                <w:rFonts w:hint="eastAsia"/>
              </w:rPr>
              <w:t>（</w:t>
            </w:r>
            <w:r>
              <w:rPr>
                <w:rFonts w:hint="eastAsia"/>
              </w:rPr>
              <w:t>3</w:t>
            </w:r>
            <w:r>
              <w:rPr>
                <w:rFonts w:hint="eastAsia"/>
              </w:rPr>
              <w:t>）接入网：为外部服务网、内部办公网提供从车站到段所和区间的物理层、数据链路层和网络层的综合业务接入服务。</w:t>
            </w:r>
          </w:p>
          <w:p w14:paraId="24570ACB" w14:textId="77777777" w:rsidR="0097301A" w:rsidRDefault="00103735">
            <w:pPr>
              <w:pStyle w:val="af4"/>
              <w:ind w:firstLineChars="200" w:firstLine="360"/>
            </w:pPr>
            <w:r>
              <w:rPr>
                <w:rFonts w:hint="eastAsia"/>
              </w:rPr>
              <w:t>（</w:t>
            </w:r>
            <w:r>
              <w:rPr>
                <w:rFonts w:hint="eastAsia"/>
              </w:rPr>
              <w:t>4</w:t>
            </w:r>
            <w:r>
              <w:rPr>
                <w:rFonts w:hint="eastAsia"/>
              </w:rPr>
              <w:t>）</w:t>
            </w:r>
            <w:r>
              <w:t>IP</w:t>
            </w:r>
            <w:r>
              <w:rPr>
                <w:rFonts w:hint="eastAsia"/>
              </w:rPr>
              <w:t>网：为安全生产网、内部办公网提供中国国家铁路集团有限公司、各铁路局集团有限公司、站段三级的网层服务。</w:t>
            </w:r>
          </w:p>
          <w:p w14:paraId="3A45CDBC" w14:textId="77777777" w:rsidR="0097301A" w:rsidRDefault="00103735">
            <w:pPr>
              <w:pStyle w:val="af4"/>
              <w:shd w:val="clear" w:color="auto" w:fill="FBE4D5"/>
              <w:ind w:firstLineChars="200" w:firstLine="360"/>
              <w:rPr>
                <w:rFonts w:ascii="微软雅黑" w:hAnsi="微软雅黑"/>
                <w:b/>
              </w:rPr>
            </w:pPr>
            <w:r>
              <w:rPr>
                <w:rFonts w:ascii="微软雅黑" w:hAnsi="微软雅黑" w:hint="eastAsia"/>
                <w:b/>
              </w:rPr>
              <w:t>【高铁资料库】高速铁路有线通信网的基础网包括通信线路、传输网、数据通信网。其中，传输网基本已将18个铁路局集团有限公司及铁路沿线车站覆盖；数据通信网在2015年已实现了全路覆盖，可完成与各铁路局集团有限公司区域网互联。</w:t>
            </w:r>
          </w:p>
          <w:p w14:paraId="22F283C9" w14:textId="77777777" w:rsidR="0097301A" w:rsidRDefault="00103735">
            <w:pPr>
              <w:pStyle w:val="af4"/>
              <w:ind w:firstLineChars="200" w:firstLine="360"/>
            </w:pPr>
            <w:r>
              <w:rPr>
                <w:rFonts w:hint="eastAsia"/>
              </w:rPr>
              <w:t>2</w:t>
            </w:r>
            <w:r>
              <w:rPr>
                <w:rFonts w:hint="eastAsia"/>
              </w:rPr>
              <w:t>．无线通信网</w:t>
            </w:r>
          </w:p>
          <w:p w14:paraId="4CB66B5E" w14:textId="77777777" w:rsidR="0097301A" w:rsidRDefault="00103735">
            <w:pPr>
              <w:pStyle w:val="af4"/>
              <w:ind w:firstLineChars="200" w:firstLine="360"/>
            </w:pPr>
            <w:r>
              <w:rPr>
                <w:rFonts w:hint="eastAsia"/>
              </w:rPr>
              <w:t>无线通信网是高速铁路运输安全的重要保障，它主要由无线列车调度通信系统、无线调度命令传送系统、集群移动通信系统、站场无线通信系统和其他机车设备等组成。</w:t>
            </w:r>
          </w:p>
          <w:p w14:paraId="0D41DB94" w14:textId="77777777" w:rsidR="0097301A" w:rsidRDefault="00103735">
            <w:pPr>
              <w:pStyle w:val="af4"/>
              <w:shd w:val="clear" w:color="auto" w:fill="FBE4D5"/>
              <w:ind w:firstLineChars="200" w:firstLine="360"/>
              <w:rPr>
                <w:rFonts w:ascii="微软雅黑" w:hAnsi="微软雅黑"/>
                <w:b/>
              </w:rPr>
            </w:pPr>
            <w:r>
              <w:rPr>
                <w:rFonts w:ascii="微软雅黑" w:hAnsi="微软雅黑" w:hint="eastAsia"/>
                <w:b/>
              </w:rPr>
              <w:t>【高铁资料库】中国无线通信网从20世纪60年代开始发展，目前已形成全路全网规模。</w:t>
            </w:r>
          </w:p>
          <w:p w14:paraId="32917BDB" w14:textId="239895F3" w:rsidR="0097301A" w:rsidRDefault="00103735">
            <w:pPr>
              <w:pStyle w:val="af4"/>
              <w:ind w:firstLineChars="200" w:firstLine="360"/>
            </w:pPr>
            <w:r>
              <w:rPr>
                <w:rFonts w:hint="eastAsia"/>
              </w:rPr>
              <w:t>1</w:t>
            </w:r>
            <w:r>
              <w:rPr>
                <w:rFonts w:hint="eastAsia"/>
              </w:rPr>
              <w:t>）无线列车调度通信系统</w:t>
            </w:r>
          </w:p>
          <w:p w14:paraId="12495827" w14:textId="77777777" w:rsidR="0097301A" w:rsidRDefault="00103735">
            <w:pPr>
              <w:pStyle w:val="af4"/>
              <w:ind w:firstLineChars="200" w:firstLine="360"/>
            </w:pPr>
            <w:r>
              <w:rPr>
                <w:rFonts w:hint="eastAsia"/>
              </w:rPr>
              <w:t>无线列车调度通信系统以铁路运输调度为目的，利用无线电波完成列车与调度中心之间或列车与列车之间的通信，也可简称为无线列调。</w:t>
            </w:r>
          </w:p>
          <w:p w14:paraId="22C7909C" w14:textId="77777777" w:rsidR="0097301A" w:rsidRDefault="00103735">
            <w:pPr>
              <w:pStyle w:val="af4"/>
              <w:ind w:firstLineChars="200" w:firstLine="360"/>
            </w:pPr>
            <w:r>
              <w:rPr>
                <w:rFonts w:hint="eastAsia"/>
              </w:rPr>
              <w:t>无线列车调度通信系统是铁路专用的移动通信系统，由调度所设备、沿线地面设备、移动电台设备和传输设备等组成。</w:t>
            </w:r>
          </w:p>
          <w:p w14:paraId="5D036C3D" w14:textId="77777777" w:rsidR="0097301A" w:rsidRDefault="00103735">
            <w:pPr>
              <w:pStyle w:val="af4"/>
              <w:ind w:firstLineChars="200" w:firstLine="360"/>
            </w:pPr>
            <w:r>
              <w:rPr>
                <w:rFonts w:hint="eastAsia"/>
              </w:rPr>
              <w:t>2</w:t>
            </w:r>
            <w:r>
              <w:rPr>
                <w:rFonts w:hint="eastAsia"/>
              </w:rPr>
              <w:t>）无线调度命令传送系统</w:t>
            </w:r>
          </w:p>
          <w:p w14:paraId="675C4982" w14:textId="77777777" w:rsidR="0097301A" w:rsidRDefault="00103735">
            <w:pPr>
              <w:pStyle w:val="af4"/>
              <w:ind w:firstLineChars="200" w:firstLine="360"/>
            </w:pPr>
            <w:r>
              <w:rPr>
                <w:rFonts w:hint="eastAsia"/>
              </w:rPr>
              <w:t>无线调度命令传送系统是行车安全的最后一道保障，行车调度员可通过该系统向辖区内的列车发送调度命令、行车许可证等，使列车在运行中能够及时、准确、可靠地接收调度台发出的调度命令，确保调度台、车站值班员、列车司机之间信息沟通的实时性。</w:t>
            </w:r>
          </w:p>
          <w:p w14:paraId="5A7CE8E6" w14:textId="77777777" w:rsidR="0097301A" w:rsidRDefault="00103735">
            <w:pPr>
              <w:pStyle w:val="af4"/>
              <w:ind w:firstLineChars="200" w:firstLine="360"/>
            </w:pPr>
            <w:r>
              <w:rPr>
                <w:rFonts w:hint="eastAsia"/>
              </w:rPr>
              <w:t>无线调度命令传送系统主要由列车调度指挥系统（以下简称</w:t>
            </w:r>
            <w:r>
              <w:rPr>
                <w:rFonts w:hint="eastAsia"/>
              </w:rPr>
              <w:t>TDCS</w:t>
            </w:r>
            <w:r>
              <w:rPr>
                <w:rFonts w:hint="eastAsia"/>
              </w:rPr>
              <w:t>）设备、无线列车系统设备、</w:t>
            </w:r>
            <w:r>
              <w:rPr>
                <w:rFonts w:hint="eastAsia"/>
              </w:rPr>
              <w:t>TDCS</w:t>
            </w:r>
            <w:r>
              <w:rPr>
                <w:rFonts w:hint="eastAsia"/>
              </w:rPr>
              <w:t>无线车次号校核系统设备、机车安全信息综合监测装置（</w:t>
            </w:r>
            <w:r>
              <w:rPr>
                <w:rFonts w:hint="eastAsia"/>
              </w:rPr>
              <w:t>TAX</w:t>
            </w:r>
            <w:r>
              <w:rPr>
                <w:rFonts w:hint="eastAsia"/>
              </w:rPr>
              <w:t>箱）等组成。</w:t>
            </w:r>
          </w:p>
          <w:p w14:paraId="04FFB63F" w14:textId="77777777" w:rsidR="0097301A" w:rsidRDefault="00103735">
            <w:pPr>
              <w:pStyle w:val="af4"/>
              <w:ind w:firstLineChars="200" w:firstLine="360"/>
            </w:pPr>
            <w:r>
              <w:rPr>
                <w:rFonts w:hint="eastAsia"/>
              </w:rPr>
              <w:t>3</w:t>
            </w:r>
            <w:r>
              <w:rPr>
                <w:rFonts w:hint="eastAsia"/>
              </w:rPr>
              <w:t>）集群移动通信系统</w:t>
            </w:r>
          </w:p>
          <w:p w14:paraId="60FF3792" w14:textId="77777777" w:rsidR="0097301A" w:rsidRDefault="00103735">
            <w:pPr>
              <w:pStyle w:val="af4"/>
              <w:ind w:firstLineChars="200" w:firstLine="360"/>
            </w:pPr>
            <w:r>
              <w:rPr>
                <w:rFonts w:hint="eastAsia"/>
              </w:rPr>
              <w:t>集群移动通信系统主要由控制交换中心、调度台、基站、移动台及与市话网相连接的若干条中继线组成，是多信道综合业务无线移动通信系统。</w:t>
            </w:r>
          </w:p>
          <w:p w14:paraId="3A03CE15" w14:textId="77777777" w:rsidR="0097301A" w:rsidRDefault="00103735">
            <w:pPr>
              <w:pStyle w:val="af4"/>
              <w:ind w:firstLineChars="200" w:firstLine="360"/>
            </w:pPr>
            <w:r>
              <w:rPr>
                <w:rFonts w:hint="eastAsia"/>
              </w:rPr>
              <w:t>4</w:t>
            </w:r>
            <w:r>
              <w:rPr>
                <w:rFonts w:hint="eastAsia"/>
              </w:rPr>
              <w:t>）站场无线通信系统</w:t>
            </w:r>
          </w:p>
          <w:p w14:paraId="3F05C0A3" w14:textId="77777777" w:rsidR="0097301A" w:rsidRDefault="00103735">
            <w:pPr>
              <w:pStyle w:val="af4"/>
              <w:ind w:firstLineChars="200" w:firstLine="360"/>
            </w:pPr>
            <w:r>
              <w:rPr>
                <w:rFonts w:hint="eastAsia"/>
              </w:rPr>
              <w:lastRenderedPageBreak/>
              <w:t>站场无线通信系统设置在铁路的区段站、编组站内，主要包括平面无线调车系统和各种独立的单工通信系统。</w:t>
            </w:r>
          </w:p>
          <w:p w14:paraId="5ABC1238" w14:textId="77777777" w:rsidR="0097301A" w:rsidRDefault="00103735">
            <w:pPr>
              <w:pStyle w:val="af4"/>
              <w:ind w:firstLineChars="200" w:firstLine="360"/>
            </w:pPr>
            <w:r>
              <w:rPr>
                <w:rFonts w:hint="eastAsia"/>
              </w:rPr>
              <w:t>平面无线调车系统是以铁路调车标准为依据，提供调车区长台、机车台、手持台的平面调车系统，具有语音通话功能、信令传输功能、灯光显示功能、语音提示功能等，可解决头、尾部之间编制场内的调度问题，在全路应用广泛。</w:t>
            </w:r>
          </w:p>
          <w:p w14:paraId="7C13C27C" w14:textId="77777777" w:rsidR="0097301A" w:rsidRDefault="00103735">
            <w:pPr>
              <w:pStyle w:val="af4"/>
              <w:ind w:firstLineChars="200" w:firstLine="360"/>
            </w:pPr>
            <w:r>
              <w:rPr>
                <w:rFonts w:hint="eastAsia"/>
              </w:rPr>
              <w:t>独立单工通信系统一般以同频或异频单工通信方式为主来独立使用。</w:t>
            </w:r>
          </w:p>
          <w:p w14:paraId="1D190E94" w14:textId="2B58D5E4" w:rsidR="0097301A" w:rsidRDefault="00103735">
            <w:pPr>
              <w:pStyle w:val="af4"/>
              <w:ind w:firstLineChars="200" w:firstLine="360"/>
            </w:pPr>
            <w:r>
              <w:rPr>
                <w:rFonts w:hint="eastAsia"/>
              </w:rPr>
              <w:t>5</w:t>
            </w:r>
            <w:r>
              <w:rPr>
                <w:rFonts w:hint="eastAsia"/>
              </w:rPr>
              <w:t>）其他机车设备</w:t>
            </w:r>
          </w:p>
          <w:p w14:paraId="0A1244C7" w14:textId="2C7F3C47" w:rsidR="000E0006" w:rsidRDefault="000E0006">
            <w:pPr>
              <w:pStyle w:val="af4"/>
              <w:ind w:firstLineChars="200" w:firstLine="360"/>
              <w:rPr>
                <w:rFonts w:hint="eastAsia"/>
              </w:rPr>
            </w:pPr>
            <w:r w:rsidRPr="000E0006">
              <w:rPr>
                <w:rFonts w:hint="eastAsia"/>
              </w:rPr>
              <w:t>除规定的无线列车调度通信系统制式设备外，各设备生产厂还根据现场的实际需要开发出一些满足铁路生产需要的新型无线机车设备。</w:t>
            </w:r>
          </w:p>
          <w:p w14:paraId="6550FD3C" w14:textId="77777777" w:rsidR="0097301A" w:rsidRDefault="00103735">
            <w:pPr>
              <w:pStyle w:val="af4"/>
              <w:ind w:firstLineChars="200" w:firstLine="360"/>
            </w:pPr>
            <w:r>
              <w:rPr>
                <w:rFonts w:hint="eastAsia"/>
              </w:rPr>
              <w:t>……（详见教材）</w:t>
            </w:r>
          </w:p>
          <w:p w14:paraId="6F0FCCD9" w14:textId="77777777" w:rsidR="0097301A" w:rsidRDefault="00103735">
            <w:pPr>
              <w:pStyle w:val="af4"/>
              <w:ind w:firstLineChars="200" w:firstLine="360"/>
              <w:rPr>
                <w:b/>
              </w:rPr>
            </w:pPr>
            <w:r>
              <w:rPr>
                <w:rFonts w:hint="eastAsia"/>
                <w:b/>
              </w:rPr>
              <w:t xml:space="preserve">5.2.3  </w:t>
            </w:r>
            <w:r>
              <w:rPr>
                <w:rFonts w:hint="eastAsia"/>
                <w:b/>
              </w:rPr>
              <w:t>高速铁路调度通信系统</w:t>
            </w:r>
          </w:p>
          <w:p w14:paraId="4C3289CE" w14:textId="77777777" w:rsidR="0097301A" w:rsidRDefault="00103735">
            <w:pPr>
              <w:pStyle w:val="af4"/>
              <w:ind w:firstLineChars="200" w:firstLine="360"/>
            </w:pPr>
            <w:r>
              <w:rPr>
                <w:rFonts w:hint="eastAsia"/>
              </w:rPr>
              <w:t>1</w:t>
            </w:r>
            <w:r>
              <w:rPr>
                <w:rFonts w:hint="eastAsia"/>
              </w:rPr>
              <w:t>．高速铁路调度通信系统的概念</w:t>
            </w:r>
          </w:p>
          <w:p w14:paraId="49DD901B" w14:textId="69C3C38C" w:rsidR="0097301A" w:rsidRDefault="00103735">
            <w:pPr>
              <w:pStyle w:val="af4"/>
              <w:ind w:firstLineChars="200" w:firstLine="360"/>
            </w:pPr>
            <w:r>
              <w:rPr>
                <w:rFonts w:hint="eastAsia"/>
              </w:rPr>
              <w:t>高速铁路调度通信系统通过数字调度系统的调度交换机与</w:t>
            </w:r>
            <w:r>
              <w:rPr>
                <w:rFonts w:hint="eastAsia"/>
              </w:rPr>
              <w:t>GSM-R</w:t>
            </w:r>
            <w:r>
              <w:rPr>
                <w:rFonts w:hint="eastAsia"/>
              </w:rPr>
              <w:t>互联，形成有线、无线一体化的调度通信系统，提供调度员、值班员等固定用户与司机等移动用户之间的点对点、点对多点的语音业务。</w:t>
            </w:r>
          </w:p>
          <w:p w14:paraId="1631CF71" w14:textId="1BA2D00D" w:rsidR="000E0006" w:rsidRDefault="000E0006">
            <w:pPr>
              <w:pStyle w:val="af4"/>
              <w:ind w:firstLineChars="200" w:firstLine="360"/>
              <w:rPr>
                <w:rFonts w:hint="eastAsia"/>
              </w:rPr>
            </w:pPr>
            <w:r w:rsidRPr="000E0006">
              <w:rPr>
                <w:rFonts w:hint="eastAsia"/>
              </w:rPr>
              <w:t>……（详见教材）</w:t>
            </w:r>
          </w:p>
          <w:p w14:paraId="53EE47B4" w14:textId="77777777" w:rsidR="0097301A" w:rsidRDefault="00103735">
            <w:pPr>
              <w:pStyle w:val="af4"/>
              <w:ind w:firstLineChars="200" w:firstLine="360"/>
            </w:pPr>
            <w:r>
              <w:rPr>
                <w:rFonts w:hint="eastAsia"/>
              </w:rPr>
              <w:t>2</w:t>
            </w:r>
            <w:r>
              <w:rPr>
                <w:rFonts w:hint="eastAsia"/>
              </w:rPr>
              <w:t>．高速铁路调度通信系统的级别</w:t>
            </w:r>
          </w:p>
          <w:p w14:paraId="7741B3CE" w14:textId="77777777" w:rsidR="0097301A" w:rsidRDefault="00103735">
            <w:pPr>
              <w:pStyle w:val="af4"/>
              <w:ind w:firstLineChars="200" w:firstLine="360"/>
            </w:pPr>
            <w:r>
              <w:rPr>
                <w:rFonts w:hint="eastAsia"/>
              </w:rPr>
              <w:t>根据运输调度体制不同，高速铁路调度通信系统可分为：</w:t>
            </w:r>
          </w:p>
          <w:p w14:paraId="2E9BE9DC" w14:textId="77777777" w:rsidR="0097301A" w:rsidRDefault="00103735">
            <w:pPr>
              <w:pStyle w:val="af4"/>
              <w:ind w:firstLineChars="200" w:firstLine="360"/>
            </w:pPr>
            <w:r>
              <w:rPr>
                <w:rFonts w:hint="eastAsia"/>
              </w:rPr>
              <w:t>1</w:t>
            </w:r>
            <w:r>
              <w:rPr>
                <w:rFonts w:hint="eastAsia"/>
              </w:rPr>
              <w:t>）干线调度通信系统</w:t>
            </w:r>
          </w:p>
          <w:p w14:paraId="2E6778DC" w14:textId="77777777" w:rsidR="0097301A" w:rsidRDefault="00103735">
            <w:pPr>
              <w:pStyle w:val="af4"/>
              <w:ind w:firstLineChars="200" w:firstLine="360"/>
            </w:pPr>
            <w:r>
              <w:rPr>
                <w:rFonts w:hint="eastAsia"/>
              </w:rPr>
              <w:t>干线调度通信系统是中国国家铁路集团有限公司为统一指挥各铁路局集团有限公司协调地完成全国铁路运输计划，在中国国家铁路集团有限公司与各铁路局集团有限公司之间设立的调度通信系统。</w:t>
            </w:r>
          </w:p>
          <w:p w14:paraId="529464E4" w14:textId="77777777" w:rsidR="0097301A" w:rsidRDefault="00103735">
            <w:pPr>
              <w:pStyle w:val="af4"/>
              <w:ind w:firstLineChars="200" w:firstLine="360"/>
            </w:pPr>
            <w:r>
              <w:rPr>
                <w:rFonts w:hint="eastAsia"/>
              </w:rPr>
              <w:t>2</w:t>
            </w:r>
            <w:r>
              <w:rPr>
                <w:rFonts w:hint="eastAsia"/>
              </w:rPr>
              <w:t>）局线调度通信系统</w:t>
            </w:r>
          </w:p>
          <w:p w14:paraId="21EF57EC" w14:textId="77777777" w:rsidR="0097301A" w:rsidRDefault="00103735">
            <w:pPr>
              <w:pStyle w:val="af4"/>
              <w:ind w:firstLineChars="200" w:firstLine="360"/>
            </w:pPr>
            <w:r>
              <w:rPr>
                <w:rFonts w:hint="eastAsia"/>
              </w:rPr>
              <w:t>局线调度通信系统是铁路局集团有限公司为统一指挥所属调度区段及主要站段，协调完成全局运输计划，而在铁路局集团有限公司与编组站、区段站、主要大站之间设立的调度通信系统。</w:t>
            </w:r>
          </w:p>
          <w:p w14:paraId="760CAB15" w14:textId="77777777" w:rsidR="0097301A" w:rsidRDefault="00103735">
            <w:pPr>
              <w:pStyle w:val="af4"/>
              <w:ind w:firstLineChars="200" w:firstLine="360"/>
            </w:pPr>
            <w:r>
              <w:rPr>
                <w:rFonts w:hint="eastAsia"/>
              </w:rPr>
              <w:t>3</w:t>
            </w:r>
            <w:r>
              <w:rPr>
                <w:rFonts w:hint="eastAsia"/>
              </w:rPr>
              <w:t>）区段调度通信系统</w:t>
            </w:r>
          </w:p>
          <w:p w14:paraId="5F0C473A" w14:textId="77777777" w:rsidR="0097301A" w:rsidRDefault="00103735">
            <w:pPr>
              <w:pStyle w:val="af4"/>
              <w:ind w:firstLineChars="200" w:firstLine="360"/>
            </w:pPr>
            <w:r>
              <w:rPr>
                <w:rFonts w:hint="eastAsia"/>
              </w:rPr>
              <w:t>区段调度通信系统是各调度区段为指挥运输生产，在调度员与所辖区段的铁路各中间站按专业、部门设置的调度通信系统。</w:t>
            </w:r>
          </w:p>
          <w:p w14:paraId="5202F57C" w14:textId="77777777" w:rsidR="0097301A" w:rsidRDefault="00103735">
            <w:pPr>
              <w:pStyle w:val="af4"/>
              <w:ind w:firstLineChars="200" w:firstLine="360"/>
              <w:rPr>
                <w:b/>
              </w:rPr>
            </w:pPr>
            <w:r>
              <w:rPr>
                <w:b/>
              </w:rPr>
              <w:t>5.2.4  GSM-R</w:t>
            </w:r>
          </w:p>
          <w:p w14:paraId="56906C4A" w14:textId="77777777" w:rsidR="0097301A" w:rsidRDefault="00103735">
            <w:pPr>
              <w:shd w:val="clear" w:color="auto" w:fill="FBE4D5"/>
              <w:spacing w:before="20" w:after="20" w:line="240" w:lineRule="auto"/>
              <w:ind w:firstLineChars="200" w:firstLine="360"/>
              <w:rPr>
                <w:rFonts w:ascii="微软雅黑" w:eastAsia="微软雅黑" w:hAnsi="微软雅黑"/>
                <w:b/>
                <w:bCs/>
                <w:sz w:val="18"/>
                <w:szCs w:val="18"/>
              </w:rPr>
            </w:pPr>
            <w:r>
              <w:rPr>
                <w:rFonts w:ascii="微软雅黑" w:eastAsia="微软雅黑" w:hAnsi="微软雅黑" w:hint="eastAsia"/>
                <w:b/>
                <w:bCs/>
                <w:sz w:val="18"/>
                <w:szCs w:val="18"/>
              </w:rPr>
              <w:t>【知识拓展】中国GSM-R的发展</w:t>
            </w:r>
          </w:p>
          <w:p w14:paraId="2F3D3A6C" w14:textId="77777777" w:rsidR="00306847" w:rsidRDefault="00103735">
            <w:pPr>
              <w:shd w:val="clear" w:color="auto" w:fill="FBE4D5"/>
              <w:spacing w:before="20" w:after="20" w:line="240" w:lineRule="auto"/>
              <w:ind w:firstLineChars="200" w:firstLine="360"/>
              <w:rPr>
                <w:rFonts w:ascii="微软雅黑" w:eastAsia="微软雅黑" w:hAnsi="微软雅黑"/>
                <w:b/>
                <w:bCs/>
                <w:sz w:val="18"/>
                <w:szCs w:val="18"/>
              </w:rPr>
            </w:pPr>
            <w:r>
              <w:rPr>
                <w:rFonts w:ascii="微软雅黑" w:eastAsia="微软雅黑" w:hAnsi="微软雅黑" w:hint="eastAsia"/>
                <w:b/>
                <w:bCs/>
                <w:sz w:val="18"/>
                <w:szCs w:val="18"/>
              </w:rPr>
              <w:t>随着欧洲铁路的迅速发展，国际铁路联盟(UIC)为满足欧洲21世纪铁路路网一体化进程的需要，于1993年向欧委会推荐了铁路综合调度移动通信系统——GSM-R(GSM for Railway)。</w:t>
            </w:r>
          </w:p>
          <w:p w14:paraId="7D972F57" w14:textId="0DC73B5E" w:rsidR="0097301A" w:rsidRDefault="00103735">
            <w:pPr>
              <w:shd w:val="clear" w:color="auto" w:fill="FBE4D5"/>
              <w:spacing w:before="20" w:after="20" w:line="240" w:lineRule="auto"/>
              <w:ind w:firstLineChars="200" w:firstLine="360"/>
              <w:rPr>
                <w:rFonts w:ascii="微软雅黑" w:eastAsia="微软雅黑" w:hAnsi="微软雅黑"/>
                <w:b/>
                <w:bCs/>
                <w:sz w:val="18"/>
                <w:szCs w:val="18"/>
              </w:rPr>
            </w:pPr>
            <w:r>
              <w:rPr>
                <w:rFonts w:ascii="微软雅黑" w:eastAsia="微软雅黑" w:hAnsi="微软雅黑" w:hint="eastAsia"/>
                <w:b/>
                <w:bCs/>
                <w:sz w:val="18"/>
                <w:szCs w:val="18"/>
              </w:rPr>
              <w:t>从1999年开始，欧洲一些国家开始了GSM-R网络的运行。</w:t>
            </w:r>
          </w:p>
          <w:p w14:paraId="562C1A2D" w14:textId="77777777" w:rsidR="00306847" w:rsidRDefault="00103735">
            <w:pPr>
              <w:shd w:val="clear" w:color="auto" w:fill="FBE4D5"/>
              <w:spacing w:before="20" w:after="20" w:line="240" w:lineRule="auto"/>
              <w:ind w:firstLineChars="200" w:firstLine="360"/>
              <w:rPr>
                <w:rFonts w:ascii="微软雅黑" w:eastAsia="微软雅黑" w:hAnsi="微软雅黑"/>
                <w:b/>
                <w:bCs/>
                <w:sz w:val="18"/>
                <w:szCs w:val="18"/>
              </w:rPr>
            </w:pPr>
            <w:r>
              <w:rPr>
                <w:rFonts w:ascii="微软雅黑" w:eastAsia="微软雅黑" w:hAnsi="微软雅黑" w:hint="eastAsia"/>
                <w:b/>
                <w:bCs/>
                <w:sz w:val="18"/>
                <w:szCs w:val="18"/>
              </w:rPr>
              <w:t>2002年以来铁道部经过几年的论证、研究，决定借鉴欧洲先进国家铁路通信在GSM-R系统上成功经验，决定在国内选择GSM-R作为铁路专用移动通信系统，替代原有的模拟通信系统，支持铁</w:t>
            </w:r>
            <w:r>
              <w:rPr>
                <w:rFonts w:ascii="微软雅黑" w:eastAsia="微软雅黑" w:hAnsi="微软雅黑" w:hint="eastAsia"/>
                <w:b/>
                <w:bCs/>
                <w:sz w:val="18"/>
                <w:szCs w:val="18"/>
              </w:rPr>
              <w:lastRenderedPageBreak/>
              <w:t>路跨越式发展，首批试点线路为青藏线、大秦线和胶济线，并在实验成功的基础上逐步在全国各条铁路干线和新建城际客运专线上推广使用。</w:t>
            </w:r>
          </w:p>
          <w:p w14:paraId="2C00225B" w14:textId="11A3DB98" w:rsidR="0097301A" w:rsidRDefault="00103735">
            <w:pPr>
              <w:shd w:val="clear" w:color="auto" w:fill="FBE4D5"/>
              <w:spacing w:before="20" w:after="20" w:line="240" w:lineRule="auto"/>
              <w:ind w:firstLineChars="200" w:firstLine="360"/>
              <w:rPr>
                <w:rFonts w:ascii="微软雅黑" w:eastAsia="微软雅黑" w:hAnsi="微软雅黑"/>
                <w:b/>
                <w:bCs/>
                <w:sz w:val="18"/>
                <w:szCs w:val="18"/>
              </w:rPr>
            </w:pPr>
            <w:r>
              <w:rPr>
                <w:rFonts w:ascii="微软雅黑" w:eastAsia="微软雅黑" w:hAnsi="微软雅黑" w:hint="eastAsia"/>
                <w:b/>
                <w:bCs/>
                <w:sz w:val="18"/>
                <w:szCs w:val="18"/>
              </w:rPr>
              <w:t>2015年1月29日，中国铁路总公司召开工作会议，会上通报，2014年，我国铁路新线投产规模创历史最高纪录，铁路营业里程突破11.2万公里。高速铁路营业里程超过1.6万公里，稳居世界第一。</w:t>
            </w:r>
          </w:p>
          <w:p w14:paraId="1C32B961" w14:textId="77777777" w:rsidR="0097301A" w:rsidRDefault="00103735">
            <w:pPr>
              <w:pStyle w:val="af4"/>
              <w:ind w:firstLineChars="200" w:firstLine="360"/>
            </w:pPr>
            <w:r>
              <w:rPr>
                <w:rFonts w:hint="eastAsia"/>
              </w:rPr>
              <w:t>1</w:t>
            </w:r>
            <w:r>
              <w:rPr>
                <w:rFonts w:hint="eastAsia"/>
              </w:rPr>
              <w:t>．</w:t>
            </w:r>
            <w:r>
              <w:rPr>
                <w:rFonts w:hint="eastAsia"/>
              </w:rPr>
              <w:t>GSM-R</w:t>
            </w:r>
            <w:r>
              <w:rPr>
                <w:rFonts w:hint="eastAsia"/>
              </w:rPr>
              <w:t>的概念</w:t>
            </w:r>
          </w:p>
          <w:p w14:paraId="60FE7A2E" w14:textId="77777777" w:rsidR="0097301A" w:rsidRDefault="00103735">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1DA21C8A" w14:textId="77777777" w:rsidR="0097301A" w:rsidRDefault="00103735">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教师】让学生通过文旌课堂APP观看微课——GSM-R，中国高铁核心技术（详见教材），思考：你是如何理解GSM-R这个中国高铁核心技术的？</w:t>
            </w:r>
          </w:p>
          <w:p w14:paraId="6F2DAE33" w14:textId="77777777" w:rsidR="0097301A" w:rsidRDefault="00103735">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4680D316" w14:textId="77777777" w:rsidR="0097301A" w:rsidRDefault="00103735">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572ED6DF" w14:textId="77777777" w:rsidR="0097301A" w:rsidRDefault="00103735">
            <w:pPr>
              <w:pStyle w:val="af4"/>
              <w:ind w:firstLineChars="200" w:firstLine="360"/>
            </w:pPr>
            <w:r>
              <w:rPr>
                <w:rFonts w:hint="eastAsia"/>
              </w:rPr>
              <w:t>GSM-R</w:t>
            </w:r>
            <w:r>
              <w:rPr>
                <w:rFonts w:hint="eastAsia"/>
              </w:rPr>
              <w:t>即铁路综合数字移动通信系统，是</w:t>
            </w:r>
            <w:r>
              <w:rPr>
                <w:rFonts w:hint="eastAsia"/>
              </w:rPr>
              <w:t>Global System for Mobile Communications-Railway</w:t>
            </w:r>
            <w:r>
              <w:rPr>
                <w:rFonts w:hint="eastAsia"/>
              </w:rPr>
              <w:t>的简称，它是指专门为铁路通信设计的综合专用数字移动通信系统。</w:t>
            </w:r>
          </w:p>
          <w:p w14:paraId="3AF607B9" w14:textId="77777777" w:rsidR="0097301A" w:rsidRDefault="00103735">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0B930E77" w14:textId="7BE19393" w:rsidR="0097301A" w:rsidRDefault="00103735">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教师】提问</w:t>
            </w:r>
            <w:r w:rsidR="00306847">
              <w:rPr>
                <w:rFonts w:ascii="微软雅黑" w:eastAsia="微软雅黑" w:hAnsi="微软雅黑" w:hint="eastAsia"/>
                <w:b/>
                <w:bCs/>
                <w:sz w:val="18"/>
                <w:szCs w:val="18"/>
              </w:rPr>
              <w:t>：</w:t>
            </w:r>
            <w:r>
              <w:rPr>
                <w:rFonts w:ascii="微软雅黑" w:eastAsia="微软雅黑" w:hAnsi="微软雅黑" w:hint="eastAsia"/>
                <w:b/>
                <w:bCs/>
                <w:sz w:val="18"/>
                <w:szCs w:val="18"/>
              </w:rPr>
              <w:t>为什么要建设GSM-R系统？</w:t>
            </w:r>
            <w:r>
              <w:rPr>
                <w:rFonts w:ascii="微软雅黑" w:eastAsia="微软雅黑" w:hAnsi="微软雅黑"/>
                <w:b/>
                <w:bCs/>
                <w:sz w:val="18"/>
                <w:szCs w:val="18"/>
              </w:rPr>
              <w:t xml:space="preserve"> </w:t>
            </w:r>
          </w:p>
          <w:p w14:paraId="239E9EEF" w14:textId="77777777" w:rsidR="0097301A" w:rsidRDefault="00103735">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 xml:space="preserve">【学生】聆听、思考、讨论、发言 </w:t>
            </w:r>
          </w:p>
          <w:p w14:paraId="1743F70A" w14:textId="77777777" w:rsidR="0097301A" w:rsidRDefault="00103735">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256907A9" w14:textId="77777777" w:rsidR="0097301A" w:rsidRDefault="00103735">
            <w:pPr>
              <w:pStyle w:val="af4"/>
              <w:ind w:firstLineChars="200" w:firstLine="360"/>
            </w:pPr>
            <w:r>
              <w:rPr>
                <w:rFonts w:hint="eastAsia"/>
              </w:rPr>
              <w:t>GSM-R </w:t>
            </w:r>
            <w:r>
              <w:rPr>
                <w:rFonts w:hint="eastAsia"/>
              </w:rPr>
              <w:t>可提供调度通信、铁路紧急呼叫、组呼、点对点普通呼叫等语音通信业务，以及列车控制等数据传输业务，还可提供进路预告信息传输和无线车次号校核信息传输等数据通信业务。</w:t>
            </w:r>
          </w:p>
          <w:p w14:paraId="4957ADBE" w14:textId="77777777" w:rsidR="0097301A" w:rsidRDefault="00103735">
            <w:pPr>
              <w:shd w:val="clear" w:color="auto" w:fill="FBE4D5"/>
              <w:spacing w:before="20" w:after="20" w:line="240" w:lineRule="auto"/>
              <w:ind w:firstLineChars="200" w:firstLine="360"/>
              <w:rPr>
                <w:rFonts w:ascii="微软雅黑" w:eastAsia="微软雅黑" w:hAnsi="微软雅黑"/>
                <w:b/>
                <w:bCs/>
                <w:sz w:val="18"/>
                <w:szCs w:val="18"/>
              </w:rPr>
            </w:pPr>
            <w:r>
              <w:rPr>
                <w:rFonts w:ascii="微软雅黑" w:eastAsia="微软雅黑" w:hAnsi="微软雅黑" w:hint="eastAsia"/>
                <w:b/>
                <w:bCs/>
                <w:sz w:val="18"/>
                <w:szCs w:val="18"/>
              </w:rPr>
              <w:t>【知识拓展】GSM-R的主要业务</w:t>
            </w:r>
          </w:p>
          <w:p w14:paraId="43B13993" w14:textId="77777777" w:rsidR="0097301A" w:rsidRDefault="00103735">
            <w:pPr>
              <w:shd w:val="clear" w:color="auto" w:fill="FBE4D5"/>
              <w:spacing w:before="20" w:after="20" w:line="240" w:lineRule="auto"/>
              <w:ind w:firstLineChars="200" w:firstLine="360"/>
              <w:rPr>
                <w:rFonts w:ascii="微软雅黑" w:eastAsia="微软雅黑" w:hAnsi="微软雅黑"/>
                <w:b/>
                <w:bCs/>
                <w:sz w:val="18"/>
                <w:szCs w:val="18"/>
              </w:rPr>
            </w:pPr>
            <w:r>
              <w:rPr>
                <w:rFonts w:ascii="微软雅黑" w:eastAsia="微软雅黑" w:hAnsi="微软雅黑" w:hint="eastAsia"/>
                <w:b/>
                <w:bCs/>
                <w:sz w:val="18"/>
                <w:szCs w:val="18"/>
              </w:rPr>
              <w:t>（1）语音业务</w:t>
            </w:r>
          </w:p>
          <w:p w14:paraId="00FA974B" w14:textId="77777777" w:rsidR="0097301A" w:rsidRDefault="00103735">
            <w:pPr>
              <w:shd w:val="clear" w:color="auto" w:fill="FBE4D5"/>
              <w:spacing w:before="20" w:after="20" w:line="240" w:lineRule="auto"/>
              <w:ind w:firstLineChars="200" w:firstLine="360"/>
              <w:rPr>
                <w:rFonts w:ascii="微软雅黑" w:eastAsia="微软雅黑" w:hAnsi="微软雅黑"/>
                <w:b/>
                <w:bCs/>
                <w:sz w:val="18"/>
                <w:szCs w:val="18"/>
              </w:rPr>
            </w:pPr>
            <w:r>
              <w:rPr>
                <w:rFonts w:ascii="微软雅黑" w:eastAsia="微软雅黑" w:hAnsi="微软雅黑" w:hint="eastAsia"/>
                <w:b/>
                <w:bCs/>
                <w:sz w:val="18"/>
                <w:szCs w:val="18"/>
              </w:rPr>
              <w:t>语音业务通过电路交换方式实现，属于电路域业务。电路域业务主要针对那些对实时性要求较高又要十分准确的传递信息，具有最高或者较高的优先级的业务，一般用于列车控制、调度语音指挥行车、铁路应急指挥通信等重要的业务。电路交换数据传输方式配置固定单独的信道，不共享信道，保证了数据传输的实时性和准确性，数据传输速率最高为9.6 kbps。</w:t>
            </w:r>
          </w:p>
          <w:p w14:paraId="288AD863" w14:textId="5A2D24BE" w:rsidR="0097301A" w:rsidRDefault="00103735">
            <w:pPr>
              <w:shd w:val="clear" w:color="auto" w:fill="FBE4D5"/>
              <w:spacing w:before="20" w:after="20" w:line="240" w:lineRule="auto"/>
              <w:ind w:firstLineChars="200" w:firstLine="360"/>
              <w:rPr>
                <w:rFonts w:ascii="微软雅黑" w:eastAsia="微软雅黑" w:hAnsi="微软雅黑"/>
                <w:b/>
                <w:bCs/>
                <w:sz w:val="18"/>
                <w:szCs w:val="18"/>
              </w:rPr>
            </w:pPr>
            <w:r>
              <w:rPr>
                <w:rFonts w:ascii="微软雅黑" w:eastAsia="微软雅黑" w:hAnsi="微软雅黑" w:hint="eastAsia"/>
                <w:b/>
                <w:bCs/>
                <w:sz w:val="18"/>
                <w:szCs w:val="18"/>
              </w:rPr>
              <w:t>语音业务提供基础语音通话功能，如调度移动通信语音业务，除此之外还具备较高级的语音功能。如：①</w:t>
            </w:r>
            <w:r w:rsidR="00306847">
              <w:rPr>
                <w:rFonts w:ascii="微软雅黑" w:eastAsia="微软雅黑" w:hAnsi="微软雅黑" w:hint="eastAsia"/>
                <w:b/>
                <w:bCs/>
                <w:sz w:val="18"/>
                <w:szCs w:val="18"/>
              </w:rPr>
              <w:t xml:space="preserve"> </w:t>
            </w:r>
            <w:r>
              <w:rPr>
                <w:rFonts w:ascii="微软雅黑" w:eastAsia="微软雅黑" w:hAnsi="微软雅黑" w:hint="eastAsia"/>
                <w:b/>
                <w:bCs/>
                <w:sz w:val="18"/>
                <w:szCs w:val="18"/>
              </w:rPr>
              <w:t>优先级与强拆。②</w:t>
            </w:r>
            <w:r w:rsidR="00306847">
              <w:rPr>
                <w:rFonts w:ascii="微软雅黑" w:eastAsia="微软雅黑" w:hAnsi="微软雅黑" w:hint="eastAsia"/>
                <w:b/>
                <w:bCs/>
                <w:sz w:val="18"/>
                <w:szCs w:val="18"/>
              </w:rPr>
              <w:t xml:space="preserve"> </w:t>
            </w:r>
            <w:r>
              <w:rPr>
                <w:rFonts w:ascii="微软雅黑" w:eastAsia="微软雅黑" w:hAnsi="微软雅黑" w:hint="eastAsia"/>
                <w:b/>
                <w:bCs/>
                <w:sz w:val="18"/>
                <w:szCs w:val="18"/>
              </w:rPr>
              <w:t>语音组呼。③</w:t>
            </w:r>
            <w:r w:rsidR="00306847">
              <w:rPr>
                <w:rFonts w:ascii="微软雅黑" w:eastAsia="微软雅黑" w:hAnsi="微软雅黑" w:hint="eastAsia"/>
                <w:b/>
                <w:bCs/>
                <w:sz w:val="18"/>
                <w:szCs w:val="18"/>
              </w:rPr>
              <w:t xml:space="preserve"> </w:t>
            </w:r>
            <w:r>
              <w:rPr>
                <w:rFonts w:ascii="微软雅黑" w:eastAsia="微软雅黑" w:hAnsi="微软雅黑" w:hint="eastAsia"/>
                <w:b/>
                <w:bCs/>
                <w:sz w:val="18"/>
                <w:szCs w:val="18"/>
              </w:rPr>
              <w:t>语音广播。</w:t>
            </w:r>
          </w:p>
          <w:p w14:paraId="719C1405" w14:textId="77777777" w:rsidR="0097301A" w:rsidRDefault="00103735">
            <w:pPr>
              <w:shd w:val="clear" w:color="auto" w:fill="FBE4D5"/>
              <w:spacing w:before="20" w:after="20" w:line="240" w:lineRule="auto"/>
              <w:ind w:firstLineChars="200" w:firstLine="360"/>
              <w:rPr>
                <w:rFonts w:ascii="微软雅黑" w:eastAsia="微软雅黑" w:hAnsi="微软雅黑"/>
                <w:b/>
                <w:bCs/>
                <w:sz w:val="18"/>
                <w:szCs w:val="18"/>
              </w:rPr>
            </w:pPr>
            <w:r>
              <w:rPr>
                <w:rFonts w:ascii="微软雅黑" w:eastAsia="微软雅黑" w:hAnsi="微软雅黑" w:hint="eastAsia"/>
                <w:b/>
                <w:bCs/>
                <w:sz w:val="18"/>
                <w:szCs w:val="18"/>
              </w:rPr>
              <w:t>（</w:t>
            </w:r>
            <w:r>
              <w:rPr>
                <w:rFonts w:ascii="微软雅黑" w:eastAsia="微软雅黑" w:hAnsi="微软雅黑"/>
                <w:b/>
                <w:bCs/>
                <w:sz w:val="18"/>
                <w:szCs w:val="18"/>
              </w:rPr>
              <w:t>2</w:t>
            </w:r>
            <w:r>
              <w:rPr>
                <w:rFonts w:ascii="微软雅黑" w:eastAsia="微软雅黑" w:hAnsi="微软雅黑" w:hint="eastAsia"/>
                <w:b/>
                <w:bCs/>
                <w:sz w:val="18"/>
                <w:szCs w:val="18"/>
              </w:rPr>
              <w:t>）数据业务</w:t>
            </w:r>
          </w:p>
          <w:p w14:paraId="0BB90928" w14:textId="77777777" w:rsidR="0097301A" w:rsidRDefault="00103735">
            <w:pPr>
              <w:shd w:val="clear" w:color="auto" w:fill="FBE4D5"/>
              <w:spacing w:before="20" w:after="20" w:line="240" w:lineRule="auto"/>
              <w:ind w:firstLineChars="200" w:firstLine="360"/>
              <w:rPr>
                <w:rFonts w:ascii="微软雅黑" w:eastAsia="微软雅黑" w:hAnsi="微软雅黑"/>
                <w:b/>
                <w:bCs/>
                <w:sz w:val="18"/>
                <w:szCs w:val="18"/>
              </w:rPr>
            </w:pPr>
            <w:r>
              <w:rPr>
                <w:rFonts w:ascii="微软雅黑" w:eastAsia="微软雅黑" w:hAnsi="微软雅黑" w:hint="eastAsia"/>
                <w:b/>
                <w:bCs/>
                <w:sz w:val="18"/>
                <w:szCs w:val="18"/>
              </w:rPr>
              <w:t>数据业务可以通过电路交换方式和分组交换方式完成，因此数据业务可以分为电路域数据业务和分组域数据业务。</w:t>
            </w:r>
          </w:p>
          <w:p w14:paraId="54A0ECAA" w14:textId="17E768C3" w:rsidR="0097301A" w:rsidRDefault="00103735">
            <w:pPr>
              <w:shd w:val="clear" w:color="auto" w:fill="FBE4D5"/>
              <w:spacing w:before="20" w:after="20" w:line="240" w:lineRule="auto"/>
              <w:ind w:firstLineChars="200" w:firstLine="360"/>
              <w:rPr>
                <w:rFonts w:ascii="微软雅黑" w:eastAsia="微软雅黑" w:hAnsi="微软雅黑"/>
                <w:b/>
                <w:bCs/>
                <w:sz w:val="18"/>
                <w:szCs w:val="18"/>
              </w:rPr>
            </w:pPr>
            <w:r>
              <w:rPr>
                <w:rFonts w:ascii="微软雅黑" w:eastAsia="微软雅黑" w:hAnsi="微软雅黑" w:hint="eastAsia"/>
                <w:b/>
                <w:bCs/>
                <w:sz w:val="18"/>
                <w:szCs w:val="18"/>
              </w:rPr>
              <w:t>①</w:t>
            </w:r>
            <w:r w:rsidR="00306847">
              <w:rPr>
                <w:rFonts w:ascii="微软雅黑" w:eastAsia="微软雅黑" w:hAnsi="微软雅黑" w:hint="eastAsia"/>
                <w:b/>
                <w:bCs/>
                <w:sz w:val="18"/>
                <w:szCs w:val="18"/>
              </w:rPr>
              <w:t xml:space="preserve"> </w:t>
            </w:r>
            <w:r>
              <w:rPr>
                <w:rFonts w:ascii="微软雅黑" w:eastAsia="微软雅黑" w:hAnsi="微软雅黑" w:hint="eastAsia"/>
                <w:b/>
                <w:bCs/>
                <w:sz w:val="18"/>
                <w:szCs w:val="18"/>
              </w:rPr>
              <w:t>电路域数据业务。电路域数据业务主要针对安全数据业务，而非安全数据业务，则采用分组交换的方式，多用户共享一个分组数据传输通道，需要传输数据时才占用信道。</w:t>
            </w:r>
          </w:p>
          <w:p w14:paraId="3CA42B3F" w14:textId="23AACC25" w:rsidR="0097301A" w:rsidRDefault="00103735">
            <w:pPr>
              <w:shd w:val="clear" w:color="auto" w:fill="FBE4D5"/>
              <w:spacing w:before="20" w:after="20" w:line="240" w:lineRule="auto"/>
              <w:ind w:firstLineChars="200" w:firstLine="360"/>
              <w:rPr>
                <w:rFonts w:ascii="微软雅黑" w:eastAsia="微软雅黑" w:hAnsi="微软雅黑"/>
                <w:b/>
                <w:bCs/>
                <w:sz w:val="18"/>
                <w:szCs w:val="18"/>
              </w:rPr>
            </w:pPr>
            <w:r>
              <w:rPr>
                <w:rFonts w:ascii="微软雅黑" w:eastAsia="微软雅黑" w:hAnsi="微软雅黑" w:hint="eastAsia"/>
                <w:b/>
                <w:bCs/>
                <w:sz w:val="18"/>
                <w:szCs w:val="18"/>
              </w:rPr>
              <w:t>②</w:t>
            </w:r>
            <w:r w:rsidR="00306847">
              <w:rPr>
                <w:rFonts w:ascii="微软雅黑" w:eastAsia="微软雅黑" w:hAnsi="微软雅黑" w:hint="eastAsia"/>
                <w:b/>
                <w:bCs/>
                <w:sz w:val="18"/>
                <w:szCs w:val="18"/>
              </w:rPr>
              <w:t xml:space="preserve"> </w:t>
            </w:r>
            <w:r>
              <w:rPr>
                <w:rFonts w:ascii="微软雅黑" w:eastAsia="微软雅黑" w:hAnsi="微软雅黑" w:hint="eastAsia"/>
                <w:b/>
                <w:bCs/>
                <w:sz w:val="18"/>
                <w:szCs w:val="18"/>
              </w:rPr>
              <w:t>分组域数据业务。分组域数据业务主要是指那些相较于电路域数据业务而言实时性要求较低、突发性强、有一定数据量的业务。</w:t>
            </w:r>
          </w:p>
          <w:p w14:paraId="011BE289" w14:textId="77777777" w:rsidR="0097301A" w:rsidRDefault="00103735">
            <w:pPr>
              <w:shd w:val="clear" w:color="auto" w:fill="FBE4D5"/>
              <w:spacing w:before="20" w:after="20" w:line="240" w:lineRule="auto"/>
              <w:ind w:firstLineChars="200" w:firstLine="360"/>
              <w:rPr>
                <w:rFonts w:ascii="微软雅黑" w:eastAsia="微软雅黑" w:hAnsi="微软雅黑"/>
                <w:b/>
                <w:bCs/>
                <w:sz w:val="18"/>
                <w:szCs w:val="18"/>
              </w:rPr>
            </w:pPr>
            <w:r>
              <w:rPr>
                <w:rFonts w:ascii="微软雅黑" w:eastAsia="微软雅黑" w:hAnsi="微软雅黑" w:hint="eastAsia"/>
                <w:b/>
                <w:bCs/>
                <w:sz w:val="18"/>
                <w:szCs w:val="18"/>
              </w:rPr>
              <w:lastRenderedPageBreak/>
              <w:t>（3）智能业务</w:t>
            </w:r>
          </w:p>
          <w:p w14:paraId="25CE62A9" w14:textId="6A666FF8" w:rsidR="0097301A" w:rsidRDefault="00103735">
            <w:pPr>
              <w:shd w:val="clear" w:color="auto" w:fill="FBE4D5"/>
              <w:spacing w:before="20" w:after="20" w:line="240" w:lineRule="auto"/>
              <w:ind w:firstLineChars="200" w:firstLine="360"/>
              <w:rPr>
                <w:rFonts w:ascii="微软雅黑" w:eastAsia="微软雅黑" w:hAnsi="微软雅黑"/>
                <w:b/>
                <w:bCs/>
                <w:sz w:val="18"/>
                <w:szCs w:val="18"/>
              </w:rPr>
            </w:pPr>
            <w:r>
              <w:rPr>
                <w:rFonts w:ascii="微软雅黑" w:eastAsia="微软雅黑" w:hAnsi="微软雅黑" w:hint="eastAsia"/>
                <w:b/>
                <w:bCs/>
                <w:sz w:val="18"/>
                <w:szCs w:val="18"/>
              </w:rPr>
              <w:t>①</w:t>
            </w:r>
            <w:r w:rsidR="00306847">
              <w:rPr>
                <w:rFonts w:ascii="微软雅黑" w:eastAsia="微软雅黑" w:hAnsi="微软雅黑" w:hint="eastAsia"/>
                <w:b/>
                <w:bCs/>
                <w:sz w:val="18"/>
                <w:szCs w:val="18"/>
              </w:rPr>
              <w:t xml:space="preserve"> </w:t>
            </w:r>
            <w:r>
              <w:rPr>
                <w:rFonts w:ascii="微软雅黑" w:eastAsia="微软雅黑" w:hAnsi="微软雅黑" w:hint="eastAsia"/>
                <w:b/>
                <w:bCs/>
                <w:sz w:val="18"/>
                <w:szCs w:val="18"/>
              </w:rPr>
              <w:t>功能号注册、注销与管理业务</w:t>
            </w:r>
          </w:p>
          <w:p w14:paraId="79ABAC68" w14:textId="76E276B3" w:rsidR="0097301A" w:rsidRDefault="00103735">
            <w:pPr>
              <w:shd w:val="clear" w:color="auto" w:fill="FBE4D5"/>
              <w:spacing w:before="20" w:after="20" w:line="240" w:lineRule="auto"/>
              <w:ind w:firstLineChars="200" w:firstLine="360"/>
              <w:rPr>
                <w:rFonts w:ascii="微软雅黑" w:eastAsia="微软雅黑" w:hAnsi="微软雅黑"/>
                <w:b/>
                <w:bCs/>
                <w:sz w:val="18"/>
                <w:szCs w:val="18"/>
              </w:rPr>
            </w:pPr>
            <w:r>
              <w:rPr>
                <w:rFonts w:ascii="微软雅黑" w:eastAsia="微软雅黑" w:hAnsi="微软雅黑" w:hint="eastAsia"/>
                <w:b/>
                <w:bCs/>
                <w:sz w:val="18"/>
                <w:szCs w:val="18"/>
              </w:rPr>
              <w:t>②</w:t>
            </w:r>
            <w:r w:rsidR="00306847">
              <w:rPr>
                <w:rFonts w:ascii="微软雅黑" w:eastAsia="微软雅黑" w:hAnsi="微软雅黑" w:hint="eastAsia"/>
                <w:b/>
                <w:bCs/>
                <w:sz w:val="18"/>
                <w:szCs w:val="18"/>
              </w:rPr>
              <w:t xml:space="preserve"> </w:t>
            </w:r>
            <w:r>
              <w:rPr>
                <w:rFonts w:ascii="微软雅黑" w:eastAsia="微软雅黑" w:hAnsi="微软雅黑" w:hint="eastAsia"/>
                <w:b/>
                <w:bCs/>
                <w:sz w:val="18"/>
                <w:szCs w:val="18"/>
              </w:rPr>
              <w:t>增强型接入矩阵业务</w:t>
            </w:r>
          </w:p>
          <w:p w14:paraId="4A021445" w14:textId="68F0A9A9" w:rsidR="0097301A" w:rsidRDefault="00103735">
            <w:pPr>
              <w:shd w:val="clear" w:color="auto" w:fill="FBE4D5"/>
              <w:spacing w:before="20" w:after="20" w:line="240" w:lineRule="auto"/>
              <w:ind w:firstLineChars="200" w:firstLine="360"/>
              <w:rPr>
                <w:rFonts w:ascii="微软雅黑" w:eastAsia="微软雅黑" w:hAnsi="微软雅黑"/>
                <w:b/>
                <w:bCs/>
                <w:sz w:val="18"/>
                <w:szCs w:val="18"/>
              </w:rPr>
            </w:pPr>
            <w:r>
              <w:rPr>
                <w:rFonts w:ascii="微软雅黑" w:eastAsia="微软雅黑" w:hAnsi="微软雅黑" w:hint="eastAsia"/>
                <w:b/>
                <w:bCs/>
                <w:sz w:val="18"/>
                <w:szCs w:val="18"/>
              </w:rPr>
              <w:t>③</w:t>
            </w:r>
            <w:r w:rsidR="00306847">
              <w:rPr>
                <w:rFonts w:ascii="微软雅黑" w:eastAsia="微软雅黑" w:hAnsi="微软雅黑" w:hint="eastAsia"/>
                <w:b/>
                <w:bCs/>
                <w:sz w:val="18"/>
                <w:szCs w:val="18"/>
              </w:rPr>
              <w:t xml:space="preserve"> </w:t>
            </w:r>
            <w:r>
              <w:rPr>
                <w:rFonts w:ascii="微软雅黑" w:eastAsia="微软雅黑" w:hAnsi="微软雅黑" w:hint="eastAsia"/>
                <w:b/>
                <w:bCs/>
                <w:sz w:val="18"/>
                <w:szCs w:val="18"/>
              </w:rPr>
              <w:t>功能寻址业务</w:t>
            </w:r>
          </w:p>
          <w:p w14:paraId="4CD06E50" w14:textId="73A9A350" w:rsidR="0097301A" w:rsidRDefault="00103735">
            <w:pPr>
              <w:shd w:val="clear" w:color="auto" w:fill="FBE4D5"/>
              <w:spacing w:before="20" w:after="20" w:line="240" w:lineRule="auto"/>
              <w:ind w:firstLineChars="200" w:firstLine="360"/>
              <w:rPr>
                <w:rFonts w:ascii="微软雅黑" w:eastAsia="微软雅黑" w:hAnsi="微软雅黑"/>
                <w:b/>
                <w:bCs/>
                <w:sz w:val="18"/>
                <w:szCs w:val="18"/>
              </w:rPr>
            </w:pPr>
            <w:r>
              <w:rPr>
                <w:rFonts w:ascii="微软雅黑" w:eastAsia="微软雅黑" w:hAnsi="微软雅黑" w:hint="eastAsia"/>
                <w:b/>
                <w:bCs/>
                <w:sz w:val="18"/>
                <w:szCs w:val="18"/>
              </w:rPr>
              <w:t>④</w:t>
            </w:r>
            <w:r w:rsidR="00306847">
              <w:rPr>
                <w:rFonts w:ascii="微软雅黑" w:eastAsia="微软雅黑" w:hAnsi="微软雅黑" w:hint="eastAsia"/>
                <w:b/>
                <w:bCs/>
                <w:sz w:val="18"/>
                <w:szCs w:val="18"/>
              </w:rPr>
              <w:t xml:space="preserve"> </w:t>
            </w:r>
            <w:r>
              <w:rPr>
                <w:rFonts w:ascii="微软雅黑" w:eastAsia="微软雅黑" w:hAnsi="微软雅黑" w:hint="eastAsia"/>
                <w:b/>
                <w:bCs/>
                <w:sz w:val="18"/>
                <w:szCs w:val="18"/>
              </w:rPr>
              <w:t>位置寻址业务</w:t>
            </w:r>
          </w:p>
          <w:p w14:paraId="7324C555" w14:textId="77777777" w:rsidR="0097301A" w:rsidRDefault="00103735">
            <w:pPr>
              <w:pStyle w:val="af4"/>
              <w:ind w:firstLineChars="200" w:firstLine="360"/>
            </w:pPr>
            <w:r>
              <w:rPr>
                <w:rFonts w:hint="eastAsia"/>
              </w:rPr>
              <w:t>2</w:t>
            </w:r>
            <w:r>
              <w:rPr>
                <w:rFonts w:hint="eastAsia"/>
              </w:rPr>
              <w:t>．</w:t>
            </w:r>
            <w:r>
              <w:rPr>
                <w:rFonts w:hint="eastAsia"/>
              </w:rPr>
              <w:t>GSM-R</w:t>
            </w:r>
            <w:r>
              <w:rPr>
                <w:rFonts w:hint="eastAsia"/>
              </w:rPr>
              <w:t>的组成</w:t>
            </w:r>
          </w:p>
          <w:p w14:paraId="64B338A6" w14:textId="77777777" w:rsidR="0097301A" w:rsidRDefault="00103735">
            <w:pPr>
              <w:pStyle w:val="af4"/>
              <w:ind w:firstLineChars="200" w:firstLine="360"/>
            </w:pPr>
            <w:r>
              <w:rPr>
                <w:rFonts w:hint="eastAsia"/>
              </w:rPr>
              <w:t>GSM-R</w:t>
            </w:r>
            <w:r>
              <w:rPr>
                <w:rFonts w:hint="eastAsia"/>
              </w:rPr>
              <w:t>主要由</w:t>
            </w:r>
            <w:r>
              <w:rPr>
                <w:rFonts w:hint="eastAsia"/>
              </w:rPr>
              <w:t>GSM-R</w:t>
            </w:r>
            <w:r>
              <w:rPr>
                <w:rFonts w:hint="eastAsia"/>
              </w:rPr>
              <w:t>陆地移动网络、</w:t>
            </w:r>
            <w:r>
              <w:rPr>
                <w:rFonts w:hint="eastAsia"/>
              </w:rPr>
              <w:t>FAS</w:t>
            </w:r>
            <w:r>
              <w:rPr>
                <w:rFonts w:hint="eastAsia"/>
              </w:rPr>
              <w:t>固定网络、固定终端和移动终端、调度台、车站台等组成。</w:t>
            </w:r>
          </w:p>
          <w:p w14:paraId="4A91325D" w14:textId="77777777" w:rsidR="0097301A" w:rsidRDefault="00103735">
            <w:pPr>
              <w:pStyle w:val="af4"/>
              <w:ind w:firstLineChars="200" w:firstLine="360"/>
            </w:pPr>
            <w:r>
              <w:rPr>
                <w:rFonts w:hint="eastAsia"/>
              </w:rPr>
              <w:t>GSM-R</w:t>
            </w:r>
            <w:r>
              <w:rPr>
                <w:rFonts w:hint="eastAsia"/>
              </w:rPr>
              <w:t>的组成详见教材图</w:t>
            </w:r>
            <w:r>
              <w:rPr>
                <w:rFonts w:hint="eastAsia"/>
              </w:rPr>
              <w:t>5-8</w:t>
            </w:r>
            <w:r>
              <w:rPr>
                <w:rFonts w:hint="eastAsia"/>
              </w:rPr>
              <w:t>。</w:t>
            </w:r>
          </w:p>
          <w:p w14:paraId="3F45EF81" w14:textId="77777777" w:rsidR="0097301A" w:rsidRDefault="00103735">
            <w:pPr>
              <w:pStyle w:val="af4"/>
              <w:ind w:firstLineChars="200" w:firstLine="360"/>
            </w:pPr>
            <w:r>
              <w:rPr>
                <w:rFonts w:hint="eastAsia"/>
              </w:rPr>
              <w:t>（</w:t>
            </w:r>
            <w:r>
              <w:rPr>
                <w:rFonts w:hint="eastAsia"/>
              </w:rPr>
              <w:t>1</w:t>
            </w:r>
            <w:r>
              <w:rPr>
                <w:rFonts w:hint="eastAsia"/>
              </w:rPr>
              <w:t>）</w:t>
            </w:r>
            <w:r>
              <w:rPr>
                <w:rFonts w:hint="eastAsia"/>
              </w:rPr>
              <w:t>GSM-R</w:t>
            </w:r>
            <w:r>
              <w:rPr>
                <w:rFonts w:hint="eastAsia"/>
              </w:rPr>
              <w:t>陆地移动网络</w:t>
            </w:r>
          </w:p>
          <w:p w14:paraId="7901F9E8" w14:textId="77777777" w:rsidR="0097301A" w:rsidRDefault="00103735">
            <w:pPr>
              <w:pStyle w:val="af4"/>
              <w:ind w:firstLineChars="200" w:firstLine="360"/>
            </w:pPr>
            <w:r>
              <w:rPr>
                <w:rFonts w:hint="eastAsia"/>
              </w:rPr>
              <w:t>包括网络子系统（</w:t>
            </w:r>
            <w:r>
              <w:rPr>
                <w:rFonts w:hint="eastAsia"/>
              </w:rPr>
              <w:t>NSS</w:t>
            </w:r>
            <w:r>
              <w:rPr>
                <w:rFonts w:hint="eastAsia"/>
              </w:rPr>
              <w:t>）、无线子系统（</w:t>
            </w:r>
            <w:r>
              <w:rPr>
                <w:rFonts w:hint="eastAsia"/>
              </w:rPr>
              <w:t>BSS</w:t>
            </w:r>
            <w:r>
              <w:rPr>
                <w:rFonts w:hint="eastAsia"/>
              </w:rPr>
              <w:t>）、运营与支撑子系统（</w:t>
            </w:r>
            <w:r>
              <w:rPr>
                <w:rFonts w:hint="eastAsia"/>
              </w:rPr>
              <w:t>OSS</w:t>
            </w:r>
            <w:r>
              <w:rPr>
                <w:rFonts w:hint="eastAsia"/>
              </w:rPr>
              <w:t>）等部分，与</w:t>
            </w:r>
            <w:r>
              <w:rPr>
                <w:rFonts w:hint="eastAsia"/>
              </w:rPr>
              <w:t>FAS</w:t>
            </w:r>
            <w:r>
              <w:rPr>
                <w:rFonts w:hint="eastAsia"/>
              </w:rPr>
              <w:t>固定网络互联互通，为各种移动终端提供移动的网络服务。其中，网络子系统又包括移动交换子系统（</w:t>
            </w:r>
            <w:r>
              <w:rPr>
                <w:rFonts w:hint="eastAsia"/>
              </w:rPr>
              <w:t>SSS</w:t>
            </w:r>
            <w:r>
              <w:rPr>
                <w:rFonts w:hint="eastAsia"/>
              </w:rPr>
              <w:t>）、移动智能网子系统（</w:t>
            </w:r>
            <w:r>
              <w:rPr>
                <w:rFonts w:hint="eastAsia"/>
              </w:rPr>
              <w:t>IN</w:t>
            </w:r>
            <w:r>
              <w:rPr>
                <w:rFonts w:hint="eastAsia"/>
              </w:rPr>
              <w:t>）和通用分组无线业务子系统（</w:t>
            </w:r>
            <w:r>
              <w:rPr>
                <w:rFonts w:hint="eastAsia"/>
              </w:rPr>
              <w:t>GPRS</w:t>
            </w:r>
            <w:r>
              <w:rPr>
                <w:rFonts w:hint="eastAsia"/>
              </w:rPr>
              <w:t>）。</w:t>
            </w:r>
          </w:p>
          <w:p w14:paraId="5BDD3583" w14:textId="77777777" w:rsidR="0097301A" w:rsidRDefault="00103735">
            <w:pPr>
              <w:pStyle w:val="af4"/>
              <w:ind w:firstLineChars="200" w:firstLine="360"/>
            </w:pPr>
            <w:r>
              <w:rPr>
                <w:rFonts w:hint="eastAsia"/>
              </w:rPr>
              <w:t>（</w:t>
            </w:r>
            <w:r>
              <w:rPr>
                <w:rFonts w:hint="eastAsia"/>
              </w:rPr>
              <w:t>2</w:t>
            </w:r>
            <w:r>
              <w:rPr>
                <w:rFonts w:hint="eastAsia"/>
              </w:rPr>
              <w:t>）</w:t>
            </w:r>
            <w:r>
              <w:rPr>
                <w:rFonts w:hint="eastAsia"/>
              </w:rPr>
              <w:t>FAS</w:t>
            </w:r>
            <w:r>
              <w:rPr>
                <w:rFonts w:hint="eastAsia"/>
              </w:rPr>
              <w:t>固定网络</w:t>
            </w:r>
          </w:p>
          <w:p w14:paraId="505AC2B9" w14:textId="77777777" w:rsidR="0097301A" w:rsidRDefault="00103735">
            <w:pPr>
              <w:pStyle w:val="af4"/>
              <w:ind w:firstLineChars="200" w:firstLine="360"/>
            </w:pPr>
            <w:r>
              <w:rPr>
                <w:rFonts w:hint="eastAsia"/>
              </w:rPr>
              <w:t>实际上是一个以专用交换机及用户级交换机（</w:t>
            </w:r>
            <w:r>
              <w:rPr>
                <w:rFonts w:hint="eastAsia"/>
              </w:rPr>
              <w:t>PBX</w:t>
            </w:r>
            <w:r>
              <w:rPr>
                <w:rFonts w:hint="eastAsia"/>
              </w:rPr>
              <w:t>）为平台的有线调度通信网络。</w:t>
            </w:r>
          </w:p>
          <w:p w14:paraId="44ED0EC5" w14:textId="77777777" w:rsidR="0097301A" w:rsidRDefault="00103735">
            <w:pPr>
              <w:pStyle w:val="af4"/>
              <w:ind w:firstLineChars="200" w:firstLine="360"/>
            </w:pPr>
            <w:r>
              <w:rPr>
                <w:rFonts w:hint="eastAsia"/>
              </w:rPr>
              <w:t>（</w:t>
            </w:r>
            <w:r>
              <w:rPr>
                <w:rFonts w:hint="eastAsia"/>
              </w:rPr>
              <w:t>3</w:t>
            </w:r>
            <w:r>
              <w:rPr>
                <w:rFonts w:hint="eastAsia"/>
              </w:rPr>
              <w:t>）固定终端和移动终端</w:t>
            </w:r>
          </w:p>
          <w:p w14:paraId="555C740E" w14:textId="77777777" w:rsidR="0097301A" w:rsidRDefault="00103735">
            <w:pPr>
              <w:pStyle w:val="af4"/>
              <w:ind w:firstLineChars="200" w:firstLine="360"/>
              <w:rPr>
                <w:b/>
              </w:rPr>
            </w:pPr>
            <w:r>
              <w:rPr>
                <w:rFonts w:hint="eastAsia"/>
              </w:rPr>
              <w:t>包括机车通信系统、作业手持台和其他固定及移动终端。</w:t>
            </w:r>
          </w:p>
          <w:p w14:paraId="56DD2AC8" w14:textId="77777777" w:rsidR="0097301A" w:rsidRDefault="00103735">
            <w:pPr>
              <w:pStyle w:val="af4"/>
              <w:shd w:val="clear" w:color="auto" w:fill="FBE4D5"/>
              <w:ind w:firstLineChars="200" w:firstLine="360"/>
              <w:rPr>
                <w:rFonts w:ascii="微软雅黑" w:hAnsi="微软雅黑"/>
                <w:b/>
              </w:rPr>
            </w:pPr>
            <w:r>
              <w:rPr>
                <w:rFonts w:ascii="微软雅黑" w:hAnsi="微软雅黑" w:hint="eastAsia"/>
                <w:b/>
              </w:rPr>
              <w:t>【提示】为满足高速列车运行及行车组织的实际需求，司机、随车机械师、列车长、乘警、客运值班员等相关工作人员应配备无线对讲设备和手持终端进行通信联络。</w:t>
            </w:r>
          </w:p>
          <w:p w14:paraId="7DBF117F" w14:textId="77777777" w:rsidR="0097301A" w:rsidRDefault="00103735">
            <w:pPr>
              <w:pStyle w:val="af4"/>
              <w:shd w:val="clear" w:color="auto" w:fill="FBE4D5"/>
              <w:ind w:firstLineChars="200" w:firstLine="360"/>
              <w:rPr>
                <w:rFonts w:ascii="微软雅黑" w:hAnsi="微软雅黑"/>
                <w:b/>
              </w:rPr>
            </w:pPr>
            <w:r>
              <w:rPr>
                <w:rFonts w:ascii="微软雅黑" w:hAnsi="微软雅黑" w:hint="eastAsia"/>
                <w:b/>
              </w:rPr>
              <w:t>司机配备的G</w:t>
            </w:r>
            <w:r>
              <w:rPr>
                <w:rFonts w:ascii="微软雅黑" w:hAnsi="微软雅黑"/>
                <w:b/>
              </w:rPr>
              <w:t>SM</w:t>
            </w:r>
            <w:r>
              <w:rPr>
                <w:rFonts w:ascii="微软雅黑" w:hAnsi="微软雅黑" w:hint="eastAsia"/>
                <w:b/>
              </w:rPr>
              <w:t>-</w:t>
            </w:r>
            <w:r>
              <w:rPr>
                <w:rFonts w:ascii="微软雅黑" w:hAnsi="微软雅黑"/>
                <w:b/>
              </w:rPr>
              <w:t>R</w:t>
            </w:r>
            <w:r>
              <w:rPr>
                <w:rFonts w:ascii="微软雅黑" w:hAnsi="微软雅黑" w:hint="eastAsia"/>
                <w:b/>
              </w:rPr>
              <w:t>手持终端可在车载通信设备发生故障时，作为应急通信手段。在客运车站，客运值班员需要配备与司机通信联络用的无线对讲设备，以满足处置突发事件的需要，并及时向司机通报旅客的乘降情况。</w:t>
            </w:r>
          </w:p>
          <w:p w14:paraId="260F22FC" w14:textId="77777777" w:rsidR="0097301A" w:rsidRDefault="0097301A">
            <w:pPr>
              <w:pStyle w:val="af4"/>
              <w:ind w:firstLineChars="200" w:firstLine="360"/>
            </w:pPr>
          </w:p>
          <w:p w14:paraId="2DBDDC1D" w14:textId="77777777" w:rsidR="0097301A" w:rsidRDefault="00103735">
            <w:pPr>
              <w:shd w:val="clear" w:color="auto" w:fill="FBE4D5"/>
              <w:spacing w:before="20" w:after="20" w:line="240" w:lineRule="auto"/>
              <w:rPr>
                <w:rFonts w:eastAsia="微软雅黑"/>
                <w:b/>
                <w:bCs/>
                <w:sz w:val="18"/>
                <w:szCs w:val="18"/>
              </w:rPr>
            </w:pPr>
            <w:r>
              <w:rPr>
                <w:rFonts w:ascii="微软雅黑" w:eastAsia="微软雅黑" w:hAnsi="微软雅黑" w:hint="eastAsia"/>
                <w:b/>
                <w:bCs/>
                <w:sz w:val="18"/>
                <w:szCs w:val="18"/>
              </w:rPr>
              <w:t>【课堂互动】</w:t>
            </w:r>
          </w:p>
          <w:p w14:paraId="67B211B6" w14:textId="73CF9720" w:rsidR="0097301A" w:rsidRDefault="00103735">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教师】让学生通过阅读思政列车——守好铁路通信设备“生命线”（详见教材），思考并讨论：你从</w:t>
            </w:r>
            <w:r w:rsidR="008E2F65" w:rsidRPr="008E2F65">
              <w:rPr>
                <w:rFonts w:ascii="微软雅黑" w:eastAsia="微软雅黑" w:hAnsi="微软雅黑" w:hint="eastAsia"/>
                <w:b/>
                <w:bCs/>
                <w:sz w:val="18"/>
                <w:szCs w:val="18"/>
              </w:rPr>
              <w:t>高铁通信工长</w:t>
            </w:r>
            <w:r>
              <w:rPr>
                <w:rFonts w:ascii="微软雅黑" w:eastAsia="微软雅黑" w:hAnsi="微软雅黑" w:hint="eastAsia"/>
                <w:b/>
                <w:bCs/>
                <w:sz w:val="18"/>
                <w:szCs w:val="18"/>
              </w:rPr>
              <w:t>李坚身上学到了什么？</w:t>
            </w:r>
          </w:p>
          <w:p w14:paraId="355E5067" w14:textId="77777777" w:rsidR="0097301A" w:rsidRDefault="00103735">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【学生】阅读、聆听、思考、讨论、发言</w:t>
            </w:r>
          </w:p>
          <w:p w14:paraId="7E3F5EB9" w14:textId="77777777" w:rsidR="0097301A" w:rsidRDefault="00103735">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0EC98DCA" w14:textId="77777777" w:rsidR="0097301A" w:rsidRDefault="00103735">
            <w:pPr>
              <w:pStyle w:val="af4"/>
              <w:numPr>
                <w:ilvl w:val="0"/>
                <w:numId w:val="9"/>
              </w:numPr>
              <w:spacing w:before="160" w:after="120"/>
              <w:rPr>
                <w:rFonts w:ascii="微软雅黑" w:hAnsi="微软雅黑"/>
                <w:b/>
                <w:color w:val="5D8979"/>
              </w:rPr>
            </w:pPr>
            <w:r>
              <w:rPr>
                <w:rFonts w:ascii="微软雅黑" w:hAnsi="微软雅黑" w:hint="eastAsia"/>
                <w:b/>
                <w:color w:val="84615D"/>
              </w:rPr>
              <w:t>【学生】聆听、理解、记忆</w:t>
            </w:r>
          </w:p>
        </w:tc>
        <w:tc>
          <w:tcPr>
            <w:tcW w:w="1585" w:type="dxa"/>
            <w:shd w:val="clear" w:color="auto" w:fill="FFFFFF"/>
            <w:vAlign w:val="center"/>
          </w:tcPr>
          <w:p w14:paraId="6551488F" w14:textId="77777777" w:rsidR="0097301A" w:rsidRDefault="0097301A">
            <w:pPr>
              <w:pStyle w:val="af4"/>
              <w:ind w:firstLineChars="100" w:firstLine="180"/>
            </w:pPr>
          </w:p>
          <w:p w14:paraId="7A598F68" w14:textId="77777777" w:rsidR="0097301A" w:rsidRDefault="0097301A">
            <w:pPr>
              <w:pStyle w:val="af4"/>
              <w:ind w:firstLineChars="100" w:firstLine="180"/>
            </w:pPr>
          </w:p>
          <w:p w14:paraId="58DF737A" w14:textId="77777777" w:rsidR="0097301A" w:rsidRDefault="0097301A">
            <w:pPr>
              <w:pStyle w:val="af4"/>
              <w:ind w:firstLineChars="100" w:firstLine="180"/>
            </w:pPr>
          </w:p>
          <w:p w14:paraId="0F5E0257" w14:textId="77777777" w:rsidR="0097301A" w:rsidRDefault="0097301A">
            <w:pPr>
              <w:pStyle w:val="af4"/>
            </w:pPr>
          </w:p>
          <w:p w14:paraId="248C701D" w14:textId="77777777" w:rsidR="0097301A" w:rsidRDefault="0097301A">
            <w:pPr>
              <w:pStyle w:val="af4"/>
            </w:pPr>
          </w:p>
          <w:p w14:paraId="3AB5DE54" w14:textId="77777777" w:rsidR="0097301A" w:rsidRDefault="0097301A">
            <w:pPr>
              <w:pStyle w:val="af4"/>
            </w:pPr>
          </w:p>
          <w:p w14:paraId="6E1F1587" w14:textId="77777777" w:rsidR="0097301A" w:rsidRDefault="0097301A">
            <w:pPr>
              <w:pStyle w:val="af4"/>
            </w:pPr>
          </w:p>
          <w:p w14:paraId="3989D427" w14:textId="77777777" w:rsidR="0097301A" w:rsidRDefault="0097301A">
            <w:pPr>
              <w:pStyle w:val="af4"/>
            </w:pPr>
          </w:p>
          <w:p w14:paraId="779CBC99" w14:textId="77777777" w:rsidR="0097301A" w:rsidRDefault="0097301A">
            <w:pPr>
              <w:pStyle w:val="af4"/>
            </w:pPr>
          </w:p>
          <w:p w14:paraId="52FC3104" w14:textId="77777777" w:rsidR="0097301A" w:rsidRDefault="0097301A">
            <w:pPr>
              <w:pStyle w:val="af4"/>
            </w:pPr>
          </w:p>
          <w:p w14:paraId="2FF154F9" w14:textId="242EC40D" w:rsidR="0097301A" w:rsidRDefault="00103735">
            <w:pPr>
              <w:pStyle w:val="af4"/>
              <w:ind w:firstLineChars="100" w:firstLine="180"/>
            </w:pPr>
            <w:r>
              <w:rPr>
                <w:rFonts w:hint="eastAsia"/>
              </w:rPr>
              <w:t>通过案例分析、视频解析、课堂讨论和老师讲解，使学生了解高速铁路通信系统、通信网、调度通信系统、</w:t>
            </w:r>
            <w:r>
              <w:rPr>
                <w:rFonts w:hint="eastAsia"/>
              </w:rPr>
              <w:t>GSM-R</w:t>
            </w:r>
            <w:r>
              <w:rPr>
                <w:rFonts w:hint="eastAsia"/>
              </w:rPr>
              <w:t>等相关知识</w:t>
            </w:r>
            <w:r>
              <w:t xml:space="preserve"> </w:t>
            </w:r>
          </w:p>
          <w:p w14:paraId="5855AB39" w14:textId="77777777" w:rsidR="0097301A" w:rsidRDefault="0097301A">
            <w:pPr>
              <w:pStyle w:val="af4"/>
              <w:ind w:firstLineChars="100" w:firstLine="180"/>
            </w:pPr>
          </w:p>
          <w:p w14:paraId="69969095" w14:textId="77777777" w:rsidR="0097301A" w:rsidRDefault="0097301A">
            <w:pPr>
              <w:pStyle w:val="af4"/>
              <w:ind w:firstLineChars="100" w:firstLine="180"/>
            </w:pPr>
          </w:p>
          <w:p w14:paraId="50358D07" w14:textId="77777777" w:rsidR="0097301A" w:rsidRDefault="0097301A">
            <w:pPr>
              <w:pStyle w:val="af4"/>
              <w:ind w:firstLineChars="100" w:firstLine="180"/>
            </w:pPr>
          </w:p>
          <w:p w14:paraId="31702AC6" w14:textId="77777777" w:rsidR="0097301A" w:rsidRDefault="0097301A">
            <w:pPr>
              <w:pStyle w:val="af4"/>
              <w:ind w:firstLineChars="100" w:firstLine="180"/>
            </w:pPr>
          </w:p>
          <w:p w14:paraId="3725B09E" w14:textId="77777777" w:rsidR="0097301A" w:rsidRDefault="0097301A">
            <w:pPr>
              <w:pStyle w:val="af4"/>
              <w:ind w:firstLineChars="100" w:firstLine="180"/>
            </w:pPr>
          </w:p>
          <w:p w14:paraId="3BF56A33" w14:textId="77777777" w:rsidR="0097301A" w:rsidRDefault="0097301A">
            <w:pPr>
              <w:pStyle w:val="af4"/>
              <w:ind w:firstLineChars="100" w:firstLine="180"/>
            </w:pPr>
          </w:p>
          <w:p w14:paraId="50F80756" w14:textId="77777777" w:rsidR="0097301A" w:rsidRDefault="0097301A">
            <w:pPr>
              <w:pStyle w:val="af4"/>
              <w:ind w:firstLineChars="100" w:firstLine="180"/>
            </w:pPr>
          </w:p>
          <w:p w14:paraId="563E3BCB" w14:textId="77777777" w:rsidR="0097301A" w:rsidRDefault="0097301A">
            <w:pPr>
              <w:pStyle w:val="af4"/>
              <w:ind w:firstLineChars="100" w:firstLine="180"/>
            </w:pPr>
          </w:p>
          <w:p w14:paraId="2C88B483" w14:textId="77777777" w:rsidR="0097301A" w:rsidRDefault="0097301A">
            <w:pPr>
              <w:pStyle w:val="af4"/>
            </w:pPr>
          </w:p>
          <w:p w14:paraId="1381D04C" w14:textId="77777777" w:rsidR="0097301A" w:rsidRDefault="0097301A">
            <w:pPr>
              <w:pStyle w:val="af4"/>
              <w:ind w:firstLineChars="100" w:firstLine="180"/>
            </w:pPr>
          </w:p>
          <w:p w14:paraId="7620AAC1" w14:textId="77777777" w:rsidR="0097301A" w:rsidRDefault="0097301A">
            <w:pPr>
              <w:pStyle w:val="af4"/>
              <w:ind w:firstLineChars="100" w:firstLine="180"/>
            </w:pPr>
          </w:p>
          <w:p w14:paraId="5E43A253" w14:textId="77777777" w:rsidR="0097301A" w:rsidRDefault="0097301A">
            <w:pPr>
              <w:pStyle w:val="af4"/>
              <w:ind w:firstLineChars="100" w:firstLine="180"/>
            </w:pPr>
          </w:p>
          <w:p w14:paraId="63B73FDD" w14:textId="77777777" w:rsidR="0097301A" w:rsidRDefault="0097301A">
            <w:pPr>
              <w:pStyle w:val="af4"/>
              <w:ind w:firstLineChars="100" w:firstLine="180"/>
            </w:pPr>
          </w:p>
          <w:p w14:paraId="0819E8D7" w14:textId="77777777" w:rsidR="0097301A" w:rsidRDefault="0097301A">
            <w:pPr>
              <w:pStyle w:val="af4"/>
              <w:ind w:firstLineChars="100" w:firstLine="180"/>
            </w:pPr>
          </w:p>
          <w:p w14:paraId="650634A1" w14:textId="77777777" w:rsidR="0097301A" w:rsidRDefault="0097301A">
            <w:pPr>
              <w:pStyle w:val="af4"/>
              <w:ind w:firstLineChars="100" w:firstLine="180"/>
            </w:pPr>
          </w:p>
          <w:p w14:paraId="3A1DEAFE" w14:textId="77777777" w:rsidR="0097301A" w:rsidRDefault="0097301A">
            <w:pPr>
              <w:pStyle w:val="af4"/>
              <w:ind w:firstLineChars="100" w:firstLine="180"/>
            </w:pPr>
          </w:p>
          <w:p w14:paraId="28CCD855" w14:textId="77777777" w:rsidR="0097301A" w:rsidRDefault="0097301A">
            <w:pPr>
              <w:pStyle w:val="af4"/>
              <w:ind w:firstLineChars="100" w:firstLine="180"/>
            </w:pPr>
          </w:p>
          <w:p w14:paraId="55940859" w14:textId="77777777" w:rsidR="0097301A" w:rsidRDefault="0097301A">
            <w:pPr>
              <w:pStyle w:val="af4"/>
              <w:ind w:firstLineChars="100" w:firstLine="180"/>
            </w:pPr>
          </w:p>
          <w:p w14:paraId="2B112583" w14:textId="77777777" w:rsidR="0097301A" w:rsidRDefault="0097301A">
            <w:pPr>
              <w:pStyle w:val="af4"/>
              <w:ind w:firstLineChars="100" w:firstLine="180"/>
            </w:pPr>
          </w:p>
          <w:p w14:paraId="4BD8CAA3" w14:textId="77777777" w:rsidR="0097301A" w:rsidRDefault="0097301A">
            <w:pPr>
              <w:pStyle w:val="af4"/>
              <w:ind w:firstLineChars="100" w:firstLine="180"/>
            </w:pPr>
          </w:p>
          <w:p w14:paraId="56E2A3F5" w14:textId="77777777" w:rsidR="0097301A" w:rsidRDefault="0097301A">
            <w:pPr>
              <w:pStyle w:val="af4"/>
              <w:ind w:firstLineChars="100" w:firstLine="180"/>
            </w:pPr>
          </w:p>
          <w:p w14:paraId="4FB8D88D" w14:textId="77777777" w:rsidR="0097301A" w:rsidRDefault="0097301A">
            <w:pPr>
              <w:pStyle w:val="af4"/>
              <w:ind w:firstLineChars="100" w:firstLine="180"/>
            </w:pPr>
          </w:p>
          <w:p w14:paraId="01587E4E" w14:textId="77777777" w:rsidR="0097301A" w:rsidRDefault="0097301A">
            <w:pPr>
              <w:pStyle w:val="af4"/>
              <w:ind w:firstLineChars="100" w:firstLine="180"/>
            </w:pPr>
          </w:p>
          <w:p w14:paraId="3AF22B16" w14:textId="77777777" w:rsidR="0097301A" w:rsidRDefault="0097301A">
            <w:pPr>
              <w:pStyle w:val="af4"/>
              <w:ind w:firstLineChars="100" w:firstLine="180"/>
            </w:pPr>
          </w:p>
          <w:p w14:paraId="776BC009" w14:textId="77777777" w:rsidR="0097301A" w:rsidRDefault="0097301A">
            <w:pPr>
              <w:pStyle w:val="af4"/>
              <w:ind w:firstLineChars="100" w:firstLine="180"/>
            </w:pPr>
          </w:p>
          <w:p w14:paraId="7BB304CA" w14:textId="77777777" w:rsidR="0097301A" w:rsidRDefault="0097301A">
            <w:pPr>
              <w:pStyle w:val="af4"/>
              <w:ind w:firstLineChars="100" w:firstLine="180"/>
            </w:pPr>
          </w:p>
          <w:p w14:paraId="1DCBAC66" w14:textId="77777777" w:rsidR="0097301A" w:rsidRDefault="0097301A">
            <w:pPr>
              <w:pStyle w:val="af4"/>
              <w:ind w:firstLineChars="100" w:firstLine="180"/>
            </w:pPr>
          </w:p>
          <w:p w14:paraId="29A19801" w14:textId="77777777" w:rsidR="0097301A" w:rsidRDefault="0097301A">
            <w:pPr>
              <w:pStyle w:val="af4"/>
              <w:ind w:firstLineChars="100" w:firstLine="180"/>
            </w:pPr>
          </w:p>
          <w:p w14:paraId="375114C3" w14:textId="77777777" w:rsidR="0097301A" w:rsidRDefault="0097301A">
            <w:pPr>
              <w:pStyle w:val="af4"/>
              <w:ind w:firstLineChars="100" w:firstLine="180"/>
            </w:pPr>
          </w:p>
          <w:p w14:paraId="3C9651BC" w14:textId="77777777" w:rsidR="0097301A" w:rsidRDefault="0097301A">
            <w:pPr>
              <w:pStyle w:val="af4"/>
              <w:ind w:firstLineChars="100" w:firstLine="180"/>
            </w:pPr>
          </w:p>
          <w:p w14:paraId="6DCA6B6A" w14:textId="77777777" w:rsidR="0097301A" w:rsidRDefault="0097301A">
            <w:pPr>
              <w:pStyle w:val="af4"/>
              <w:ind w:firstLineChars="100" w:firstLine="180"/>
            </w:pPr>
          </w:p>
          <w:p w14:paraId="0987C4B6" w14:textId="77777777" w:rsidR="0097301A" w:rsidRDefault="0097301A">
            <w:pPr>
              <w:pStyle w:val="af4"/>
              <w:ind w:firstLineChars="100" w:firstLine="180"/>
            </w:pPr>
          </w:p>
          <w:p w14:paraId="38922FB1" w14:textId="77777777" w:rsidR="0097301A" w:rsidRDefault="0097301A">
            <w:pPr>
              <w:pStyle w:val="af4"/>
              <w:ind w:firstLineChars="100" w:firstLine="180"/>
            </w:pPr>
          </w:p>
          <w:p w14:paraId="5B3C6E45" w14:textId="77777777" w:rsidR="0097301A" w:rsidRDefault="0097301A">
            <w:pPr>
              <w:pStyle w:val="af4"/>
              <w:ind w:firstLineChars="100" w:firstLine="180"/>
            </w:pPr>
          </w:p>
          <w:p w14:paraId="385F2628" w14:textId="77777777" w:rsidR="0097301A" w:rsidRDefault="0097301A">
            <w:pPr>
              <w:pStyle w:val="af4"/>
              <w:ind w:firstLineChars="100" w:firstLine="180"/>
            </w:pPr>
          </w:p>
          <w:p w14:paraId="3547A53F" w14:textId="77777777" w:rsidR="0097301A" w:rsidRDefault="0097301A">
            <w:pPr>
              <w:pStyle w:val="af4"/>
              <w:ind w:firstLineChars="100" w:firstLine="180"/>
            </w:pPr>
          </w:p>
          <w:p w14:paraId="189B3E20" w14:textId="77777777" w:rsidR="0097301A" w:rsidRDefault="0097301A">
            <w:pPr>
              <w:pStyle w:val="af4"/>
              <w:ind w:firstLineChars="100" w:firstLine="180"/>
            </w:pPr>
          </w:p>
          <w:p w14:paraId="16AB1C1B" w14:textId="77777777" w:rsidR="0097301A" w:rsidRDefault="0097301A">
            <w:pPr>
              <w:pStyle w:val="af4"/>
              <w:ind w:firstLineChars="100" w:firstLine="180"/>
            </w:pPr>
          </w:p>
          <w:p w14:paraId="3D62006A" w14:textId="77777777" w:rsidR="0097301A" w:rsidRDefault="0097301A">
            <w:pPr>
              <w:pStyle w:val="af4"/>
              <w:ind w:firstLineChars="100" w:firstLine="180"/>
            </w:pPr>
          </w:p>
          <w:p w14:paraId="73B6BCB8" w14:textId="77777777" w:rsidR="0097301A" w:rsidRDefault="0097301A">
            <w:pPr>
              <w:pStyle w:val="af4"/>
              <w:ind w:firstLineChars="100" w:firstLine="180"/>
            </w:pPr>
          </w:p>
          <w:p w14:paraId="4472D35B" w14:textId="77777777" w:rsidR="0097301A" w:rsidRDefault="0097301A">
            <w:pPr>
              <w:pStyle w:val="af4"/>
              <w:ind w:firstLineChars="100" w:firstLine="180"/>
            </w:pPr>
          </w:p>
          <w:p w14:paraId="04233549" w14:textId="77777777" w:rsidR="0097301A" w:rsidRDefault="0097301A">
            <w:pPr>
              <w:pStyle w:val="af4"/>
              <w:ind w:firstLineChars="100" w:firstLine="180"/>
            </w:pPr>
          </w:p>
          <w:p w14:paraId="55BFE239" w14:textId="77777777" w:rsidR="0097301A" w:rsidRDefault="0097301A">
            <w:pPr>
              <w:pStyle w:val="af4"/>
              <w:ind w:firstLineChars="100" w:firstLine="180"/>
            </w:pPr>
          </w:p>
          <w:p w14:paraId="3D568118" w14:textId="77777777" w:rsidR="0097301A" w:rsidRDefault="0097301A">
            <w:pPr>
              <w:pStyle w:val="af4"/>
              <w:ind w:firstLineChars="100" w:firstLine="180"/>
            </w:pPr>
          </w:p>
          <w:p w14:paraId="3AA34E23" w14:textId="77777777" w:rsidR="0097301A" w:rsidRDefault="0097301A">
            <w:pPr>
              <w:pStyle w:val="af4"/>
              <w:ind w:firstLineChars="100" w:firstLine="180"/>
            </w:pPr>
          </w:p>
          <w:p w14:paraId="25F95515" w14:textId="77777777" w:rsidR="0097301A" w:rsidRDefault="0097301A">
            <w:pPr>
              <w:pStyle w:val="af4"/>
              <w:ind w:firstLineChars="100" w:firstLine="180"/>
            </w:pPr>
          </w:p>
          <w:p w14:paraId="6941BB3A" w14:textId="77777777" w:rsidR="0097301A" w:rsidRDefault="0097301A">
            <w:pPr>
              <w:pStyle w:val="af4"/>
              <w:ind w:firstLineChars="100" w:firstLine="180"/>
            </w:pPr>
          </w:p>
          <w:p w14:paraId="19B88D8B" w14:textId="77777777" w:rsidR="0097301A" w:rsidRDefault="0097301A">
            <w:pPr>
              <w:pStyle w:val="af4"/>
            </w:pPr>
          </w:p>
          <w:p w14:paraId="581ACF6F" w14:textId="77777777" w:rsidR="0097301A" w:rsidRDefault="0097301A">
            <w:pPr>
              <w:pStyle w:val="af4"/>
            </w:pPr>
          </w:p>
          <w:p w14:paraId="1794A92C" w14:textId="77777777" w:rsidR="0097301A" w:rsidRDefault="0097301A">
            <w:pPr>
              <w:pStyle w:val="af4"/>
            </w:pPr>
          </w:p>
          <w:p w14:paraId="3D2ABA47" w14:textId="77777777" w:rsidR="0097301A" w:rsidRDefault="0097301A">
            <w:pPr>
              <w:pStyle w:val="af4"/>
            </w:pPr>
          </w:p>
          <w:p w14:paraId="2B38FF99" w14:textId="77777777" w:rsidR="0097301A" w:rsidRDefault="0097301A">
            <w:pPr>
              <w:pStyle w:val="af4"/>
            </w:pPr>
          </w:p>
          <w:p w14:paraId="44B26733" w14:textId="77777777" w:rsidR="0097301A" w:rsidRDefault="0097301A">
            <w:pPr>
              <w:pStyle w:val="af4"/>
            </w:pPr>
          </w:p>
          <w:p w14:paraId="0B2DE879" w14:textId="77777777" w:rsidR="0097301A" w:rsidRDefault="0097301A">
            <w:pPr>
              <w:pStyle w:val="af4"/>
            </w:pPr>
          </w:p>
          <w:p w14:paraId="7B3C0E5E" w14:textId="77777777" w:rsidR="0097301A" w:rsidRDefault="0097301A">
            <w:pPr>
              <w:pStyle w:val="af4"/>
            </w:pPr>
          </w:p>
          <w:p w14:paraId="4A0036FE" w14:textId="77777777" w:rsidR="0097301A" w:rsidRDefault="0097301A">
            <w:pPr>
              <w:pStyle w:val="af4"/>
            </w:pPr>
          </w:p>
          <w:p w14:paraId="054A7815" w14:textId="77777777" w:rsidR="0097301A" w:rsidRDefault="0097301A">
            <w:pPr>
              <w:pStyle w:val="af4"/>
            </w:pPr>
          </w:p>
          <w:p w14:paraId="14ED6DE3" w14:textId="77777777" w:rsidR="0097301A" w:rsidRDefault="0097301A">
            <w:pPr>
              <w:pStyle w:val="af4"/>
            </w:pPr>
          </w:p>
          <w:p w14:paraId="739D500A" w14:textId="77777777" w:rsidR="0097301A" w:rsidRDefault="0097301A">
            <w:pPr>
              <w:pStyle w:val="af4"/>
            </w:pPr>
          </w:p>
          <w:p w14:paraId="751480C6" w14:textId="77777777" w:rsidR="0097301A" w:rsidRDefault="0097301A">
            <w:pPr>
              <w:pStyle w:val="af4"/>
            </w:pPr>
          </w:p>
          <w:p w14:paraId="2E9D108F" w14:textId="77777777" w:rsidR="0097301A" w:rsidRDefault="0097301A">
            <w:pPr>
              <w:pStyle w:val="af4"/>
            </w:pPr>
          </w:p>
          <w:p w14:paraId="5A9115B0" w14:textId="77777777" w:rsidR="0097301A" w:rsidRDefault="0097301A">
            <w:pPr>
              <w:pStyle w:val="af4"/>
            </w:pPr>
          </w:p>
          <w:p w14:paraId="0AF9F5AE" w14:textId="77777777" w:rsidR="0097301A" w:rsidRDefault="0097301A">
            <w:pPr>
              <w:pStyle w:val="af4"/>
            </w:pPr>
          </w:p>
          <w:p w14:paraId="3252C78A" w14:textId="77777777" w:rsidR="0097301A" w:rsidRDefault="0097301A">
            <w:pPr>
              <w:pStyle w:val="af4"/>
            </w:pPr>
          </w:p>
          <w:p w14:paraId="2CBDBCDF" w14:textId="77777777" w:rsidR="0097301A" w:rsidRDefault="0097301A">
            <w:pPr>
              <w:pStyle w:val="af4"/>
            </w:pPr>
          </w:p>
          <w:p w14:paraId="06037249" w14:textId="77777777" w:rsidR="0097301A" w:rsidRDefault="0097301A">
            <w:pPr>
              <w:pStyle w:val="af4"/>
              <w:ind w:firstLineChars="100" w:firstLine="180"/>
            </w:pPr>
          </w:p>
          <w:p w14:paraId="4D4401A2" w14:textId="77777777" w:rsidR="0097301A" w:rsidRDefault="0097301A">
            <w:pPr>
              <w:pStyle w:val="af4"/>
              <w:ind w:firstLineChars="100" w:firstLine="180"/>
            </w:pPr>
          </w:p>
          <w:p w14:paraId="44FF76A6" w14:textId="77777777" w:rsidR="0097301A" w:rsidRDefault="0097301A">
            <w:pPr>
              <w:pStyle w:val="af4"/>
              <w:ind w:firstLineChars="100" w:firstLine="180"/>
            </w:pPr>
          </w:p>
          <w:p w14:paraId="17778D22" w14:textId="77777777" w:rsidR="0097301A" w:rsidRDefault="0097301A">
            <w:pPr>
              <w:pStyle w:val="af4"/>
              <w:ind w:firstLineChars="100" w:firstLine="180"/>
            </w:pPr>
          </w:p>
          <w:p w14:paraId="606E081F" w14:textId="77777777" w:rsidR="0097301A" w:rsidRDefault="0097301A">
            <w:pPr>
              <w:pStyle w:val="af4"/>
              <w:ind w:firstLineChars="100" w:firstLine="180"/>
            </w:pPr>
          </w:p>
          <w:p w14:paraId="783A84FE" w14:textId="77777777" w:rsidR="0097301A" w:rsidRDefault="0097301A">
            <w:pPr>
              <w:pStyle w:val="af4"/>
              <w:ind w:firstLineChars="100" w:firstLine="180"/>
            </w:pPr>
          </w:p>
          <w:p w14:paraId="780D0E83" w14:textId="77777777" w:rsidR="0097301A" w:rsidRDefault="0097301A">
            <w:pPr>
              <w:pStyle w:val="af4"/>
              <w:ind w:firstLineChars="100" w:firstLine="180"/>
            </w:pPr>
          </w:p>
          <w:p w14:paraId="27F2BCBD" w14:textId="77777777" w:rsidR="0097301A" w:rsidRDefault="0097301A">
            <w:pPr>
              <w:pStyle w:val="af4"/>
              <w:ind w:firstLineChars="100" w:firstLine="180"/>
            </w:pPr>
          </w:p>
          <w:p w14:paraId="263F6FF6" w14:textId="77777777" w:rsidR="0097301A" w:rsidRDefault="0097301A">
            <w:pPr>
              <w:pStyle w:val="af4"/>
              <w:ind w:firstLineChars="100" w:firstLine="180"/>
            </w:pPr>
          </w:p>
          <w:p w14:paraId="6AB6E6EA" w14:textId="77777777" w:rsidR="0097301A" w:rsidRDefault="0097301A">
            <w:pPr>
              <w:pStyle w:val="af4"/>
              <w:ind w:firstLineChars="100" w:firstLine="180"/>
            </w:pPr>
          </w:p>
          <w:p w14:paraId="05C581D8" w14:textId="77777777" w:rsidR="0097301A" w:rsidRDefault="0097301A">
            <w:pPr>
              <w:pStyle w:val="af4"/>
              <w:ind w:firstLineChars="100" w:firstLine="180"/>
            </w:pPr>
          </w:p>
          <w:p w14:paraId="0512DEFD" w14:textId="77777777" w:rsidR="0097301A" w:rsidRDefault="0097301A">
            <w:pPr>
              <w:pStyle w:val="af4"/>
              <w:ind w:firstLineChars="100" w:firstLine="180"/>
            </w:pPr>
          </w:p>
          <w:p w14:paraId="40014722" w14:textId="77777777" w:rsidR="0097301A" w:rsidRDefault="0097301A">
            <w:pPr>
              <w:pStyle w:val="af4"/>
              <w:ind w:firstLineChars="100" w:firstLine="180"/>
            </w:pPr>
          </w:p>
          <w:p w14:paraId="0C12B82D" w14:textId="77777777" w:rsidR="0097301A" w:rsidRDefault="0097301A">
            <w:pPr>
              <w:pStyle w:val="af4"/>
              <w:ind w:firstLineChars="100" w:firstLine="180"/>
            </w:pPr>
          </w:p>
          <w:p w14:paraId="45303B23" w14:textId="77777777" w:rsidR="0097301A" w:rsidRDefault="0097301A">
            <w:pPr>
              <w:pStyle w:val="af4"/>
              <w:ind w:firstLineChars="100" w:firstLine="180"/>
            </w:pPr>
          </w:p>
          <w:p w14:paraId="66598EAC" w14:textId="77777777" w:rsidR="0097301A" w:rsidRDefault="0097301A">
            <w:pPr>
              <w:pStyle w:val="af4"/>
            </w:pPr>
          </w:p>
          <w:p w14:paraId="14C337FA" w14:textId="77777777" w:rsidR="0097301A" w:rsidRDefault="0097301A">
            <w:pPr>
              <w:pStyle w:val="af4"/>
              <w:ind w:firstLineChars="100" w:firstLine="180"/>
            </w:pPr>
          </w:p>
          <w:p w14:paraId="20471CFB" w14:textId="77777777" w:rsidR="0097301A" w:rsidRDefault="0097301A">
            <w:pPr>
              <w:pStyle w:val="af4"/>
              <w:ind w:firstLineChars="100" w:firstLine="180"/>
            </w:pPr>
          </w:p>
          <w:p w14:paraId="632F94A2" w14:textId="77777777" w:rsidR="0097301A" w:rsidRDefault="0097301A">
            <w:pPr>
              <w:pStyle w:val="af4"/>
              <w:ind w:firstLineChars="100" w:firstLine="180"/>
            </w:pPr>
          </w:p>
          <w:p w14:paraId="336607AF" w14:textId="77777777" w:rsidR="0097301A" w:rsidRDefault="0097301A">
            <w:pPr>
              <w:pStyle w:val="af4"/>
              <w:ind w:firstLineChars="100" w:firstLine="180"/>
            </w:pPr>
          </w:p>
          <w:p w14:paraId="6C418F93" w14:textId="77777777" w:rsidR="0097301A" w:rsidRDefault="0097301A">
            <w:pPr>
              <w:pStyle w:val="af4"/>
              <w:ind w:firstLineChars="100" w:firstLine="180"/>
            </w:pPr>
          </w:p>
          <w:p w14:paraId="2A2DF3CA" w14:textId="77777777" w:rsidR="0097301A" w:rsidRDefault="0097301A">
            <w:pPr>
              <w:pStyle w:val="af4"/>
              <w:ind w:firstLineChars="100" w:firstLine="180"/>
            </w:pPr>
          </w:p>
          <w:p w14:paraId="3FEE49C0" w14:textId="77777777" w:rsidR="0097301A" w:rsidRDefault="0097301A">
            <w:pPr>
              <w:pStyle w:val="af4"/>
              <w:ind w:firstLineChars="100" w:firstLine="180"/>
            </w:pPr>
          </w:p>
          <w:p w14:paraId="33901B86" w14:textId="77777777" w:rsidR="0097301A" w:rsidRDefault="0097301A">
            <w:pPr>
              <w:pStyle w:val="af4"/>
              <w:ind w:firstLineChars="100" w:firstLine="180"/>
            </w:pPr>
          </w:p>
          <w:p w14:paraId="3A7CB62D" w14:textId="77777777" w:rsidR="0097301A" w:rsidRDefault="0097301A">
            <w:pPr>
              <w:pStyle w:val="af4"/>
              <w:ind w:firstLineChars="100" w:firstLine="180"/>
            </w:pPr>
          </w:p>
          <w:p w14:paraId="5D65B5A9" w14:textId="77777777" w:rsidR="0097301A" w:rsidRDefault="0097301A">
            <w:pPr>
              <w:pStyle w:val="af4"/>
              <w:ind w:firstLineChars="100" w:firstLine="180"/>
            </w:pPr>
          </w:p>
          <w:p w14:paraId="21F70204" w14:textId="77777777" w:rsidR="0097301A" w:rsidRDefault="0097301A">
            <w:pPr>
              <w:pStyle w:val="af4"/>
              <w:ind w:firstLineChars="100" w:firstLine="180"/>
            </w:pPr>
          </w:p>
          <w:p w14:paraId="1C152354" w14:textId="77777777" w:rsidR="0097301A" w:rsidRDefault="0097301A">
            <w:pPr>
              <w:pStyle w:val="af4"/>
              <w:ind w:firstLineChars="100" w:firstLine="180"/>
            </w:pPr>
          </w:p>
          <w:p w14:paraId="71F9191E" w14:textId="77777777" w:rsidR="0097301A" w:rsidRDefault="0097301A">
            <w:pPr>
              <w:pStyle w:val="af4"/>
              <w:ind w:firstLineChars="100" w:firstLine="180"/>
            </w:pPr>
          </w:p>
          <w:p w14:paraId="7C45784D" w14:textId="77777777" w:rsidR="0097301A" w:rsidRDefault="0097301A">
            <w:pPr>
              <w:pStyle w:val="af4"/>
              <w:ind w:firstLineChars="100" w:firstLine="180"/>
            </w:pPr>
          </w:p>
          <w:p w14:paraId="10250B1A" w14:textId="77777777" w:rsidR="0097301A" w:rsidRDefault="0097301A">
            <w:pPr>
              <w:pStyle w:val="af4"/>
              <w:ind w:firstLineChars="100" w:firstLine="180"/>
            </w:pPr>
          </w:p>
          <w:p w14:paraId="782791EC" w14:textId="77777777" w:rsidR="0097301A" w:rsidRDefault="0097301A">
            <w:pPr>
              <w:pStyle w:val="af4"/>
              <w:ind w:firstLineChars="100" w:firstLine="180"/>
            </w:pPr>
          </w:p>
          <w:p w14:paraId="211614C1" w14:textId="77777777" w:rsidR="0097301A" w:rsidRDefault="0097301A">
            <w:pPr>
              <w:pStyle w:val="af4"/>
              <w:ind w:firstLineChars="100" w:firstLine="180"/>
            </w:pPr>
          </w:p>
          <w:p w14:paraId="6726FA11" w14:textId="77777777" w:rsidR="0097301A" w:rsidRDefault="0097301A">
            <w:pPr>
              <w:pStyle w:val="af4"/>
              <w:ind w:firstLineChars="100" w:firstLine="180"/>
            </w:pPr>
          </w:p>
          <w:p w14:paraId="5D5442BA" w14:textId="77777777" w:rsidR="0097301A" w:rsidRDefault="0097301A">
            <w:pPr>
              <w:pStyle w:val="af4"/>
              <w:ind w:firstLineChars="100" w:firstLine="180"/>
            </w:pPr>
          </w:p>
          <w:p w14:paraId="0490D0A3" w14:textId="77777777" w:rsidR="0097301A" w:rsidRDefault="0097301A">
            <w:pPr>
              <w:pStyle w:val="af4"/>
              <w:ind w:firstLineChars="100" w:firstLine="180"/>
            </w:pPr>
          </w:p>
          <w:p w14:paraId="42A0A261" w14:textId="77777777" w:rsidR="0097301A" w:rsidRDefault="0097301A">
            <w:pPr>
              <w:pStyle w:val="af4"/>
              <w:ind w:firstLineChars="100" w:firstLine="180"/>
            </w:pPr>
          </w:p>
          <w:p w14:paraId="278240AD" w14:textId="77777777" w:rsidR="0097301A" w:rsidRDefault="0097301A">
            <w:pPr>
              <w:pStyle w:val="af4"/>
              <w:ind w:firstLineChars="100" w:firstLine="180"/>
            </w:pPr>
          </w:p>
          <w:p w14:paraId="4AF7F3BB" w14:textId="77777777" w:rsidR="0097301A" w:rsidRDefault="0097301A">
            <w:pPr>
              <w:pStyle w:val="af4"/>
              <w:ind w:firstLineChars="100" w:firstLine="180"/>
            </w:pPr>
          </w:p>
          <w:p w14:paraId="254E2055" w14:textId="77777777" w:rsidR="0097301A" w:rsidRDefault="0097301A">
            <w:pPr>
              <w:pStyle w:val="af4"/>
              <w:ind w:firstLineChars="100" w:firstLine="180"/>
            </w:pPr>
          </w:p>
          <w:p w14:paraId="413B16B9" w14:textId="77777777" w:rsidR="0097301A" w:rsidRDefault="0097301A">
            <w:pPr>
              <w:pStyle w:val="af4"/>
              <w:ind w:firstLineChars="100" w:firstLine="180"/>
            </w:pPr>
          </w:p>
          <w:p w14:paraId="12E399BE" w14:textId="77777777" w:rsidR="0097301A" w:rsidRDefault="0097301A">
            <w:pPr>
              <w:pStyle w:val="af4"/>
              <w:ind w:firstLineChars="100" w:firstLine="180"/>
            </w:pPr>
          </w:p>
          <w:p w14:paraId="408DBC08" w14:textId="77777777" w:rsidR="0097301A" w:rsidRDefault="0097301A">
            <w:pPr>
              <w:pStyle w:val="af4"/>
              <w:ind w:firstLineChars="100" w:firstLine="180"/>
            </w:pPr>
          </w:p>
          <w:p w14:paraId="1873469E" w14:textId="77777777" w:rsidR="0097301A" w:rsidRDefault="0097301A">
            <w:pPr>
              <w:pStyle w:val="af4"/>
              <w:ind w:firstLineChars="100" w:firstLine="180"/>
            </w:pPr>
          </w:p>
          <w:p w14:paraId="1968C85C" w14:textId="77777777" w:rsidR="0097301A" w:rsidRDefault="0097301A">
            <w:pPr>
              <w:pStyle w:val="af4"/>
              <w:ind w:firstLineChars="100" w:firstLine="180"/>
            </w:pPr>
          </w:p>
          <w:p w14:paraId="63DB244C" w14:textId="77777777" w:rsidR="0097301A" w:rsidRDefault="0097301A">
            <w:pPr>
              <w:pStyle w:val="af4"/>
              <w:ind w:firstLineChars="100" w:firstLine="180"/>
            </w:pPr>
          </w:p>
          <w:p w14:paraId="690C5E42" w14:textId="77777777" w:rsidR="0097301A" w:rsidRDefault="0097301A">
            <w:pPr>
              <w:pStyle w:val="af4"/>
              <w:ind w:firstLineChars="100" w:firstLine="180"/>
            </w:pPr>
          </w:p>
          <w:p w14:paraId="1A890456" w14:textId="77777777" w:rsidR="0097301A" w:rsidRDefault="0097301A">
            <w:pPr>
              <w:pStyle w:val="af4"/>
              <w:ind w:firstLineChars="100" w:firstLine="180"/>
            </w:pPr>
          </w:p>
          <w:p w14:paraId="15782279" w14:textId="77777777" w:rsidR="0097301A" w:rsidRDefault="0097301A">
            <w:pPr>
              <w:pStyle w:val="af4"/>
              <w:ind w:firstLineChars="100" w:firstLine="180"/>
            </w:pPr>
          </w:p>
          <w:p w14:paraId="3CCF3D85" w14:textId="77777777" w:rsidR="0097301A" w:rsidRDefault="0097301A">
            <w:pPr>
              <w:pStyle w:val="af4"/>
              <w:ind w:firstLineChars="100" w:firstLine="180"/>
            </w:pPr>
          </w:p>
          <w:p w14:paraId="7577EEAE" w14:textId="77777777" w:rsidR="0097301A" w:rsidRDefault="0097301A">
            <w:pPr>
              <w:pStyle w:val="af4"/>
              <w:ind w:firstLineChars="100" w:firstLine="180"/>
            </w:pPr>
          </w:p>
          <w:p w14:paraId="150C8179" w14:textId="77777777" w:rsidR="0097301A" w:rsidRDefault="0097301A">
            <w:pPr>
              <w:pStyle w:val="af4"/>
              <w:ind w:firstLineChars="100" w:firstLine="180"/>
            </w:pPr>
          </w:p>
          <w:p w14:paraId="1BCFC6F7" w14:textId="77777777" w:rsidR="0097301A" w:rsidRDefault="0097301A">
            <w:pPr>
              <w:pStyle w:val="af4"/>
              <w:ind w:firstLineChars="100" w:firstLine="180"/>
            </w:pPr>
          </w:p>
          <w:p w14:paraId="0D10BA90" w14:textId="77777777" w:rsidR="0097301A" w:rsidRDefault="0097301A">
            <w:pPr>
              <w:pStyle w:val="af4"/>
              <w:ind w:firstLineChars="100" w:firstLine="180"/>
            </w:pPr>
          </w:p>
          <w:p w14:paraId="55D1EF11" w14:textId="77777777" w:rsidR="0097301A" w:rsidRDefault="0097301A">
            <w:pPr>
              <w:pStyle w:val="af4"/>
              <w:ind w:firstLineChars="100" w:firstLine="180"/>
            </w:pPr>
          </w:p>
          <w:p w14:paraId="71CD4753" w14:textId="77777777" w:rsidR="0097301A" w:rsidRDefault="0097301A">
            <w:pPr>
              <w:pStyle w:val="af4"/>
              <w:ind w:firstLineChars="100" w:firstLine="180"/>
            </w:pPr>
          </w:p>
          <w:p w14:paraId="6B36276C" w14:textId="77777777" w:rsidR="0097301A" w:rsidRDefault="0097301A">
            <w:pPr>
              <w:pStyle w:val="af4"/>
              <w:ind w:firstLineChars="100" w:firstLine="180"/>
            </w:pPr>
          </w:p>
          <w:p w14:paraId="17934635" w14:textId="77777777" w:rsidR="0097301A" w:rsidRDefault="0097301A">
            <w:pPr>
              <w:pStyle w:val="af4"/>
              <w:ind w:firstLineChars="100" w:firstLine="180"/>
            </w:pPr>
          </w:p>
          <w:p w14:paraId="07F92F5B" w14:textId="77777777" w:rsidR="0097301A" w:rsidRDefault="0097301A">
            <w:pPr>
              <w:pStyle w:val="af4"/>
              <w:ind w:firstLineChars="100" w:firstLine="180"/>
            </w:pPr>
          </w:p>
          <w:p w14:paraId="7D9A7033" w14:textId="77777777" w:rsidR="0097301A" w:rsidRDefault="0097301A">
            <w:pPr>
              <w:pStyle w:val="af4"/>
              <w:ind w:firstLineChars="100" w:firstLine="180"/>
            </w:pPr>
          </w:p>
          <w:p w14:paraId="28CF52EF" w14:textId="77777777" w:rsidR="0097301A" w:rsidRDefault="0097301A">
            <w:pPr>
              <w:pStyle w:val="af4"/>
              <w:ind w:firstLineChars="100" w:firstLine="180"/>
            </w:pPr>
          </w:p>
          <w:p w14:paraId="34AD5EC9" w14:textId="77777777" w:rsidR="0097301A" w:rsidRDefault="0097301A">
            <w:pPr>
              <w:pStyle w:val="af4"/>
              <w:ind w:firstLineChars="100" w:firstLine="180"/>
            </w:pPr>
          </w:p>
          <w:p w14:paraId="7A1A1531" w14:textId="77777777" w:rsidR="0097301A" w:rsidRDefault="0097301A">
            <w:pPr>
              <w:pStyle w:val="af4"/>
              <w:ind w:firstLineChars="100" w:firstLine="180"/>
            </w:pPr>
          </w:p>
          <w:p w14:paraId="55ABE047" w14:textId="77777777" w:rsidR="0097301A" w:rsidRDefault="0097301A">
            <w:pPr>
              <w:pStyle w:val="af4"/>
              <w:ind w:firstLineChars="100" w:firstLine="180"/>
            </w:pPr>
          </w:p>
          <w:p w14:paraId="3DC7D7CA" w14:textId="77777777" w:rsidR="0097301A" w:rsidRDefault="0097301A">
            <w:pPr>
              <w:pStyle w:val="af4"/>
              <w:ind w:firstLineChars="100" w:firstLine="180"/>
            </w:pPr>
          </w:p>
          <w:p w14:paraId="36AE2B9D" w14:textId="77777777" w:rsidR="0097301A" w:rsidRDefault="0097301A">
            <w:pPr>
              <w:pStyle w:val="af4"/>
              <w:ind w:firstLineChars="100" w:firstLine="180"/>
            </w:pPr>
          </w:p>
          <w:p w14:paraId="52CBE799" w14:textId="77777777" w:rsidR="0097301A" w:rsidRDefault="0097301A">
            <w:pPr>
              <w:pStyle w:val="af4"/>
              <w:ind w:firstLineChars="100" w:firstLine="180"/>
            </w:pPr>
          </w:p>
          <w:p w14:paraId="7380AFF2" w14:textId="77777777" w:rsidR="0097301A" w:rsidRDefault="0097301A">
            <w:pPr>
              <w:pStyle w:val="af4"/>
              <w:ind w:firstLineChars="100" w:firstLine="180"/>
            </w:pPr>
          </w:p>
          <w:p w14:paraId="2AEACF2D" w14:textId="77777777" w:rsidR="0097301A" w:rsidRDefault="0097301A">
            <w:pPr>
              <w:pStyle w:val="af4"/>
              <w:ind w:firstLineChars="100" w:firstLine="180"/>
            </w:pPr>
          </w:p>
          <w:p w14:paraId="0D1AB95B" w14:textId="77777777" w:rsidR="0097301A" w:rsidRDefault="0097301A">
            <w:pPr>
              <w:pStyle w:val="af4"/>
              <w:ind w:firstLineChars="100" w:firstLine="180"/>
            </w:pPr>
          </w:p>
          <w:p w14:paraId="5545A0E3" w14:textId="77777777" w:rsidR="0097301A" w:rsidRDefault="0097301A">
            <w:pPr>
              <w:pStyle w:val="af4"/>
              <w:ind w:firstLineChars="100" w:firstLine="180"/>
            </w:pPr>
          </w:p>
          <w:p w14:paraId="6B3A1395" w14:textId="77777777" w:rsidR="0097301A" w:rsidRDefault="0097301A">
            <w:pPr>
              <w:pStyle w:val="af4"/>
              <w:ind w:firstLineChars="100" w:firstLine="180"/>
            </w:pPr>
          </w:p>
          <w:p w14:paraId="2E0E2348" w14:textId="77777777" w:rsidR="0097301A" w:rsidRDefault="0097301A">
            <w:pPr>
              <w:pStyle w:val="af4"/>
              <w:ind w:firstLineChars="100" w:firstLine="180"/>
            </w:pPr>
          </w:p>
          <w:p w14:paraId="6F6C4736" w14:textId="77777777" w:rsidR="0097301A" w:rsidRDefault="0097301A">
            <w:pPr>
              <w:pStyle w:val="af4"/>
              <w:ind w:firstLineChars="100" w:firstLine="180"/>
            </w:pPr>
          </w:p>
          <w:p w14:paraId="27F4DC74" w14:textId="77777777" w:rsidR="0097301A" w:rsidRDefault="0097301A">
            <w:pPr>
              <w:pStyle w:val="af4"/>
              <w:ind w:firstLineChars="100" w:firstLine="180"/>
            </w:pPr>
          </w:p>
          <w:p w14:paraId="77BA0F1A" w14:textId="77777777" w:rsidR="0097301A" w:rsidRDefault="0097301A">
            <w:pPr>
              <w:pStyle w:val="af4"/>
              <w:ind w:firstLineChars="100" w:firstLine="180"/>
            </w:pPr>
          </w:p>
          <w:p w14:paraId="37E244CB" w14:textId="77777777" w:rsidR="0097301A" w:rsidRDefault="0097301A">
            <w:pPr>
              <w:pStyle w:val="af4"/>
              <w:ind w:firstLineChars="100" w:firstLine="180"/>
            </w:pPr>
          </w:p>
          <w:p w14:paraId="7E75EC65" w14:textId="77777777" w:rsidR="0097301A" w:rsidRDefault="0097301A">
            <w:pPr>
              <w:pStyle w:val="af4"/>
              <w:ind w:firstLineChars="100" w:firstLine="180"/>
            </w:pPr>
          </w:p>
          <w:p w14:paraId="0CFAD7EE" w14:textId="77777777" w:rsidR="0097301A" w:rsidRDefault="0097301A">
            <w:pPr>
              <w:pStyle w:val="af4"/>
              <w:ind w:firstLineChars="100" w:firstLine="180"/>
            </w:pPr>
          </w:p>
          <w:p w14:paraId="0E3A750B" w14:textId="77777777" w:rsidR="0097301A" w:rsidRDefault="0097301A">
            <w:pPr>
              <w:pStyle w:val="af4"/>
              <w:ind w:firstLineChars="100" w:firstLine="180"/>
            </w:pPr>
          </w:p>
          <w:p w14:paraId="73A8E795" w14:textId="77777777" w:rsidR="0097301A" w:rsidRDefault="0097301A">
            <w:pPr>
              <w:pStyle w:val="af4"/>
              <w:ind w:firstLineChars="100" w:firstLine="180"/>
            </w:pPr>
          </w:p>
          <w:p w14:paraId="31C92EFF" w14:textId="77777777" w:rsidR="0097301A" w:rsidRDefault="0097301A">
            <w:pPr>
              <w:pStyle w:val="af4"/>
              <w:ind w:firstLineChars="100" w:firstLine="180"/>
            </w:pPr>
          </w:p>
          <w:p w14:paraId="0E1CCDD2" w14:textId="77777777" w:rsidR="0097301A" w:rsidRDefault="0097301A">
            <w:pPr>
              <w:pStyle w:val="af4"/>
              <w:ind w:firstLineChars="100" w:firstLine="180"/>
            </w:pPr>
          </w:p>
          <w:p w14:paraId="0210BB53" w14:textId="77777777" w:rsidR="0097301A" w:rsidRDefault="0097301A">
            <w:pPr>
              <w:pStyle w:val="af4"/>
              <w:ind w:firstLineChars="100" w:firstLine="180"/>
            </w:pPr>
          </w:p>
          <w:p w14:paraId="56EEFDF2" w14:textId="77777777" w:rsidR="0097301A" w:rsidRDefault="0097301A">
            <w:pPr>
              <w:pStyle w:val="af4"/>
              <w:ind w:firstLineChars="100" w:firstLine="180"/>
            </w:pPr>
          </w:p>
          <w:p w14:paraId="29911FDC" w14:textId="77777777" w:rsidR="0097301A" w:rsidRDefault="0097301A">
            <w:pPr>
              <w:pStyle w:val="af4"/>
              <w:ind w:firstLineChars="100" w:firstLine="180"/>
            </w:pPr>
          </w:p>
          <w:p w14:paraId="3F7FF777" w14:textId="77777777" w:rsidR="0097301A" w:rsidRDefault="0097301A">
            <w:pPr>
              <w:pStyle w:val="af4"/>
              <w:ind w:firstLineChars="100" w:firstLine="180"/>
            </w:pPr>
          </w:p>
          <w:p w14:paraId="2B456114" w14:textId="77777777" w:rsidR="0097301A" w:rsidRDefault="0097301A">
            <w:pPr>
              <w:pStyle w:val="af4"/>
              <w:ind w:firstLineChars="100" w:firstLine="180"/>
            </w:pPr>
          </w:p>
          <w:p w14:paraId="1FAA15BB" w14:textId="77777777" w:rsidR="0097301A" w:rsidRDefault="0097301A">
            <w:pPr>
              <w:pStyle w:val="af4"/>
              <w:ind w:firstLineChars="100" w:firstLine="180"/>
            </w:pPr>
          </w:p>
          <w:p w14:paraId="5B107C20" w14:textId="77777777" w:rsidR="0097301A" w:rsidRDefault="0097301A">
            <w:pPr>
              <w:pStyle w:val="af4"/>
              <w:ind w:firstLineChars="100" w:firstLine="180"/>
            </w:pPr>
          </w:p>
          <w:p w14:paraId="2276C59F" w14:textId="77777777" w:rsidR="0097301A" w:rsidRDefault="0097301A">
            <w:pPr>
              <w:pStyle w:val="af4"/>
              <w:ind w:firstLineChars="100" w:firstLine="180"/>
            </w:pPr>
          </w:p>
          <w:p w14:paraId="4188311D" w14:textId="77777777" w:rsidR="0097301A" w:rsidRDefault="0097301A">
            <w:pPr>
              <w:pStyle w:val="af4"/>
              <w:ind w:firstLineChars="100" w:firstLine="180"/>
            </w:pPr>
          </w:p>
          <w:p w14:paraId="20D102E6" w14:textId="77777777" w:rsidR="0097301A" w:rsidRDefault="0097301A">
            <w:pPr>
              <w:pStyle w:val="af4"/>
              <w:ind w:firstLineChars="100" w:firstLine="180"/>
            </w:pPr>
          </w:p>
          <w:p w14:paraId="0D68F179" w14:textId="77777777" w:rsidR="0097301A" w:rsidRDefault="0097301A">
            <w:pPr>
              <w:pStyle w:val="af4"/>
              <w:ind w:firstLineChars="100" w:firstLine="180"/>
            </w:pPr>
          </w:p>
          <w:p w14:paraId="0E04601D" w14:textId="77777777" w:rsidR="0097301A" w:rsidRDefault="0097301A">
            <w:pPr>
              <w:pStyle w:val="af4"/>
              <w:ind w:firstLineChars="100" w:firstLine="180"/>
            </w:pPr>
          </w:p>
          <w:p w14:paraId="58E7F201" w14:textId="77777777" w:rsidR="0097301A" w:rsidRDefault="0097301A">
            <w:pPr>
              <w:pStyle w:val="af4"/>
              <w:ind w:firstLineChars="100" w:firstLine="180"/>
            </w:pPr>
          </w:p>
          <w:p w14:paraId="553BF66A" w14:textId="77777777" w:rsidR="0097301A" w:rsidRDefault="0097301A">
            <w:pPr>
              <w:pStyle w:val="af4"/>
              <w:ind w:firstLineChars="100" w:firstLine="180"/>
            </w:pPr>
          </w:p>
          <w:p w14:paraId="7869297B" w14:textId="77777777" w:rsidR="0097301A" w:rsidRDefault="0097301A">
            <w:pPr>
              <w:pStyle w:val="af4"/>
              <w:ind w:firstLineChars="100" w:firstLine="180"/>
            </w:pPr>
          </w:p>
          <w:p w14:paraId="75693FE1" w14:textId="77777777" w:rsidR="0097301A" w:rsidRDefault="0097301A">
            <w:pPr>
              <w:pStyle w:val="af4"/>
              <w:ind w:firstLineChars="100" w:firstLine="180"/>
            </w:pPr>
          </w:p>
          <w:p w14:paraId="61C47FAA" w14:textId="77777777" w:rsidR="0097301A" w:rsidRDefault="0097301A">
            <w:pPr>
              <w:pStyle w:val="af4"/>
              <w:ind w:firstLineChars="100" w:firstLine="180"/>
            </w:pPr>
          </w:p>
          <w:p w14:paraId="4A62905F" w14:textId="77777777" w:rsidR="0097301A" w:rsidRDefault="0097301A">
            <w:pPr>
              <w:pStyle w:val="af4"/>
              <w:ind w:firstLineChars="100" w:firstLine="180"/>
            </w:pPr>
          </w:p>
          <w:p w14:paraId="424970C4" w14:textId="77777777" w:rsidR="0097301A" w:rsidRDefault="0097301A">
            <w:pPr>
              <w:pStyle w:val="af4"/>
              <w:ind w:firstLineChars="100" w:firstLine="180"/>
            </w:pPr>
          </w:p>
          <w:p w14:paraId="1677EA65" w14:textId="77777777" w:rsidR="0097301A" w:rsidRDefault="0097301A">
            <w:pPr>
              <w:pStyle w:val="af4"/>
              <w:ind w:firstLineChars="100" w:firstLine="180"/>
            </w:pPr>
          </w:p>
          <w:p w14:paraId="1167DA58" w14:textId="77777777" w:rsidR="0097301A" w:rsidRDefault="0097301A">
            <w:pPr>
              <w:pStyle w:val="af4"/>
            </w:pPr>
          </w:p>
          <w:p w14:paraId="5830178B" w14:textId="77777777" w:rsidR="0097301A" w:rsidRDefault="0097301A">
            <w:pPr>
              <w:pStyle w:val="af4"/>
              <w:ind w:firstLineChars="100" w:firstLine="180"/>
            </w:pPr>
          </w:p>
          <w:p w14:paraId="48040477" w14:textId="77777777" w:rsidR="0097301A" w:rsidRDefault="0097301A">
            <w:pPr>
              <w:pStyle w:val="af4"/>
              <w:ind w:firstLineChars="100" w:firstLine="180"/>
            </w:pPr>
          </w:p>
          <w:p w14:paraId="5D2C2252" w14:textId="77777777" w:rsidR="0097301A" w:rsidRDefault="0097301A">
            <w:pPr>
              <w:pStyle w:val="af4"/>
              <w:ind w:firstLineChars="100" w:firstLine="180"/>
            </w:pPr>
          </w:p>
          <w:p w14:paraId="012D7C82" w14:textId="77777777" w:rsidR="0097301A" w:rsidRDefault="0097301A">
            <w:pPr>
              <w:pStyle w:val="af4"/>
              <w:ind w:firstLineChars="100" w:firstLine="180"/>
            </w:pPr>
          </w:p>
          <w:p w14:paraId="490E3D1A" w14:textId="77777777" w:rsidR="0097301A" w:rsidRDefault="0097301A">
            <w:pPr>
              <w:pStyle w:val="af4"/>
              <w:ind w:firstLineChars="100" w:firstLine="180"/>
            </w:pPr>
          </w:p>
          <w:p w14:paraId="424AD8ED" w14:textId="77777777" w:rsidR="0097301A" w:rsidRDefault="0097301A">
            <w:pPr>
              <w:pStyle w:val="af4"/>
              <w:ind w:firstLineChars="100" w:firstLine="180"/>
            </w:pPr>
          </w:p>
          <w:p w14:paraId="4C70D02B" w14:textId="77777777" w:rsidR="0097301A" w:rsidRDefault="0097301A">
            <w:pPr>
              <w:pStyle w:val="af4"/>
              <w:ind w:firstLineChars="100" w:firstLine="180"/>
            </w:pPr>
          </w:p>
          <w:p w14:paraId="1EEED3D2" w14:textId="77777777" w:rsidR="0097301A" w:rsidRDefault="0097301A">
            <w:pPr>
              <w:pStyle w:val="af4"/>
              <w:ind w:firstLineChars="100" w:firstLine="180"/>
            </w:pPr>
          </w:p>
          <w:p w14:paraId="4B40DCBB" w14:textId="77777777" w:rsidR="0097301A" w:rsidRDefault="0097301A">
            <w:pPr>
              <w:pStyle w:val="af4"/>
              <w:ind w:firstLineChars="100" w:firstLine="180"/>
            </w:pPr>
          </w:p>
          <w:p w14:paraId="1260C9AD" w14:textId="77777777" w:rsidR="0097301A" w:rsidRDefault="0097301A">
            <w:pPr>
              <w:pStyle w:val="af4"/>
              <w:ind w:firstLineChars="100" w:firstLine="180"/>
            </w:pPr>
          </w:p>
          <w:p w14:paraId="2625C039" w14:textId="77777777" w:rsidR="0097301A" w:rsidRDefault="0097301A">
            <w:pPr>
              <w:pStyle w:val="af4"/>
              <w:ind w:firstLineChars="100" w:firstLine="180"/>
            </w:pPr>
          </w:p>
          <w:p w14:paraId="114C2466" w14:textId="77777777" w:rsidR="0097301A" w:rsidRDefault="0097301A">
            <w:pPr>
              <w:pStyle w:val="af4"/>
              <w:ind w:firstLineChars="100" w:firstLine="180"/>
            </w:pPr>
          </w:p>
          <w:p w14:paraId="311D20CB" w14:textId="77777777" w:rsidR="0097301A" w:rsidRDefault="0097301A">
            <w:pPr>
              <w:pStyle w:val="af4"/>
              <w:ind w:firstLineChars="100" w:firstLine="180"/>
            </w:pPr>
          </w:p>
          <w:p w14:paraId="457FC704" w14:textId="77777777" w:rsidR="0097301A" w:rsidRDefault="0097301A">
            <w:pPr>
              <w:pStyle w:val="af4"/>
              <w:ind w:firstLineChars="100" w:firstLine="180"/>
            </w:pPr>
          </w:p>
          <w:p w14:paraId="5202B1EE" w14:textId="77777777" w:rsidR="0097301A" w:rsidRDefault="0097301A">
            <w:pPr>
              <w:pStyle w:val="af4"/>
              <w:ind w:firstLineChars="100" w:firstLine="180"/>
            </w:pPr>
          </w:p>
          <w:p w14:paraId="4C70CA42" w14:textId="77777777" w:rsidR="0097301A" w:rsidRDefault="0097301A">
            <w:pPr>
              <w:pStyle w:val="af4"/>
              <w:ind w:firstLineChars="100" w:firstLine="180"/>
            </w:pPr>
          </w:p>
          <w:p w14:paraId="1E0C14CE" w14:textId="77777777" w:rsidR="0097301A" w:rsidRDefault="0097301A">
            <w:pPr>
              <w:pStyle w:val="af4"/>
              <w:ind w:firstLineChars="100" w:firstLine="180"/>
            </w:pPr>
          </w:p>
          <w:p w14:paraId="5086D99C" w14:textId="77777777" w:rsidR="0097301A" w:rsidRDefault="0097301A">
            <w:pPr>
              <w:pStyle w:val="af4"/>
              <w:ind w:firstLineChars="100" w:firstLine="180"/>
            </w:pPr>
          </w:p>
          <w:p w14:paraId="6057070B" w14:textId="77777777" w:rsidR="0097301A" w:rsidRDefault="0097301A">
            <w:pPr>
              <w:pStyle w:val="af4"/>
              <w:ind w:firstLineChars="100" w:firstLine="180"/>
            </w:pPr>
          </w:p>
          <w:p w14:paraId="05B614E1" w14:textId="77777777" w:rsidR="0097301A" w:rsidRDefault="0097301A">
            <w:pPr>
              <w:pStyle w:val="af4"/>
              <w:ind w:firstLineChars="100" w:firstLine="180"/>
            </w:pPr>
          </w:p>
          <w:p w14:paraId="354BB416" w14:textId="77777777" w:rsidR="0097301A" w:rsidRDefault="0097301A">
            <w:pPr>
              <w:pStyle w:val="af4"/>
              <w:ind w:firstLineChars="100" w:firstLine="180"/>
            </w:pPr>
          </w:p>
          <w:p w14:paraId="34487A3F" w14:textId="77777777" w:rsidR="0097301A" w:rsidRDefault="0097301A">
            <w:pPr>
              <w:pStyle w:val="af4"/>
              <w:ind w:firstLineChars="100" w:firstLine="180"/>
            </w:pPr>
          </w:p>
          <w:p w14:paraId="5B869CF3" w14:textId="77777777" w:rsidR="0097301A" w:rsidRDefault="0097301A">
            <w:pPr>
              <w:pStyle w:val="af4"/>
              <w:ind w:firstLineChars="100" w:firstLine="180"/>
            </w:pPr>
          </w:p>
          <w:p w14:paraId="563FFCDA" w14:textId="77777777" w:rsidR="0097301A" w:rsidRDefault="0097301A">
            <w:pPr>
              <w:pStyle w:val="af4"/>
              <w:ind w:firstLineChars="100" w:firstLine="180"/>
            </w:pPr>
          </w:p>
          <w:p w14:paraId="6FD42A95" w14:textId="77777777" w:rsidR="0097301A" w:rsidRDefault="0097301A">
            <w:pPr>
              <w:pStyle w:val="af4"/>
              <w:ind w:firstLineChars="100" w:firstLine="180"/>
            </w:pPr>
          </w:p>
          <w:p w14:paraId="39728BD8" w14:textId="77777777" w:rsidR="0097301A" w:rsidRDefault="0097301A">
            <w:pPr>
              <w:pStyle w:val="af4"/>
              <w:ind w:firstLineChars="100" w:firstLine="180"/>
            </w:pPr>
          </w:p>
          <w:p w14:paraId="7A6B9EBA" w14:textId="77777777" w:rsidR="0097301A" w:rsidRDefault="0097301A">
            <w:pPr>
              <w:pStyle w:val="af4"/>
              <w:ind w:firstLineChars="100" w:firstLine="180"/>
            </w:pPr>
          </w:p>
          <w:p w14:paraId="0DB54DCB" w14:textId="77777777" w:rsidR="0097301A" w:rsidRDefault="0097301A">
            <w:pPr>
              <w:pStyle w:val="af4"/>
              <w:ind w:firstLineChars="100" w:firstLine="180"/>
            </w:pPr>
          </w:p>
          <w:p w14:paraId="7F7620E9" w14:textId="77777777" w:rsidR="0097301A" w:rsidRDefault="0097301A">
            <w:pPr>
              <w:pStyle w:val="af4"/>
              <w:ind w:firstLineChars="100" w:firstLine="180"/>
            </w:pPr>
          </w:p>
          <w:p w14:paraId="71D98560" w14:textId="77777777" w:rsidR="0097301A" w:rsidRDefault="0097301A">
            <w:pPr>
              <w:pStyle w:val="af4"/>
              <w:ind w:firstLineChars="100" w:firstLine="180"/>
            </w:pPr>
          </w:p>
          <w:p w14:paraId="40DEA218" w14:textId="77777777" w:rsidR="0097301A" w:rsidRDefault="0097301A">
            <w:pPr>
              <w:pStyle w:val="af4"/>
              <w:ind w:firstLineChars="100" w:firstLine="180"/>
            </w:pPr>
          </w:p>
          <w:p w14:paraId="37FD540D" w14:textId="77777777" w:rsidR="0097301A" w:rsidRDefault="0097301A">
            <w:pPr>
              <w:pStyle w:val="af4"/>
              <w:ind w:firstLineChars="100" w:firstLine="180"/>
            </w:pPr>
          </w:p>
          <w:p w14:paraId="0C8E4EB1" w14:textId="77777777" w:rsidR="0097301A" w:rsidRDefault="0097301A">
            <w:pPr>
              <w:pStyle w:val="af4"/>
              <w:ind w:firstLineChars="100" w:firstLine="180"/>
            </w:pPr>
          </w:p>
          <w:p w14:paraId="4A6D9938" w14:textId="77777777" w:rsidR="0097301A" w:rsidRDefault="0097301A">
            <w:pPr>
              <w:pStyle w:val="af4"/>
              <w:ind w:firstLineChars="100" w:firstLine="180"/>
            </w:pPr>
          </w:p>
          <w:p w14:paraId="699BC6AB" w14:textId="77777777" w:rsidR="0097301A" w:rsidRDefault="0097301A">
            <w:pPr>
              <w:pStyle w:val="af4"/>
            </w:pPr>
          </w:p>
        </w:tc>
      </w:tr>
      <w:tr w:rsidR="0097301A" w14:paraId="4808162D" w14:textId="77777777">
        <w:trPr>
          <w:trHeight w:val="397"/>
          <w:jc w:val="center"/>
        </w:trPr>
        <w:tc>
          <w:tcPr>
            <w:tcW w:w="1657" w:type="dxa"/>
            <w:shd w:val="clear" w:color="auto" w:fill="E6F1EB"/>
            <w:vAlign w:val="center"/>
          </w:tcPr>
          <w:p w14:paraId="5738FC09" w14:textId="77777777" w:rsidR="0097301A" w:rsidRDefault="00103735">
            <w:pPr>
              <w:pStyle w:val="af4"/>
              <w:jc w:val="center"/>
              <w:rPr>
                <w:rFonts w:ascii="微软雅黑" w:hAnsi="微软雅黑"/>
                <w:b/>
              </w:rPr>
            </w:pPr>
            <w:r>
              <w:rPr>
                <w:rFonts w:ascii="微软雅黑" w:hAnsi="微软雅黑" w:hint="eastAsia"/>
                <w:b/>
              </w:rPr>
              <w:lastRenderedPageBreak/>
              <w:t>知识竞赛</w:t>
            </w:r>
          </w:p>
          <w:p w14:paraId="4029C1A8" w14:textId="40694CB7" w:rsidR="0097301A" w:rsidRDefault="00103735">
            <w:pPr>
              <w:pStyle w:val="af4"/>
              <w:jc w:val="center"/>
            </w:pPr>
            <w:r>
              <w:rPr>
                <w:rFonts w:ascii="微软雅黑" w:hAnsi="微软雅黑" w:hint="eastAsia"/>
                <w:b/>
              </w:rPr>
              <w:t>（</w:t>
            </w:r>
            <w:r w:rsidR="008E2F65">
              <w:rPr>
                <w:rFonts w:ascii="微软雅黑" w:hAnsi="微软雅黑"/>
                <w:b/>
              </w:rPr>
              <w:t>25</w:t>
            </w:r>
            <w:r>
              <w:rPr>
                <w:rFonts w:ascii="微软雅黑" w:hAnsi="微软雅黑" w:hint="eastAsia"/>
                <w:b/>
              </w:rPr>
              <w:t xml:space="preserve"> min）</w:t>
            </w:r>
          </w:p>
        </w:tc>
        <w:tc>
          <w:tcPr>
            <w:tcW w:w="5472" w:type="dxa"/>
            <w:shd w:val="clear" w:color="auto" w:fill="FFFFFF"/>
            <w:vAlign w:val="center"/>
          </w:tcPr>
          <w:p w14:paraId="1CF72273" w14:textId="77777777" w:rsidR="0097301A" w:rsidRDefault="00E5458C">
            <w:pPr>
              <w:numPr>
                <w:ilvl w:val="0"/>
                <w:numId w:val="10"/>
              </w:numPr>
              <w:spacing w:before="100" w:beforeAutospacing="1" w:after="0" w:line="360" w:lineRule="auto"/>
              <w:ind w:left="618"/>
              <w:rPr>
                <w:rFonts w:ascii="微软雅黑" w:eastAsia="微软雅黑" w:hAnsi="微软雅黑"/>
                <w:b/>
                <w:color w:val="5D8979"/>
                <w:sz w:val="18"/>
                <w:szCs w:val="18"/>
              </w:rPr>
            </w:pPr>
            <w:r>
              <w:rPr>
                <w:rFonts w:ascii="微软雅黑" w:eastAsia="微软雅黑" w:hAnsi="微软雅黑" w:hint="eastAsia"/>
                <w:b/>
                <w:color w:val="5D8979"/>
                <w:sz w:val="18"/>
                <w:szCs w:val="18"/>
              </w:rPr>
              <w:t>【教师】组织全体学生进行分组，每个小组作为一个参赛队伍</w:t>
            </w:r>
            <w:r w:rsidR="00103735">
              <w:rPr>
                <w:rFonts w:ascii="微软雅黑" w:eastAsia="微软雅黑" w:hAnsi="微软雅黑" w:hint="eastAsia"/>
                <w:b/>
                <w:color w:val="5D8979"/>
                <w:sz w:val="18"/>
                <w:szCs w:val="18"/>
              </w:rPr>
              <w:t xml:space="preserve"> </w:t>
            </w:r>
          </w:p>
          <w:p w14:paraId="4FF15624" w14:textId="77777777" w:rsidR="0097301A" w:rsidRDefault="00103735">
            <w:pPr>
              <w:numPr>
                <w:ilvl w:val="0"/>
                <w:numId w:val="10"/>
              </w:numPr>
              <w:spacing w:before="100" w:beforeAutospacing="1"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【学生】学生每3～5人</w:t>
            </w:r>
            <w:r w:rsidR="00E5458C">
              <w:rPr>
                <w:rFonts w:ascii="微软雅黑" w:eastAsia="微软雅黑" w:hAnsi="微软雅黑" w:hint="eastAsia"/>
                <w:b/>
                <w:color w:val="84615D"/>
                <w:sz w:val="18"/>
                <w:szCs w:val="18"/>
              </w:rPr>
              <w:t>一组，并以小组为单位，组长带领组员复习高速铁路通信系统相关知识</w:t>
            </w:r>
          </w:p>
          <w:p w14:paraId="78827E0A" w14:textId="77777777" w:rsidR="0097301A" w:rsidRDefault="00E5458C">
            <w:pPr>
              <w:numPr>
                <w:ilvl w:val="0"/>
                <w:numId w:val="10"/>
              </w:numPr>
              <w:spacing w:before="100" w:beforeAutospacing="1"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【教师】组织全体学生进行知识竞赛</w:t>
            </w:r>
          </w:p>
          <w:p w14:paraId="412A331A" w14:textId="77777777" w:rsidR="0097301A" w:rsidRDefault="00E5458C">
            <w:pPr>
              <w:pStyle w:val="17"/>
              <w:numPr>
                <w:ilvl w:val="0"/>
                <w:numId w:val="10"/>
              </w:numPr>
              <w:ind w:firstLineChars="0"/>
              <w:rPr>
                <w:rFonts w:ascii="微软雅黑" w:eastAsia="微软雅黑" w:hAnsi="微软雅黑"/>
                <w:b/>
                <w:color w:val="84615D"/>
                <w:sz w:val="18"/>
                <w:szCs w:val="18"/>
              </w:rPr>
            </w:pPr>
            <w:r>
              <w:rPr>
                <w:rFonts w:ascii="微软雅黑" w:eastAsia="微软雅黑" w:hAnsi="微软雅黑" w:hint="eastAsia"/>
                <w:b/>
                <w:color w:val="84615D"/>
                <w:sz w:val="18"/>
                <w:szCs w:val="18"/>
              </w:rPr>
              <w:lastRenderedPageBreak/>
              <w:t>【学生】每个小组作为一个参赛队伍，参赛</w:t>
            </w:r>
          </w:p>
          <w:p w14:paraId="0AF754D3" w14:textId="77777777" w:rsidR="0097301A" w:rsidRDefault="00E5458C">
            <w:pPr>
              <w:numPr>
                <w:ilvl w:val="0"/>
                <w:numId w:val="10"/>
              </w:numPr>
              <w:spacing w:before="100" w:beforeAutospacing="1"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【教师】提出与本任务内容相关的问题</w:t>
            </w:r>
          </w:p>
          <w:p w14:paraId="4D7DD71A" w14:textId="77777777" w:rsidR="0097301A" w:rsidRDefault="00E5458C">
            <w:pPr>
              <w:numPr>
                <w:ilvl w:val="0"/>
                <w:numId w:val="10"/>
              </w:numPr>
              <w:spacing w:before="100" w:beforeAutospacing="1" w:line="273"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【学生】以小组为单位进行抢答</w:t>
            </w:r>
          </w:p>
          <w:p w14:paraId="6FB1DFFA" w14:textId="77777777" w:rsidR="0097301A" w:rsidRDefault="00103735">
            <w:pPr>
              <w:numPr>
                <w:ilvl w:val="0"/>
                <w:numId w:val="10"/>
              </w:numPr>
              <w:spacing w:before="100" w:beforeAutospacing="1"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【学生】将自己在知识竞赛中学到的新知识，以及表现记录在教材表</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6</w:t>
            </w:r>
            <w:r w:rsidR="00E5458C">
              <w:rPr>
                <w:rFonts w:ascii="微软雅黑" w:eastAsia="微软雅黑" w:hAnsi="微软雅黑" w:hint="eastAsia"/>
                <w:b/>
                <w:color w:val="84615D"/>
                <w:sz w:val="18"/>
                <w:szCs w:val="18"/>
              </w:rPr>
              <w:t>·中</w:t>
            </w:r>
          </w:p>
          <w:p w14:paraId="15EA6A5E" w14:textId="77777777" w:rsidR="0097301A" w:rsidRDefault="00E5458C">
            <w:pPr>
              <w:numPr>
                <w:ilvl w:val="0"/>
                <w:numId w:val="10"/>
              </w:numPr>
              <w:spacing w:before="100" w:beforeAutospacing="1"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【教师】填写考核评价表</w:t>
            </w:r>
          </w:p>
        </w:tc>
        <w:tc>
          <w:tcPr>
            <w:tcW w:w="1585" w:type="dxa"/>
            <w:shd w:val="clear" w:color="auto" w:fill="FFFFFF"/>
            <w:vAlign w:val="center"/>
          </w:tcPr>
          <w:p w14:paraId="5CFF4507" w14:textId="1CA7D2B0" w:rsidR="0097301A" w:rsidRDefault="00BF6158">
            <w:pPr>
              <w:pStyle w:val="af4"/>
              <w:ind w:firstLineChars="100" w:firstLine="180"/>
            </w:pPr>
            <w:r w:rsidRPr="00BF6158">
              <w:rPr>
                <w:rFonts w:hint="eastAsia"/>
              </w:rPr>
              <w:lastRenderedPageBreak/>
              <w:t>通过知识竞赛，锻炼学生的自主学习能力和语言表达能力，并对本节课的知识及时进行练习巩固，加深记忆</w:t>
            </w:r>
          </w:p>
        </w:tc>
      </w:tr>
      <w:tr w:rsidR="0097301A" w14:paraId="6FFEF7F6" w14:textId="77777777">
        <w:trPr>
          <w:trHeight w:val="397"/>
          <w:jc w:val="center"/>
        </w:trPr>
        <w:tc>
          <w:tcPr>
            <w:tcW w:w="1657" w:type="dxa"/>
            <w:shd w:val="clear" w:color="auto" w:fill="F5F5E1"/>
            <w:vAlign w:val="center"/>
          </w:tcPr>
          <w:p w14:paraId="7947A71E" w14:textId="77777777" w:rsidR="0097301A" w:rsidRDefault="00103735">
            <w:pPr>
              <w:pStyle w:val="af4"/>
              <w:jc w:val="center"/>
              <w:rPr>
                <w:rFonts w:ascii="微软雅黑" w:hAnsi="微软雅黑"/>
                <w:b/>
              </w:rPr>
            </w:pPr>
            <w:r>
              <w:rPr>
                <w:rFonts w:ascii="微软雅黑" w:hAnsi="微软雅黑" w:hint="eastAsia"/>
                <w:b/>
              </w:rPr>
              <w:t>课堂小结</w:t>
            </w:r>
          </w:p>
          <w:p w14:paraId="4CE323E2" w14:textId="77777777" w:rsidR="0097301A" w:rsidRDefault="00103735">
            <w:pPr>
              <w:pStyle w:val="af4"/>
              <w:jc w:val="center"/>
            </w:pPr>
            <w:r>
              <w:rPr>
                <w:rFonts w:ascii="微软雅黑" w:hAnsi="微软雅黑" w:hint="eastAsia"/>
                <w:b/>
              </w:rPr>
              <w:t>（3 min）</w:t>
            </w:r>
          </w:p>
        </w:tc>
        <w:tc>
          <w:tcPr>
            <w:tcW w:w="5472" w:type="dxa"/>
            <w:shd w:val="clear" w:color="auto" w:fill="FFFFFF"/>
            <w:vAlign w:val="center"/>
          </w:tcPr>
          <w:p w14:paraId="40E463DA" w14:textId="77777777" w:rsidR="0097301A" w:rsidRDefault="00103735">
            <w:pPr>
              <w:pStyle w:val="af4"/>
              <w:numPr>
                <w:ilvl w:val="0"/>
                <w:numId w:val="11"/>
              </w:numPr>
              <w:spacing w:before="160" w:after="120"/>
              <w:rPr>
                <w:rFonts w:ascii="微软雅黑" w:hAnsi="微软雅黑"/>
                <w:b/>
                <w:color w:val="5D8979"/>
              </w:rPr>
            </w:pPr>
            <w:r>
              <w:rPr>
                <w:rFonts w:ascii="微软雅黑" w:hAnsi="微软雅黑" w:hint="eastAsia"/>
                <w:b/>
                <w:color w:val="5D8979"/>
              </w:rPr>
              <w:t>【教师】简要总结本节课的要点</w:t>
            </w:r>
          </w:p>
          <w:p w14:paraId="29315D48" w14:textId="29303D4A" w:rsidR="0097301A" w:rsidRDefault="00103735" w:rsidP="00595B78">
            <w:pPr>
              <w:pStyle w:val="af4"/>
              <w:ind w:firstLineChars="200" w:firstLine="360"/>
            </w:pPr>
            <w:r>
              <w:rPr>
                <w:rFonts w:hint="eastAsia"/>
              </w:rPr>
              <w:t>本节课学习了</w:t>
            </w:r>
            <w:r w:rsidR="00595B78">
              <w:rPr>
                <w:rFonts w:hint="eastAsia"/>
              </w:rPr>
              <w:t>高速</w:t>
            </w:r>
            <w:r>
              <w:rPr>
                <w:rFonts w:hint="eastAsia"/>
              </w:rPr>
              <w:t>铁路通信系统的</w:t>
            </w:r>
            <w:r w:rsidR="00595B78">
              <w:rPr>
                <w:rFonts w:hint="eastAsia"/>
              </w:rPr>
              <w:t>概念、</w:t>
            </w:r>
            <w:r>
              <w:rPr>
                <w:rFonts w:hint="eastAsia"/>
              </w:rPr>
              <w:t>业务范围</w:t>
            </w:r>
            <w:r w:rsidR="00595B78">
              <w:rPr>
                <w:rFonts w:hint="eastAsia"/>
              </w:rPr>
              <w:t>、功能与特点，以及</w:t>
            </w:r>
            <w:r>
              <w:rPr>
                <w:rFonts w:hint="eastAsia"/>
              </w:rPr>
              <w:t>通信网</w:t>
            </w:r>
            <w:r w:rsidR="00595B78">
              <w:rPr>
                <w:rFonts w:hint="eastAsia"/>
              </w:rPr>
              <w:t>、</w:t>
            </w:r>
            <w:r>
              <w:rPr>
                <w:rFonts w:hint="eastAsia"/>
              </w:rPr>
              <w:t>调度网系统</w:t>
            </w:r>
            <w:r w:rsidR="00595B78">
              <w:rPr>
                <w:rFonts w:hint="eastAsia"/>
              </w:rPr>
              <w:t>与</w:t>
            </w:r>
            <w:r>
              <w:rPr>
                <w:rFonts w:hint="eastAsia"/>
              </w:rPr>
              <w:t>GSM-R</w:t>
            </w:r>
            <w:r>
              <w:rPr>
                <w:rFonts w:hint="eastAsia"/>
              </w:rPr>
              <w:t>。通过本节课学习，</w:t>
            </w:r>
            <w:r w:rsidR="00595B78">
              <w:rPr>
                <w:rFonts w:hint="eastAsia"/>
              </w:rPr>
              <w:t>希望大家可以</w:t>
            </w:r>
            <w:r>
              <w:rPr>
                <w:rFonts w:hint="eastAsia"/>
              </w:rPr>
              <w:t>明确铁路通信系统的功能及组成。</w:t>
            </w:r>
          </w:p>
          <w:p w14:paraId="65D4504C" w14:textId="77777777" w:rsidR="0097301A" w:rsidRDefault="00103735">
            <w:pPr>
              <w:pStyle w:val="af4"/>
              <w:numPr>
                <w:ilvl w:val="0"/>
                <w:numId w:val="11"/>
              </w:numPr>
              <w:spacing w:before="140" w:after="120"/>
              <w:rPr>
                <w:rFonts w:ascii="微软雅黑" w:hAnsi="微软雅黑"/>
                <w:b/>
                <w:color w:val="84615D"/>
              </w:rPr>
            </w:pPr>
            <w:r>
              <w:rPr>
                <w:rFonts w:ascii="微软雅黑" w:hAnsi="微软雅黑" w:hint="eastAsia"/>
                <w:b/>
                <w:color w:val="84615D"/>
              </w:rPr>
              <w:t>【学生】总结回顾知识点</w:t>
            </w:r>
          </w:p>
        </w:tc>
        <w:tc>
          <w:tcPr>
            <w:tcW w:w="1585" w:type="dxa"/>
            <w:shd w:val="clear" w:color="auto" w:fill="FFFFFF"/>
            <w:vAlign w:val="center"/>
          </w:tcPr>
          <w:p w14:paraId="1D1955D8" w14:textId="47D658E8" w:rsidR="0097301A" w:rsidRDefault="00103735">
            <w:pPr>
              <w:pStyle w:val="af4"/>
              <w:ind w:firstLineChars="100" w:firstLine="180"/>
            </w:pPr>
            <w:r>
              <w:rPr>
                <w:rFonts w:hint="eastAsia"/>
              </w:rPr>
              <w:t>总结知识点，巩固学生对</w:t>
            </w:r>
            <w:r w:rsidR="00801654">
              <w:rPr>
                <w:rFonts w:hint="eastAsia"/>
              </w:rPr>
              <w:t>高速</w:t>
            </w:r>
            <w:r>
              <w:rPr>
                <w:rFonts w:hint="eastAsia"/>
              </w:rPr>
              <w:t>铁路通信系统、通信网</w:t>
            </w:r>
            <w:r w:rsidR="00801654">
              <w:rPr>
                <w:rFonts w:hint="eastAsia"/>
              </w:rPr>
              <w:t>、</w:t>
            </w:r>
            <w:r>
              <w:rPr>
                <w:rFonts w:hint="eastAsia"/>
              </w:rPr>
              <w:t>调度网系统及</w:t>
            </w:r>
            <w:r>
              <w:rPr>
                <w:rFonts w:hint="eastAsia"/>
              </w:rPr>
              <w:t>GSM-R</w:t>
            </w:r>
            <w:r>
              <w:rPr>
                <w:rFonts w:hint="eastAsia"/>
              </w:rPr>
              <w:t>等相关知识的理解</w:t>
            </w:r>
          </w:p>
        </w:tc>
      </w:tr>
      <w:tr w:rsidR="0097301A" w14:paraId="7356D59D" w14:textId="77777777">
        <w:trPr>
          <w:trHeight w:val="397"/>
          <w:jc w:val="center"/>
        </w:trPr>
        <w:tc>
          <w:tcPr>
            <w:tcW w:w="1657" w:type="dxa"/>
            <w:shd w:val="clear" w:color="auto" w:fill="E6F1EB"/>
            <w:vAlign w:val="center"/>
          </w:tcPr>
          <w:p w14:paraId="237B96EC" w14:textId="77777777" w:rsidR="0097301A" w:rsidRDefault="00103735">
            <w:pPr>
              <w:pStyle w:val="af4"/>
              <w:jc w:val="center"/>
              <w:rPr>
                <w:rFonts w:ascii="微软雅黑" w:hAnsi="微软雅黑"/>
                <w:b/>
              </w:rPr>
            </w:pPr>
            <w:r>
              <w:rPr>
                <w:rFonts w:ascii="微软雅黑" w:hAnsi="微软雅黑" w:hint="eastAsia"/>
                <w:b/>
              </w:rPr>
              <w:t>作业布置</w:t>
            </w:r>
          </w:p>
          <w:p w14:paraId="5759ADA1" w14:textId="77777777" w:rsidR="0097301A" w:rsidRDefault="00103735">
            <w:pPr>
              <w:pStyle w:val="af4"/>
              <w:jc w:val="center"/>
            </w:pPr>
            <w:r>
              <w:rPr>
                <w:rFonts w:ascii="微软雅黑" w:hAnsi="微软雅黑" w:hint="eastAsia"/>
                <w:b/>
              </w:rPr>
              <w:t>（</w:t>
            </w:r>
            <w:r>
              <w:rPr>
                <w:rFonts w:ascii="微软雅黑" w:hAnsi="微软雅黑"/>
                <w:b/>
              </w:rPr>
              <w:t>2</w:t>
            </w:r>
            <w:r>
              <w:rPr>
                <w:rFonts w:ascii="微软雅黑" w:hAnsi="微软雅黑" w:hint="eastAsia"/>
                <w:b/>
              </w:rPr>
              <w:t xml:space="preserve"> min）</w:t>
            </w:r>
          </w:p>
        </w:tc>
        <w:tc>
          <w:tcPr>
            <w:tcW w:w="5472" w:type="dxa"/>
            <w:shd w:val="clear" w:color="auto" w:fill="FFFFFF"/>
            <w:vAlign w:val="center"/>
          </w:tcPr>
          <w:p w14:paraId="2666E7C9" w14:textId="77777777" w:rsidR="0097301A" w:rsidRDefault="00103735">
            <w:pPr>
              <w:pStyle w:val="af4"/>
              <w:numPr>
                <w:ilvl w:val="0"/>
                <w:numId w:val="11"/>
              </w:numPr>
              <w:spacing w:before="160" w:after="120"/>
              <w:rPr>
                <w:rFonts w:ascii="微软雅黑" w:hAnsi="微软雅黑"/>
                <w:b/>
                <w:color w:val="5D8979"/>
              </w:rPr>
            </w:pPr>
            <w:r>
              <w:rPr>
                <w:rFonts w:ascii="微软雅黑" w:hAnsi="微软雅黑" w:hint="eastAsia"/>
                <w:b/>
                <w:color w:val="5D8979"/>
              </w:rPr>
              <w:t>【教师】布置课后作业</w:t>
            </w:r>
          </w:p>
          <w:p w14:paraId="6B16A70D" w14:textId="27A8C112" w:rsidR="00595B78" w:rsidRDefault="00595B78">
            <w:pPr>
              <w:pStyle w:val="af4"/>
              <w:ind w:firstLineChars="200" w:firstLine="360"/>
            </w:pPr>
            <w:r w:rsidRPr="00595B78">
              <w:rPr>
                <w:rFonts w:hint="eastAsia"/>
              </w:rPr>
              <w:t>请简要回答以下问题：</w:t>
            </w:r>
          </w:p>
          <w:p w14:paraId="54D6CBE1" w14:textId="2CE86926" w:rsidR="0097301A" w:rsidRDefault="00103735">
            <w:pPr>
              <w:pStyle w:val="af4"/>
              <w:ind w:firstLineChars="200" w:firstLine="360"/>
            </w:pPr>
            <w:r>
              <w:rPr>
                <w:rFonts w:hint="eastAsia"/>
              </w:rPr>
              <w:t>（</w:t>
            </w:r>
            <w:r>
              <w:rPr>
                <w:rFonts w:hint="eastAsia"/>
              </w:rPr>
              <w:t>1</w:t>
            </w:r>
            <w:r>
              <w:rPr>
                <w:rFonts w:hint="eastAsia"/>
              </w:rPr>
              <w:t>）简述高速铁路通信网的类型？</w:t>
            </w:r>
            <w:r>
              <w:rPr>
                <w:rFonts w:hint="eastAsia"/>
              </w:rPr>
              <w:t xml:space="preserve"> </w:t>
            </w:r>
          </w:p>
          <w:p w14:paraId="4F5869FA" w14:textId="77777777" w:rsidR="0097301A" w:rsidRDefault="00103735">
            <w:pPr>
              <w:pStyle w:val="af4"/>
              <w:ind w:firstLineChars="200" w:firstLine="360"/>
            </w:pPr>
            <w:r>
              <w:rPr>
                <w:rFonts w:hint="eastAsia"/>
              </w:rPr>
              <w:t>（</w:t>
            </w:r>
            <w:r>
              <w:rPr>
                <w:rFonts w:hint="eastAsia"/>
              </w:rPr>
              <w:t>2</w:t>
            </w:r>
            <w:r>
              <w:rPr>
                <w:rFonts w:hint="eastAsia"/>
              </w:rPr>
              <w:t>）高速铁路调度通信系统有哪几个级别？</w:t>
            </w:r>
          </w:p>
          <w:p w14:paraId="0DE68399" w14:textId="77777777" w:rsidR="0097301A" w:rsidRDefault="00103735">
            <w:pPr>
              <w:pStyle w:val="af4"/>
              <w:ind w:firstLineChars="200" w:firstLine="360"/>
            </w:pPr>
            <w:r>
              <w:rPr>
                <w:rFonts w:hint="eastAsia"/>
              </w:rPr>
              <w:t>（</w:t>
            </w:r>
            <w:r>
              <w:rPr>
                <w:rFonts w:hint="eastAsia"/>
              </w:rPr>
              <w:t>3</w:t>
            </w:r>
            <w:r>
              <w:rPr>
                <w:rFonts w:hint="eastAsia"/>
              </w:rPr>
              <w:t>）简述</w:t>
            </w:r>
            <w:r>
              <w:rPr>
                <w:rFonts w:hint="eastAsia"/>
              </w:rPr>
              <w:t>GSM-R</w:t>
            </w:r>
            <w:r>
              <w:rPr>
                <w:rFonts w:hint="eastAsia"/>
              </w:rPr>
              <w:t>的组成？</w:t>
            </w:r>
          </w:p>
          <w:p w14:paraId="5F534E03" w14:textId="77777777" w:rsidR="0097301A" w:rsidRDefault="00103735">
            <w:pPr>
              <w:pStyle w:val="af4"/>
              <w:numPr>
                <w:ilvl w:val="0"/>
                <w:numId w:val="11"/>
              </w:numPr>
              <w:spacing w:before="140" w:after="120"/>
              <w:rPr>
                <w:rFonts w:ascii="微软雅黑" w:hAnsi="微软雅黑"/>
                <w:b/>
                <w:color w:val="84615D"/>
              </w:rPr>
            </w:pPr>
            <w:r>
              <w:rPr>
                <w:rFonts w:ascii="微软雅黑" w:hAnsi="微软雅黑" w:hint="eastAsia"/>
                <w:b/>
                <w:color w:val="84615D"/>
              </w:rPr>
              <w:t>【学生】完成课后任务</w:t>
            </w:r>
          </w:p>
        </w:tc>
        <w:tc>
          <w:tcPr>
            <w:tcW w:w="1585" w:type="dxa"/>
            <w:shd w:val="clear" w:color="auto" w:fill="FFFFFF"/>
            <w:vAlign w:val="center"/>
          </w:tcPr>
          <w:p w14:paraId="19E4A33B" w14:textId="77777777" w:rsidR="0097301A" w:rsidRDefault="00103735">
            <w:pPr>
              <w:pStyle w:val="af4"/>
              <w:ind w:firstLineChars="100" w:firstLine="180"/>
            </w:pPr>
            <w:r>
              <w:t>复习巩固学到的知识</w:t>
            </w:r>
            <w:r>
              <w:rPr>
                <w:rFonts w:hint="eastAsia"/>
              </w:rPr>
              <w:t>，并进行练习，加深印象和理解</w:t>
            </w:r>
          </w:p>
        </w:tc>
      </w:tr>
      <w:tr w:rsidR="0097301A" w14:paraId="00D1525A" w14:textId="77777777">
        <w:trPr>
          <w:trHeight w:val="397"/>
          <w:jc w:val="center"/>
        </w:trPr>
        <w:tc>
          <w:tcPr>
            <w:tcW w:w="1657" w:type="dxa"/>
            <w:shd w:val="clear" w:color="auto" w:fill="F5F5E1"/>
            <w:vAlign w:val="center"/>
          </w:tcPr>
          <w:p w14:paraId="654DD74D" w14:textId="77777777" w:rsidR="0097301A" w:rsidRDefault="00103735">
            <w:pPr>
              <w:pStyle w:val="af4"/>
              <w:jc w:val="center"/>
            </w:pPr>
            <w:r>
              <w:rPr>
                <w:rFonts w:ascii="微软雅黑" w:hAnsi="微软雅黑" w:hint="eastAsia"/>
                <w:b/>
              </w:rPr>
              <w:t>教学反思</w:t>
            </w:r>
          </w:p>
        </w:tc>
        <w:tc>
          <w:tcPr>
            <w:tcW w:w="7057" w:type="dxa"/>
            <w:gridSpan w:val="2"/>
            <w:shd w:val="clear" w:color="auto" w:fill="FFFFFF"/>
            <w:vAlign w:val="center"/>
          </w:tcPr>
          <w:p w14:paraId="76499B22" w14:textId="328402B9" w:rsidR="004B24FD" w:rsidRDefault="004B24FD">
            <w:pPr>
              <w:pStyle w:val="af4"/>
              <w:ind w:firstLineChars="200" w:firstLine="360"/>
              <w:rPr>
                <w:rFonts w:hint="eastAsia"/>
              </w:rPr>
            </w:pPr>
            <w:r w:rsidRPr="004B24FD">
              <w:rPr>
                <w:rFonts w:hint="eastAsia"/>
              </w:rPr>
              <w:t>本节课效果不错，教师平时要注重自身素养的提高，经常阅读各类专业书籍，学习别人先进的教学方法和教学经验，并适当加以改变运用在自己的教学工作中，时刻做到学以致用。</w:t>
            </w:r>
          </w:p>
        </w:tc>
      </w:tr>
    </w:tbl>
    <w:p w14:paraId="795108DB" w14:textId="77777777" w:rsidR="0097301A" w:rsidRDefault="0097301A">
      <w:pPr>
        <w:rPr>
          <w:rFonts w:eastAsia="楷体_GB2312"/>
        </w:rPr>
      </w:pPr>
    </w:p>
    <w:p w14:paraId="34CDA24F" w14:textId="77777777" w:rsidR="0097301A" w:rsidRDefault="00103735">
      <w:pPr>
        <w:tabs>
          <w:tab w:val="left" w:pos="8180"/>
        </w:tabs>
        <w:rPr>
          <w:rFonts w:eastAsia="楷体_GB2312"/>
        </w:rPr>
      </w:pPr>
      <w:r>
        <w:rPr>
          <w:rFonts w:eastAsia="楷体_GB2312"/>
        </w:rPr>
        <w:tab/>
      </w:r>
    </w:p>
    <w:p w14:paraId="4FD89387" w14:textId="77777777" w:rsidR="0097301A" w:rsidRDefault="0097301A">
      <w:pPr>
        <w:tabs>
          <w:tab w:val="left" w:pos="8180"/>
        </w:tabs>
        <w:rPr>
          <w:rFonts w:eastAsia="楷体_GB2312"/>
        </w:rPr>
      </w:pPr>
    </w:p>
    <w:p w14:paraId="42A09249" w14:textId="77777777" w:rsidR="0097301A" w:rsidRDefault="0097301A">
      <w:pPr>
        <w:tabs>
          <w:tab w:val="left" w:pos="8180"/>
        </w:tabs>
        <w:rPr>
          <w:rFonts w:eastAsia="楷体_GB2312"/>
        </w:rPr>
      </w:pPr>
    </w:p>
    <w:p w14:paraId="2518D81B" w14:textId="77777777" w:rsidR="0097301A" w:rsidRDefault="0097301A">
      <w:pPr>
        <w:tabs>
          <w:tab w:val="left" w:pos="8180"/>
        </w:tabs>
        <w:rPr>
          <w:rFonts w:eastAsia="楷体_GB2312"/>
        </w:rPr>
      </w:pPr>
    </w:p>
    <w:p w14:paraId="452758A1" w14:textId="77777777" w:rsidR="0097301A" w:rsidRDefault="0097301A">
      <w:pPr>
        <w:tabs>
          <w:tab w:val="left" w:pos="8180"/>
        </w:tabs>
        <w:rPr>
          <w:rFonts w:eastAsia="楷体_GB2312"/>
        </w:rPr>
      </w:pPr>
    </w:p>
    <w:p w14:paraId="117FE3A5" w14:textId="77777777" w:rsidR="0097301A" w:rsidRDefault="0097301A">
      <w:pPr>
        <w:tabs>
          <w:tab w:val="left" w:pos="8180"/>
        </w:tabs>
        <w:rPr>
          <w:rFonts w:eastAsia="楷体_GB2312"/>
        </w:rPr>
      </w:pPr>
    </w:p>
    <w:sectPr w:rsidR="0097301A">
      <w:headerReference w:type="even" r:id="rId9"/>
      <w:headerReference w:type="default" r:id="rId10"/>
      <w:footerReference w:type="even" r:id="rId11"/>
      <w:footerReference w:type="default" r:id="rId12"/>
      <w:headerReference w:type="first" r:id="rId13"/>
      <w:footnotePr>
        <w:numFmt w:val="decimalEnclosedCircleChinese"/>
        <w:numRestart w:val="eachPage"/>
      </w:footnotePr>
      <w:pgSz w:w="11907" w:h="16839"/>
      <w:pgMar w:top="1531" w:right="1021" w:bottom="1418" w:left="1304" w:header="992" w:footer="879" w:gutter="0"/>
      <w:pgNumType w:start="1"/>
      <w:cols w:space="425"/>
      <w:docGrid w:type="lines" w:linePitch="316" w:charSpace="-1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5247E" w14:textId="77777777" w:rsidR="00D24F22" w:rsidRDefault="00D24F22">
      <w:pPr>
        <w:spacing w:line="240" w:lineRule="auto"/>
      </w:pPr>
      <w:r>
        <w:separator/>
      </w:r>
    </w:p>
  </w:endnote>
  <w:endnote w:type="continuationSeparator" w:id="0">
    <w:p w14:paraId="67680D42" w14:textId="77777777" w:rsidR="00D24F22" w:rsidRDefault="00D24F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兰亭粗黑简体">
    <w:altName w:val="黑体"/>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汉仪大宋简">
    <w:panose1 w:val="02010609000101010101"/>
    <w:charset w:val="86"/>
    <w:family w:val="modern"/>
    <w:pitch w:val="fixed"/>
    <w:sig w:usb0="00000001" w:usb1="080E0800" w:usb2="00000012" w:usb3="00000000" w:csb0="00040000"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5BE70" w14:textId="77777777" w:rsidR="0097301A" w:rsidRDefault="00103735">
    <w:pPr>
      <w:pStyle w:val="a8"/>
    </w:pPr>
    <w:r>
      <w:rPr>
        <w:noProof/>
        <w:color w:val="806000"/>
      </w:rPr>
      <mc:AlternateContent>
        <mc:Choice Requires="wps">
          <w:drawing>
            <wp:anchor distT="0" distB="0" distL="114300" distR="114300" simplePos="0" relativeHeight="251668480" behindDoc="0" locked="0" layoutInCell="1" allowOverlap="1" wp14:anchorId="5DB9D955" wp14:editId="3DD37F33">
              <wp:simplePos x="0" y="0"/>
              <wp:positionH relativeFrom="column">
                <wp:posOffset>-36830</wp:posOffset>
              </wp:positionH>
              <wp:positionV relativeFrom="paragraph">
                <wp:posOffset>330835</wp:posOffset>
              </wp:positionV>
              <wp:extent cx="393065" cy="179705"/>
              <wp:effectExtent l="0" t="0" r="0" b="0"/>
              <wp:wrapNone/>
              <wp:docPr id="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2D4499EB" w14:textId="77777777" w:rsidR="0097301A" w:rsidRDefault="00103735">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E5458C">
                            <w:rPr>
                              <w:rStyle w:val="af0"/>
                              <w:noProof/>
                              <w:color w:val="FFFFFF"/>
                            </w:rPr>
                            <w:t>6</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w14:anchorId="5DB9D955" id="_x0000_t202" coordsize="21600,21600" o:spt="202" path="m,l,21600r21600,l21600,xe">
              <v:stroke joinstyle="miter"/>
              <v:path gradientshapeok="t" o:connecttype="rect"/>
            </v:shapetype>
            <v:shape id="Text Box 127" o:spid="_x0000_s1031" type="#_x0000_t202" style="position:absolute;margin-left:-2.9pt;margin-top:26.05pt;width:30.95pt;height:14.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" filled="f" stroked="f">
              <v:textbox inset="0,0,0,0">
                <w:txbxContent>
                  <w:p w14:paraId="2D4499EB" w14:textId="77777777" w:rsidR="0097301A" w:rsidRDefault="00103735">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E5458C">
                      <w:rPr>
                        <w:rStyle w:val="af0"/>
                        <w:noProof/>
                        <w:color w:val="FFFFFF"/>
                      </w:rPr>
                      <w:t>6</w:t>
                    </w:r>
                    <w:r>
                      <w:rPr>
                        <w:rStyle w:val="af0"/>
                        <w:color w:val="FFFFFF"/>
                      </w:rPr>
                      <w:fldChar w:fldCharType="end"/>
                    </w:r>
                  </w:p>
                </w:txbxContent>
              </v:textbox>
            </v:shape>
          </w:pict>
        </mc:Fallback>
      </mc:AlternateContent>
    </w:r>
    <w:r>
      <w:rPr>
        <w:noProof/>
        <w:color w:val="806000"/>
      </w:rPr>
      <mc:AlternateContent>
        <mc:Choice Requires="wps">
          <w:drawing>
            <wp:anchor distT="0" distB="0" distL="114300" distR="114300" simplePos="0" relativeHeight="251667456" behindDoc="0" locked="0" layoutInCell="1" allowOverlap="1" wp14:anchorId="75C3A1E3" wp14:editId="6D2683EA">
              <wp:simplePos x="0" y="0"/>
              <wp:positionH relativeFrom="column">
                <wp:posOffset>38735</wp:posOffset>
              </wp:positionH>
              <wp:positionV relativeFrom="paragraph">
                <wp:posOffset>252730</wp:posOffset>
              </wp:positionV>
              <wp:extent cx="266700" cy="579755"/>
              <wp:effectExtent l="0" t="0" r="0" b="0"/>
              <wp:wrapNone/>
              <wp:docPr id="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26" o:spid="_x0000_s1026" o:spt="1" style="position:absolute;left:0pt;margin-left:3.05pt;margin-top:19.9pt;height:45.65pt;width:21pt;z-index:251667456;mso-width-relative:page;mso-height-relative:page;" fillcolor="#418D67" filled="t" stroked="f" coordsize="21600,21600" o:gfxdata="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uRR0LUAAAABwEAAA8AAAAA&#10;AAAAAQAgAAAAIgAAAGRycy9kb3ducmV2LnhtbFBLAQIUABQAAAAIAIdO4kDz5PylGAIAADgEAAAO&#10;AAAAAAAAAAEAIAAAACMBAABkcnMvZTJvRG9jLnhtbFBLBQYAAAAABgAGAFkBAACtBQAAAAA=&#10;">
              <v:fill on="t" focussize="0,0"/>
              <v:stroke on="f"/>
              <v:imagedata o:title=""/>
              <o:lock v:ext="edit" aspectratio="f"/>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A1A5" w14:textId="77777777" w:rsidR="0097301A" w:rsidRDefault="00103735">
    <w:pPr>
      <w:pStyle w:val="a8"/>
    </w:pPr>
    <w:r>
      <w:rPr>
        <w:noProof/>
      </w:rPr>
      <mc:AlternateContent>
        <mc:Choice Requires="wps">
          <w:drawing>
            <wp:anchor distT="0" distB="0" distL="114300" distR="114300" simplePos="0" relativeHeight="251678720" behindDoc="0" locked="0" layoutInCell="1" allowOverlap="1" wp14:anchorId="799F8AFC" wp14:editId="78A3E3CC">
              <wp:simplePos x="0" y="0"/>
              <wp:positionH relativeFrom="column">
                <wp:posOffset>5727065</wp:posOffset>
              </wp:positionH>
              <wp:positionV relativeFrom="paragraph">
                <wp:posOffset>331470</wp:posOffset>
              </wp:positionV>
              <wp:extent cx="393065" cy="179705"/>
              <wp:effectExtent l="0" t="0" r="0" b="0"/>
              <wp:wrapNone/>
              <wp:docPr id="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753E3326" w14:textId="77777777" w:rsidR="0097301A" w:rsidRDefault="00103735">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E5458C">
                            <w:rPr>
                              <w:rStyle w:val="af0"/>
                              <w:noProof/>
                              <w:color w:val="FFFFFF"/>
                            </w:rPr>
                            <w:t>7</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w14:anchorId="799F8AFC" id="_x0000_t202" coordsize="21600,21600" o:spt="202" path="m,l,21600r21600,l21600,xe">
              <v:stroke joinstyle="miter"/>
              <v:path gradientshapeok="t" o:connecttype="rect"/>
            </v:shapetype>
            <v:shape id="Text Box 144" o:spid="_x0000_s1032" type="#_x0000_t202" style="position:absolute;margin-left:450.95pt;margin-top:26.1pt;width:30.95pt;height:14.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" filled="f" stroked="f">
              <v:textbox inset="0,0,0,0">
                <w:txbxContent>
                  <w:p w14:paraId="753E3326" w14:textId="77777777" w:rsidR="0097301A" w:rsidRDefault="00103735">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E5458C">
                      <w:rPr>
                        <w:rStyle w:val="af0"/>
                        <w:noProof/>
                        <w:color w:val="FFFFFF"/>
                      </w:rPr>
                      <w:t>7</w:t>
                    </w:r>
                    <w:r>
                      <w:rPr>
                        <w:rStyle w:val="af0"/>
                        <w:color w:val="FFFFFF"/>
                      </w:rPr>
                      <w:fldChar w:fldCharType="end"/>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2670BDC" wp14:editId="063ECF6B">
              <wp:simplePos x="0" y="0"/>
              <wp:positionH relativeFrom="column">
                <wp:posOffset>5802630</wp:posOffset>
              </wp:positionH>
              <wp:positionV relativeFrom="paragraph">
                <wp:posOffset>253365</wp:posOffset>
              </wp:positionV>
              <wp:extent cx="266700" cy="579755"/>
              <wp:effectExtent l="0" t="0" r="0" b="0"/>
              <wp:wrapNone/>
              <wp:docPr id="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43" o:spid="_x0000_s1026" o:spt="1" style="position:absolute;left:0pt;margin-left:456.9pt;margin-top:19.95pt;height:45.65pt;width:21pt;z-index:251677696;mso-width-relative:page;mso-height-relative:page;" fillcolor="#418D67" filled="t" stroked="f" coordsize="21600,21600" o:gfxdata="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YUCD1wAAAAoBAAAP&#10;AAAAAAAAAAEAIAAAACIAAABkcnMvZG93bnJldi54bWxQSwECFAAUAAAACACHTuJAV5hZ9RkCAAA4&#10;BAAADgAAAAAAAAABACAAAAAmAQAAZHJzL2Uyb0RvYy54bWxQSwUGAAAAAAYABgBZAQAAsQUAAAAA&#10;">
              <v:fill on="t" focussize="0,0"/>
              <v:stroke on="f"/>
              <v:imagedata o:title=""/>
              <o:lock v:ext="edit" aspectratio="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6C5CB" w14:textId="77777777" w:rsidR="00D24F22" w:rsidRDefault="00D24F22">
      <w:pPr>
        <w:spacing w:after="0"/>
      </w:pPr>
      <w:r>
        <w:separator/>
      </w:r>
    </w:p>
  </w:footnote>
  <w:footnote w:type="continuationSeparator" w:id="0">
    <w:p w14:paraId="3CE556BA" w14:textId="77777777" w:rsidR="00D24F22" w:rsidRDefault="00D24F2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49A9D" w14:textId="77777777" w:rsidR="0097301A" w:rsidRDefault="00103735">
    <w:pPr>
      <w:pStyle w:val="a9"/>
      <w:pBdr>
        <w:bottom w:val="none" w:sz="0" w:space="0" w:color="auto"/>
      </w:pBdr>
    </w:pPr>
    <w:r>
      <w:rPr>
        <w:noProof/>
        <w:color w:val="806000"/>
      </w:rPr>
      <mc:AlternateContent>
        <mc:Choice Requires="wps">
          <w:drawing>
            <wp:anchor distT="0" distB="0" distL="114300" distR="114300" simplePos="0" relativeHeight="251663360" behindDoc="0" locked="0" layoutInCell="1" allowOverlap="1" wp14:anchorId="36D46E30" wp14:editId="0E93F48B">
              <wp:simplePos x="0" y="0"/>
              <wp:positionH relativeFrom="column">
                <wp:posOffset>-83185</wp:posOffset>
              </wp:positionH>
              <wp:positionV relativeFrom="paragraph">
                <wp:posOffset>-134620</wp:posOffset>
              </wp:positionV>
              <wp:extent cx="5187950" cy="403225"/>
              <wp:effectExtent l="0" t="0" r="0" b="0"/>
              <wp:wrapNone/>
              <wp:docPr id="1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403225"/>
                      </a:xfrm>
                      <a:prstGeom prst="rect">
                        <a:avLst/>
                      </a:prstGeom>
                      <a:noFill/>
                      <a:ln>
                        <a:noFill/>
                      </a:ln>
                    </wps:spPr>
                    <wps:txbx>
                      <w:txbxContent>
                        <w:p w14:paraId="7C3B5F64" w14:textId="77777777" w:rsidR="0097301A" w:rsidRDefault="00103735">
                          <w:pPr>
                            <w:rPr>
                              <w:rFonts w:ascii="汉仪大宋简" w:eastAsia="汉仪大宋简"/>
                              <w:color w:val="418D67"/>
                              <w:sz w:val="30"/>
                              <w:szCs w:val="30"/>
                            </w:rPr>
                          </w:pP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课 </w:t>
                          </w:r>
                          <w:r>
                            <w:rPr>
                              <w:rFonts w:ascii="汉仪大宋简" w:eastAsia="汉仪大宋简"/>
                              <w:color w:val="418D67"/>
                              <w:sz w:val="30"/>
                              <w:szCs w:val="30"/>
                            </w:rPr>
                            <w:t xml:space="preserve"> </w:t>
                          </w:r>
                          <w:r>
                            <w:rPr>
                              <w:rFonts w:ascii="汉仪大宋简" w:eastAsia="汉仪大宋简" w:hint="eastAsia"/>
                              <w:color w:val="418D67"/>
                              <w:sz w:val="30"/>
                              <w:szCs w:val="30"/>
                            </w:rPr>
                            <w:t>了解高速铁路通信系统</w:t>
                          </w:r>
                        </w:p>
                      </w:txbxContent>
                    </wps:txbx>
                    <wps:bodyPr rot="0" vert="horz" wrap="square" lIns="91440" tIns="45720" rIns="91440" bIns="45720" anchor="t" anchorCtr="0" upright="1">
                      <a:noAutofit/>
                    </wps:bodyPr>
                  </wps:wsp>
                </a:graphicData>
              </a:graphic>
            </wp:anchor>
          </w:drawing>
        </mc:Choice>
        <mc:Fallback>
          <w:pict>
            <v:shapetype w14:anchorId="36D46E30" id="_x0000_t202" coordsize="21600,21600" o:spt="202" path="m,l,21600r21600,l21600,xe">
              <v:stroke joinstyle="miter"/>
              <v:path gradientshapeok="t" o:connecttype="rect"/>
            </v:shapetype>
            <v:shape id="Text Box 121" o:spid="_x0000_s1026" type="#_x0000_t202" style="position:absolute;left:0;text-align:left;margin-left:-6.55pt;margin-top:-10.6pt;width:408.5pt;height:3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" filled="f" stroked="f">
              <v:textbox>
                <w:txbxContent>
                  <w:p w14:paraId="7C3B5F64" w14:textId="77777777" w:rsidR="0097301A" w:rsidRDefault="00103735">
                    <w:pPr>
                      <w:rPr>
                        <w:rFonts w:ascii="汉仪大宋简" w:eastAsia="汉仪大宋简"/>
                        <w:color w:val="418D67"/>
                        <w:sz w:val="30"/>
                        <w:szCs w:val="30"/>
                      </w:rPr>
                    </w:pP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课 </w:t>
                    </w:r>
                    <w:r>
                      <w:rPr>
                        <w:rFonts w:ascii="汉仪大宋简" w:eastAsia="汉仪大宋简"/>
                        <w:color w:val="418D67"/>
                        <w:sz w:val="30"/>
                        <w:szCs w:val="30"/>
                      </w:rPr>
                      <w:t xml:space="preserve"> </w:t>
                    </w:r>
                    <w:r>
                      <w:rPr>
                        <w:rFonts w:ascii="汉仪大宋简" w:eastAsia="汉仪大宋简" w:hint="eastAsia"/>
                        <w:color w:val="418D67"/>
                        <w:sz w:val="30"/>
                        <w:szCs w:val="30"/>
                      </w:rPr>
                      <w:t>了解高速铁路通信系统</w:t>
                    </w:r>
                  </w:p>
                </w:txbxContent>
              </v:textbox>
            </v:shape>
          </w:pict>
        </mc:Fallback>
      </mc:AlternateContent>
    </w:r>
    <w:r>
      <w:rPr>
        <w:noProof/>
        <w:color w:val="806000"/>
      </w:rPr>
      <mc:AlternateContent>
        <mc:Choice Requires="wps">
          <w:drawing>
            <wp:anchor distT="0" distB="0" distL="114300" distR="114300" simplePos="0" relativeHeight="251664384" behindDoc="0" locked="0" layoutInCell="1" allowOverlap="1" wp14:anchorId="5D192873" wp14:editId="2931A735">
              <wp:simplePos x="0" y="0"/>
              <wp:positionH relativeFrom="column">
                <wp:posOffset>234315</wp:posOffset>
              </wp:positionH>
              <wp:positionV relativeFrom="paragraph">
                <wp:posOffset>-439420</wp:posOffset>
              </wp:positionV>
              <wp:extent cx="679450" cy="781050"/>
              <wp:effectExtent l="0" t="0" r="6350" b="0"/>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781050"/>
                      </a:xfrm>
                      <a:prstGeom prst="rect">
                        <a:avLst/>
                      </a:prstGeom>
                      <a:noFill/>
                      <a:ln>
                        <a:noFill/>
                      </a:ln>
                    </wps:spPr>
                    <wps:txbx>
                      <w:txbxContent>
                        <w:p w14:paraId="5DC4A6F2" w14:textId="77777777" w:rsidR="0097301A" w:rsidRDefault="00103735">
                          <w:pPr>
                            <w:rPr>
                              <w:color w:val="418D67"/>
                            </w:rPr>
                          </w:pPr>
                          <w:r>
                            <w:rPr>
                              <w:rFonts w:ascii="Impact" w:eastAsia="汉仪大宋简" w:hAnsi="Impact"/>
                              <w:color w:val="418D67"/>
                              <w:sz w:val="100"/>
                              <w:szCs w:val="100"/>
                            </w:rPr>
                            <w:t>12</w:t>
                          </w:r>
                        </w:p>
                      </w:txbxContent>
                    </wps:txbx>
                    <wps:bodyPr rot="0" vert="horz" wrap="square" lIns="0" tIns="0" rIns="0" bIns="0" anchor="t" anchorCtr="0" upright="1">
                      <a:noAutofit/>
                    </wps:bodyPr>
                  </wps:wsp>
                </a:graphicData>
              </a:graphic>
            </wp:anchor>
          </w:drawing>
        </mc:Choice>
        <mc:Fallback>
          <w:pict>
            <v:shape w14:anchorId="5D192873" id="Text Box 122" o:spid="_x0000_s1027" type="#_x0000_t202" style="position:absolute;left:0;text-align:left;margin-left:18.45pt;margin-top:-34.6pt;width:53.5pt;height:6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" filled="f" stroked="f">
              <v:textbox inset="0,0,0,0">
                <w:txbxContent>
                  <w:p w14:paraId="5DC4A6F2" w14:textId="77777777" w:rsidR="0097301A" w:rsidRDefault="00103735">
                    <w:pPr>
                      <w:rPr>
                        <w:color w:val="418D67"/>
                      </w:rPr>
                    </w:pPr>
                    <w:r>
                      <w:rPr>
                        <w:rFonts w:ascii="Impact" w:eastAsia="汉仪大宋简" w:hAnsi="Impact"/>
                        <w:color w:val="418D67"/>
                        <w:sz w:val="100"/>
                        <w:szCs w:val="100"/>
                      </w:rPr>
                      <w:t>12</w:t>
                    </w:r>
                  </w:p>
                </w:txbxContent>
              </v:textbox>
            </v:shape>
          </w:pict>
        </mc:Fallback>
      </mc:AlternateContent>
    </w:r>
    <w:r>
      <w:rPr>
        <w:noProof/>
      </w:rPr>
      <w:drawing>
        <wp:anchor distT="0" distB="0" distL="114300" distR="114300" simplePos="0" relativeHeight="251675648" behindDoc="1" locked="0" layoutInCell="1" allowOverlap="1" wp14:anchorId="70E87784" wp14:editId="213DE5F0">
          <wp:simplePos x="0" y="0"/>
          <wp:positionH relativeFrom="column">
            <wp:posOffset>-612140</wp:posOffset>
          </wp:positionH>
          <wp:positionV relativeFrom="paragraph">
            <wp:posOffset>351155</wp:posOffset>
          </wp:positionV>
          <wp:extent cx="7498715" cy="9690100"/>
          <wp:effectExtent l="0" t="0" r="0" b="0"/>
          <wp:wrapNone/>
          <wp:docPr id="137" name="图片 137"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98715" cy="969010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5EAAD9B7" wp14:editId="5B6F1DCA">
          <wp:simplePos x="0" y="0"/>
          <wp:positionH relativeFrom="column">
            <wp:posOffset>-648335</wp:posOffset>
          </wp:positionH>
          <wp:positionV relativeFrom="paragraph">
            <wp:posOffset>-628015</wp:posOffset>
          </wp:positionV>
          <wp:extent cx="7556500" cy="10669270"/>
          <wp:effectExtent l="0" t="0" r="6350" b="0"/>
          <wp:wrapNone/>
          <wp:docPr id="120" name="图片 120" descr="底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底图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56500" cy="10669270"/>
                  </a:xfrm>
                  <a:prstGeom prst="rect">
                    <a:avLst/>
                  </a:prstGeom>
                  <a:noFill/>
                  <a:ln>
                    <a:noFill/>
                  </a:ln>
                </pic:spPr>
              </pic:pic>
            </a:graphicData>
          </a:graphic>
        </wp:anchor>
      </w:drawing>
    </w:r>
    <w:r w:rsidR="00D24F22">
      <w:pict w14:anchorId="50D6C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8" o:spid="_x0000_s3074" type="#_x0000_t75" style="position:absolute;left:0;text-align:left;margin-left:0;margin-top:0;width:405.3pt;height:474.1pt;z-index:-251655168;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71311" w14:textId="77777777" w:rsidR="0097301A" w:rsidRDefault="00103735">
    <w:pPr>
      <w:pStyle w:val="a9"/>
      <w:pBdr>
        <w:bottom w:val="none" w:sz="0" w:space="0" w:color="auto"/>
      </w:pBdr>
    </w:pPr>
    <w:r>
      <w:rPr>
        <w:noProof/>
        <w:color w:val="418D67"/>
      </w:rPr>
      <mc:AlternateContent>
        <mc:Choice Requires="wps">
          <w:drawing>
            <wp:anchor distT="0" distB="0" distL="114300" distR="114300" simplePos="0" relativeHeight="251666432" behindDoc="0" locked="0" layoutInCell="1" allowOverlap="1" wp14:anchorId="5A7E30A6" wp14:editId="35101C74">
              <wp:simplePos x="0" y="0"/>
              <wp:positionH relativeFrom="margin">
                <wp:posOffset>3229609</wp:posOffset>
              </wp:positionH>
              <wp:positionV relativeFrom="paragraph">
                <wp:posOffset>-201295</wp:posOffset>
              </wp:positionV>
              <wp:extent cx="3559175" cy="454025"/>
              <wp:effectExtent l="0" t="0" r="0" b="3175"/>
              <wp:wrapNone/>
              <wp:docPr id="1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454025"/>
                      </a:xfrm>
                      <a:prstGeom prst="rect">
                        <a:avLst/>
                      </a:prstGeom>
                      <a:noFill/>
                      <a:ln>
                        <a:noFill/>
                      </a:ln>
                      <a:effectLst/>
                    </wps:spPr>
                    <wps:txbx>
                      <w:txbxContent>
                        <w:p w14:paraId="70ADA0FA" w14:textId="601D583B" w:rsidR="0097301A" w:rsidRDefault="00103735">
                          <w:pPr>
                            <w:rPr>
                              <w:color w:val="418D67"/>
                            </w:rPr>
                          </w:pPr>
                          <w:r>
                            <w:rPr>
                              <w:rFonts w:ascii="汉仪大宋简" w:eastAsia="汉仪大宋简" w:hint="eastAsia"/>
                              <w:color w:val="418D67"/>
                              <w:sz w:val="30"/>
                              <w:szCs w:val="30"/>
                            </w:rPr>
                            <w:t xml:space="preserve">了解高速铁路通信系统 </w:t>
                          </w:r>
                          <w:r w:rsidR="00EA082B">
                            <w:rPr>
                              <w:rFonts w:ascii="汉仪大宋简" w:eastAsia="汉仪大宋简"/>
                              <w:color w:val="418D67"/>
                              <w:sz w:val="30"/>
                              <w:szCs w:val="30"/>
                            </w:rPr>
                            <w:t xml:space="preserve"> </w:t>
                          </w: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课</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5A7E30A6" id="_x0000_t202" coordsize="21600,21600" o:spt="202" path="m,l,21600r21600,l21600,xe">
              <v:stroke joinstyle="miter"/>
              <v:path gradientshapeok="t" o:connecttype="rect"/>
            </v:shapetype>
            <v:shape id="Text Box 125" o:spid="_x0000_s1028" type="#_x0000_t202" style="position:absolute;left:0;text-align:left;margin-left:254.3pt;margin-top:-15.85pt;width:280.25pt;height:35.7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" filled="f" stroked="f">
              <v:textbox>
                <w:txbxContent>
                  <w:p w14:paraId="70ADA0FA" w14:textId="601D583B" w:rsidR="0097301A" w:rsidRDefault="00103735">
                    <w:pPr>
                      <w:rPr>
                        <w:color w:val="418D67"/>
                      </w:rPr>
                    </w:pPr>
                    <w:r>
                      <w:rPr>
                        <w:rFonts w:ascii="汉仪大宋简" w:eastAsia="汉仪大宋简" w:hint="eastAsia"/>
                        <w:color w:val="418D67"/>
                        <w:sz w:val="30"/>
                        <w:szCs w:val="30"/>
                      </w:rPr>
                      <w:t xml:space="preserve">了解高速铁路通信系统 </w:t>
                    </w:r>
                    <w:r w:rsidR="00EA082B">
                      <w:rPr>
                        <w:rFonts w:ascii="汉仪大宋简" w:eastAsia="汉仪大宋简"/>
                        <w:color w:val="418D67"/>
                        <w:sz w:val="30"/>
                        <w:szCs w:val="30"/>
                      </w:rPr>
                      <w:t xml:space="preserve"> </w:t>
                    </w: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课</w:t>
                    </w:r>
                  </w:p>
                </w:txbxContent>
              </v:textbox>
              <w10:wrap anchorx="margin"/>
            </v:shape>
          </w:pict>
        </mc:Fallback>
      </mc:AlternateContent>
    </w:r>
    <w:r>
      <w:rPr>
        <w:noProof/>
        <w:color w:val="418D67"/>
      </w:rPr>
      <mc:AlternateContent>
        <mc:Choice Requires="wps">
          <w:drawing>
            <wp:anchor distT="0" distB="0" distL="114300" distR="114300" simplePos="0" relativeHeight="251665408" behindDoc="0" locked="0" layoutInCell="1" allowOverlap="1" wp14:anchorId="18035DD3" wp14:editId="543317D5">
              <wp:simplePos x="0" y="0"/>
              <wp:positionH relativeFrom="column">
                <wp:posOffset>5560060</wp:posOffset>
              </wp:positionH>
              <wp:positionV relativeFrom="paragraph">
                <wp:posOffset>-414020</wp:posOffset>
              </wp:positionV>
              <wp:extent cx="666750" cy="787400"/>
              <wp:effectExtent l="0" t="0" r="0" b="12700"/>
              <wp:wrapNone/>
              <wp:docPr id="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787400"/>
                      </a:xfrm>
                      <a:prstGeom prst="rect">
                        <a:avLst/>
                      </a:prstGeom>
                      <a:noFill/>
                      <a:ln>
                        <a:noFill/>
                      </a:ln>
                    </wps:spPr>
                    <wps:txbx>
                      <w:txbxContent>
                        <w:p w14:paraId="00E179F8" w14:textId="77777777" w:rsidR="0097301A" w:rsidRDefault="00103735">
                          <w:pPr>
                            <w:rPr>
                              <w:color w:val="418D67"/>
                            </w:rPr>
                          </w:pPr>
                          <w:r>
                            <w:rPr>
                              <w:rFonts w:ascii="Impact" w:eastAsia="汉仪大宋简" w:hAnsi="Impact"/>
                              <w:color w:val="418D67"/>
                              <w:sz w:val="100"/>
                              <w:szCs w:val="100"/>
                            </w:rPr>
                            <w:t>12</w:t>
                          </w:r>
                        </w:p>
                      </w:txbxContent>
                    </wps:txbx>
                    <wps:bodyPr rot="0" vert="horz" wrap="square" lIns="0" tIns="0" rIns="0" bIns="0" anchor="t" anchorCtr="0" upright="1">
                      <a:noAutofit/>
                    </wps:bodyPr>
                  </wps:wsp>
                </a:graphicData>
              </a:graphic>
            </wp:anchor>
          </w:drawing>
        </mc:Choice>
        <mc:Fallback>
          <w:pict>
            <v:shape w14:anchorId="18035DD3" id="Text Box 124" o:spid="_x0000_s1029" type="#_x0000_t202" style="position:absolute;left:0;text-align:left;margin-left:437.8pt;margin-top:-32.6pt;width:52.5pt;height:6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" filled="f" stroked="f">
              <v:textbox inset="0,0,0,0">
                <w:txbxContent>
                  <w:p w14:paraId="00E179F8" w14:textId="77777777" w:rsidR="0097301A" w:rsidRDefault="00103735">
                    <w:pPr>
                      <w:rPr>
                        <w:color w:val="418D67"/>
                      </w:rPr>
                    </w:pPr>
                    <w:r>
                      <w:rPr>
                        <w:rFonts w:ascii="Impact" w:eastAsia="汉仪大宋简" w:hAnsi="Impact"/>
                        <w:color w:val="418D67"/>
                        <w:sz w:val="100"/>
                        <w:szCs w:val="100"/>
                      </w:rPr>
                      <w:t>12</w:t>
                    </w:r>
                  </w:p>
                </w:txbxContent>
              </v:textbox>
            </v:shape>
          </w:pict>
        </mc:Fallback>
      </mc:AlternateContent>
    </w:r>
    <w:r>
      <w:rPr>
        <w:noProof/>
      </w:rPr>
      <w:drawing>
        <wp:anchor distT="0" distB="0" distL="114300" distR="114300" simplePos="0" relativeHeight="251676672" behindDoc="0" locked="0" layoutInCell="1" allowOverlap="1" wp14:anchorId="4726185A" wp14:editId="1B810399">
          <wp:simplePos x="0" y="0"/>
          <wp:positionH relativeFrom="column">
            <wp:posOffset>-782320</wp:posOffset>
          </wp:positionH>
          <wp:positionV relativeFrom="paragraph">
            <wp:posOffset>345440</wp:posOffset>
          </wp:positionV>
          <wp:extent cx="7483475" cy="9704705"/>
          <wp:effectExtent l="0" t="0" r="0" b="0"/>
          <wp:wrapNone/>
          <wp:docPr id="142" name="图片 142"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83475" cy="970470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3F73C253" wp14:editId="56F2B767">
          <wp:simplePos x="0" y="0"/>
          <wp:positionH relativeFrom="column">
            <wp:posOffset>-818515</wp:posOffset>
          </wp:positionH>
          <wp:positionV relativeFrom="paragraph">
            <wp:posOffset>-622300</wp:posOffset>
          </wp:positionV>
          <wp:extent cx="7549515" cy="10672445"/>
          <wp:effectExtent l="0" t="0" r="0" b="0"/>
          <wp:wrapNone/>
          <wp:docPr id="123" name="图片 123" descr="底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底图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49515" cy="10672445"/>
                  </a:xfrm>
                  <a:prstGeom prst="rect">
                    <a:avLst/>
                  </a:prstGeom>
                  <a:noFill/>
                  <a:ln>
                    <a:noFill/>
                  </a:ln>
                </pic:spPr>
              </pic:pic>
            </a:graphicData>
          </a:graphic>
        </wp:anchor>
      </w:drawing>
    </w:r>
    <w:r>
      <w:rPr>
        <w:noProof/>
        <w:color w:val="418D67"/>
      </w:rPr>
      <mc:AlternateContent>
        <mc:Choice Requires="wps">
          <w:drawing>
            <wp:anchor distT="0" distB="0" distL="114300" distR="114300" simplePos="0" relativeHeight="251670528" behindDoc="0" locked="0" layoutInCell="1" allowOverlap="1" wp14:anchorId="3872CEAC" wp14:editId="276F77AD">
              <wp:simplePos x="0" y="0"/>
              <wp:positionH relativeFrom="column">
                <wp:posOffset>5086350</wp:posOffset>
              </wp:positionH>
              <wp:positionV relativeFrom="paragraph">
                <wp:posOffset>8455660</wp:posOffset>
              </wp:positionV>
              <wp:extent cx="370840" cy="179705"/>
              <wp:effectExtent l="0" t="0" r="0" b="0"/>
              <wp:wrapNone/>
              <wp:docPr id="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79705"/>
                      </a:xfrm>
                      <a:prstGeom prst="rect">
                        <a:avLst/>
                      </a:prstGeom>
                      <a:noFill/>
                      <a:ln>
                        <a:noFill/>
                      </a:ln>
                    </wps:spPr>
                    <wps:txbx>
                      <w:txbxContent>
                        <w:p w14:paraId="50D2A391" w14:textId="77777777" w:rsidR="0097301A" w:rsidRDefault="00103735">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E5458C">
                            <w:rPr>
                              <w:rStyle w:val="af0"/>
                              <w:noProof/>
                              <w:color w:val="FFFFFF"/>
                            </w:rPr>
                            <w:t>7</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 w14:anchorId="3872CEAC" id="Text Box 131" o:spid="_x0000_s1030" type="#_x0000_t202" style="position:absolute;left:0;text-align:left;margin-left:400.5pt;margin-top:665.8pt;width:29.2pt;height:14.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" filled="f" stroked="f">
              <v:textbox inset="0,0,0,0">
                <w:txbxContent>
                  <w:p w14:paraId="50D2A391" w14:textId="77777777" w:rsidR="0097301A" w:rsidRDefault="00103735">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E5458C">
                      <w:rPr>
                        <w:rStyle w:val="af0"/>
                        <w:noProof/>
                        <w:color w:val="FFFFFF"/>
                      </w:rPr>
                      <w:t>7</w:t>
                    </w:r>
                    <w:r>
                      <w:rPr>
                        <w:rStyle w:val="af0"/>
                        <w:color w:val="FFFFFF"/>
                      </w:rPr>
                      <w:fldChar w:fldCharType="end"/>
                    </w:r>
                  </w:p>
                </w:txbxContent>
              </v:textbox>
            </v:shape>
          </w:pict>
        </mc:Fallback>
      </mc:AlternateContent>
    </w:r>
    <w:r>
      <w:rPr>
        <w:noProof/>
        <w:color w:val="418D67"/>
      </w:rPr>
      <mc:AlternateContent>
        <mc:Choice Requires="wps">
          <w:drawing>
            <wp:anchor distT="0" distB="0" distL="114300" distR="114300" simplePos="0" relativeHeight="251669504" behindDoc="0" locked="0" layoutInCell="1" allowOverlap="1" wp14:anchorId="7A4EDD7E" wp14:editId="3E942D13">
              <wp:simplePos x="0" y="0"/>
              <wp:positionH relativeFrom="column">
                <wp:posOffset>5133340</wp:posOffset>
              </wp:positionH>
              <wp:positionV relativeFrom="paragraph">
                <wp:posOffset>8387715</wp:posOffset>
              </wp:positionV>
              <wp:extent cx="266700" cy="579755"/>
              <wp:effectExtent l="0" t="0" r="0" b="0"/>
              <wp:wrapNone/>
              <wp:docPr id="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0" o:spid="_x0000_s1026" o:spt="1" style="position:absolute;left:0pt;margin-left:404.2pt;margin-top:660.45pt;height:45.65pt;width:21pt;z-index:251669504;mso-width-relative:page;mso-height-relative:page;" fillcolor="#418D67" filled="t" stroked="f" coordsize="21600,21600" o:gfxdata="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8xnd9kAAAANAQAA&#10;DwAAAAAAAAABACAAAAAiAAAAZHJzL2Rvd25yZXYueG1sUEsBAhQAFAAAAAgAh07iQL1EkksYAgAA&#10;OAQAAA4AAAAAAAAAAQAgAAAAKAEAAGRycy9lMm9Eb2MueG1sUEsFBgAAAAAGAAYAWQEAALIFAAAA&#10;AA==&#10;">
              <v:fill on="t" focussize="0,0"/>
              <v:stroke on="f"/>
              <v:imagedata o:title=""/>
              <o:lock v:ext="edit" aspectratio="f"/>
            </v:rect>
          </w:pict>
        </mc:Fallback>
      </mc:AlternateContent>
    </w:r>
    <w:r w:rsidR="00D24F22">
      <w:pict w14:anchorId="559206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9" o:spid="_x0000_s3073" type="#_x0000_t75" style="position:absolute;left:0;text-align:left;margin-left:0;margin-top:0;width:405.3pt;height:474.1pt;z-index:-251654144;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r>
      <w:rPr>
        <w:rFonts w:hint="eastAsia"/>
        <w:noProof/>
      </w:rPr>
      <w:drawing>
        <wp:inline distT="0" distB="0" distL="0" distR="0" wp14:anchorId="5E2151F8" wp14:editId="3F52920D">
          <wp:extent cx="5149850" cy="234315"/>
          <wp:effectExtent l="0" t="0" r="0" b="0"/>
          <wp:docPr id="1" name="图片 1" descr="单页页眉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单页页眉底图"/>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49850" cy="2343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2AA0A" w14:textId="77777777" w:rsidR="0097301A" w:rsidRDefault="00103735">
    <w:pPr>
      <w:pStyle w:val="a9"/>
      <w:pBdr>
        <w:bottom w:val="none" w:sz="0" w:space="0" w:color="auto"/>
      </w:pBdr>
    </w:pPr>
    <w:r>
      <w:rPr>
        <w:noProof/>
      </w:rPr>
      <w:drawing>
        <wp:anchor distT="0" distB="0" distL="114300" distR="114300" simplePos="0" relativeHeight="251674624" behindDoc="1" locked="0" layoutInCell="1" allowOverlap="1" wp14:anchorId="32A7DCD7" wp14:editId="6CCFFAF2">
          <wp:simplePos x="0" y="0"/>
          <wp:positionH relativeFrom="column">
            <wp:posOffset>-286385</wp:posOffset>
          </wp:positionH>
          <wp:positionV relativeFrom="paragraph">
            <wp:posOffset>760095</wp:posOffset>
          </wp:positionV>
          <wp:extent cx="5995035" cy="8985250"/>
          <wp:effectExtent l="0" t="0" r="5715" b="0"/>
          <wp:wrapNone/>
          <wp:docPr id="136" name="图片 136"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95035" cy="898525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01DB03C3" wp14:editId="4A2C0E68">
          <wp:simplePos x="0" y="0"/>
          <wp:positionH relativeFrom="column">
            <wp:posOffset>3124835</wp:posOffset>
          </wp:positionH>
          <wp:positionV relativeFrom="paragraph">
            <wp:posOffset>70485</wp:posOffset>
          </wp:positionV>
          <wp:extent cx="2274570" cy="721995"/>
          <wp:effectExtent l="0" t="0" r="0" b="0"/>
          <wp:wrapNone/>
          <wp:docPr id="135" name="图片 135" descr="文旌课堂 小分辨率logo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文旌课堂 小分辨率logo 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274570" cy="721995"/>
                  </a:xfrm>
                  <a:prstGeom prst="rect">
                    <a:avLst/>
                  </a:prstGeom>
                  <a:noFill/>
                  <a:ln>
                    <a:noFill/>
                  </a:ln>
                </pic:spPr>
              </pic:pic>
            </a:graphicData>
          </a:graphic>
        </wp:anchor>
      </w:drawing>
    </w:r>
    <w:r>
      <w:rPr>
        <w:rFonts w:hint="eastAsia"/>
        <w:noProof/>
      </w:rPr>
      <mc:AlternateContent>
        <mc:Choice Requires="wps">
          <w:drawing>
            <wp:anchor distT="0" distB="0" distL="114300" distR="114300" simplePos="0" relativeHeight="251672576" behindDoc="0" locked="0" layoutInCell="1" allowOverlap="1" wp14:anchorId="173178F6" wp14:editId="5FFA434A">
              <wp:simplePos x="0" y="0"/>
              <wp:positionH relativeFrom="column">
                <wp:posOffset>3179445</wp:posOffset>
              </wp:positionH>
              <wp:positionV relativeFrom="paragraph">
                <wp:posOffset>61595</wp:posOffset>
              </wp:positionV>
              <wp:extent cx="2178685" cy="739775"/>
              <wp:effectExtent l="0" t="0" r="0" b="0"/>
              <wp:wrapNone/>
              <wp:docPr id="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685" cy="739775"/>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4" o:spid="_x0000_s1026" o:spt="1" style="position:absolute;left:0pt;margin-left:250.35pt;margin-top:4.85pt;height:58.25pt;width:171.55pt;z-index:251672576;mso-width-relative:page;mso-height-relative:page;" fillcolor="#FFFFFF" filled="t" stroked="f" coordsize="21600,21600" o:gfxdata="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HBWNcAAAAJAQAADwAA&#10;AAAAAAABACAAAAAiAAAAZHJzL2Rvd25yZXYueG1sUEsBAhQAFAAAAAgAh07iQM6r//oXAgAAOQQA&#10;AA4AAAAAAAAAAQAgAAAAJgEAAGRycy9lMm9Eb2MueG1sUEsFBgAAAAAGAAYAWQEAAK8FAAAAAA==&#10;">
              <v:fill on="t" focussize="0,0"/>
              <v:stroke on="f"/>
              <v:imagedata o:title=""/>
              <o:lock v:ext="edit" aspectratio="f"/>
            </v:rect>
          </w:pict>
        </mc:Fallback>
      </mc:AlternateContent>
    </w:r>
    <w:r>
      <w:rPr>
        <w:rFonts w:hint="eastAsia"/>
        <w:noProof/>
      </w:rPr>
      <w:drawing>
        <wp:anchor distT="0" distB="0" distL="114300" distR="114300" simplePos="0" relativeHeight="251671552" behindDoc="1" locked="0" layoutInCell="1" allowOverlap="1" wp14:anchorId="1EF46A7E" wp14:editId="21A619E0">
          <wp:simplePos x="0" y="0"/>
          <wp:positionH relativeFrom="column">
            <wp:posOffset>-784225</wp:posOffset>
          </wp:positionH>
          <wp:positionV relativeFrom="paragraph">
            <wp:posOffset>-611505</wp:posOffset>
          </wp:positionV>
          <wp:extent cx="6876415" cy="9575800"/>
          <wp:effectExtent l="0" t="0" r="635" b="6350"/>
          <wp:wrapNone/>
          <wp:docPr id="133" name="图片 133" descr="通用 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通用 封面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876415" cy="9575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DE3D8D"/>
    <w:multiLevelType w:val="singleLevel"/>
    <w:tmpl w:val="B7DE3D8D"/>
    <w:lvl w:ilvl="0">
      <w:start w:val="1"/>
      <w:numFmt w:val="decimal"/>
      <w:suff w:val="nothing"/>
      <w:lvlText w:val="（%1）"/>
      <w:lvlJc w:val="left"/>
    </w:lvl>
  </w:abstractNum>
  <w:abstractNum w:abstractNumId="1" w15:restartNumberingAfterBreak="0">
    <w:nsid w:val="02CC05A0"/>
    <w:multiLevelType w:val="multilevel"/>
    <w:tmpl w:val="02CC05A0"/>
    <w:lvl w:ilvl="0">
      <w:start w:val="1"/>
      <w:numFmt w:val="bullet"/>
      <w:lvlText w:val=""/>
      <w:lvlJc w:val="left"/>
      <w:pPr>
        <w:ind w:left="600" w:hanging="420"/>
      </w:pPr>
      <w:rPr>
        <w:rFonts w:ascii="Wingdings" w:hAnsi="Wingdings" w:hint="default"/>
        <w:color w:val="5D8979"/>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2" w15:restartNumberingAfterBreak="0">
    <w:nsid w:val="08880520"/>
    <w:multiLevelType w:val="multilevel"/>
    <w:tmpl w:val="08880520"/>
    <w:lvl w:ilvl="0">
      <w:start w:val="1"/>
      <w:numFmt w:val="bullet"/>
      <w:lvlText w:val=""/>
      <w:lvlJc w:val="left"/>
      <w:pPr>
        <w:ind w:left="600" w:hanging="420"/>
      </w:pPr>
      <w:rPr>
        <w:rFonts w:ascii="Wingdings" w:hAnsi="Wingdings" w:hint="default"/>
        <w:color w:val="5D8979"/>
        <w:sz w:val="18"/>
        <w:szCs w:val="18"/>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3" w15:restartNumberingAfterBreak="0">
    <w:nsid w:val="136C3CA5"/>
    <w:multiLevelType w:val="multilevel"/>
    <w:tmpl w:val="136C3CA5"/>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4" w15:restartNumberingAfterBreak="0">
    <w:nsid w:val="1E456568"/>
    <w:multiLevelType w:val="singleLevel"/>
    <w:tmpl w:val="1E456568"/>
    <w:lvl w:ilvl="0">
      <w:start w:val="1"/>
      <w:numFmt w:val="bullet"/>
      <w:pStyle w:val="a"/>
      <w:lvlText w:val=""/>
      <w:lvlJc w:val="left"/>
      <w:pPr>
        <w:ind w:left="845" w:hanging="420"/>
      </w:pPr>
      <w:rPr>
        <w:rFonts w:ascii="Wingdings" w:hAnsi="Wingdings" w:hint="default"/>
        <w:color w:val="A58B60"/>
        <w:sz w:val="21"/>
      </w:rPr>
    </w:lvl>
  </w:abstractNum>
  <w:abstractNum w:abstractNumId="5" w15:restartNumberingAfterBreak="0">
    <w:nsid w:val="226373EA"/>
    <w:multiLevelType w:val="multilevel"/>
    <w:tmpl w:val="226373E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 w15:restartNumberingAfterBreak="0">
    <w:nsid w:val="25CF1CC4"/>
    <w:multiLevelType w:val="multilevel"/>
    <w:tmpl w:val="25CF1CC4"/>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7" w15:restartNumberingAfterBreak="0">
    <w:nsid w:val="46707C5C"/>
    <w:multiLevelType w:val="multilevel"/>
    <w:tmpl w:val="46707C5C"/>
    <w:lvl w:ilvl="0">
      <w:start w:val="1"/>
      <w:numFmt w:val="bullet"/>
      <w:lvlText w:val=""/>
      <w:lvlJc w:val="left"/>
      <w:pPr>
        <w:ind w:left="600" w:hanging="420"/>
      </w:pPr>
      <w:rPr>
        <w:rFonts w:ascii="Wingdings" w:hAnsi="Wingdings"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8" w15:restartNumberingAfterBreak="0">
    <w:nsid w:val="5F0456E2"/>
    <w:multiLevelType w:val="multilevel"/>
    <w:tmpl w:val="5F0456E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9" w15:restartNumberingAfterBreak="0">
    <w:nsid w:val="614845EC"/>
    <w:multiLevelType w:val="multilevel"/>
    <w:tmpl w:val="614845EC"/>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0" w15:restartNumberingAfterBreak="0">
    <w:nsid w:val="6A661CF4"/>
    <w:multiLevelType w:val="multilevel"/>
    <w:tmpl w:val="6A661CF4"/>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num w:numId="1" w16cid:durableId="536619836">
    <w:abstractNumId w:val="4"/>
  </w:num>
  <w:num w:numId="2" w16cid:durableId="1177959098">
    <w:abstractNumId w:val="0"/>
  </w:num>
  <w:num w:numId="3" w16cid:durableId="1530801293">
    <w:abstractNumId w:val="5"/>
  </w:num>
  <w:num w:numId="4" w16cid:durableId="995110913">
    <w:abstractNumId w:val="7"/>
  </w:num>
  <w:num w:numId="5" w16cid:durableId="748773329">
    <w:abstractNumId w:val="8"/>
  </w:num>
  <w:num w:numId="6" w16cid:durableId="877082713">
    <w:abstractNumId w:val="3"/>
  </w:num>
  <w:num w:numId="7" w16cid:durableId="856389213">
    <w:abstractNumId w:val="2"/>
  </w:num>
  <w:num w:numId="8" w16cid:durableId="2131241734">
    <w:abstractNumId w:val="1"/>
  </w:num>
  <w:num w:numId="9" w16cid:durableId="1495875825">
    <w:abstractNumId w:val="6"/>
  </w:num>
  <w:num w:numId="10" w16cid:durableId="391080424">
    <w:abstractNumId w:val="9"/>
  </w:num>
  <w:num w:numId="11" w16cid:durableId="3937020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activeWritingStyle w:appName="MSWord" w:lang="en-US" w:vendorID="64" w:dllVersion="6" w:nlCheck="1" w:checkStyle="0"/>
  <w:activeWritingStyle w:appName="MSWord" w:lang="zh-CN" w:vendorID="64" w:dllVersion="5"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5"/>
  <w:evenAndOddHeaders/>
  <w:drawingGridHorizontalSpacing w:val="199"/>
  <w:drawingGridVerticalSpacing w:val="158"/>
  <w:displayHorizontalDrawingGridEvery w:val="0"/>
  <w:displayVerticalDrawingGridEvery w:val="2"/>
  <w:characterSpacingControl w:val="compressPunctuation"/>
  <w:hdrShapeDefaults>
    <o:shapedefaults v:ext="edit" spidmax="3075"/>
    <o:shapelayout v:ext="edit">
      <o:idmap v:ext="edit" data="1,3"/>
    </o:shapelayout>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JjNzI0NWEyODZlMmM5MTQwYTFhOTY4ODE0MmQzN2MifQ=="/>
  </w:docVars>
  <w:rsids>
    <w:rsidRoot w:val="00A4635C"/>
    <w:rsid w:val="000063C0"/>
    <w:rsid w:val="00031C1A"/>
    <w:rsid w:val="0004236B"/>
    <w:rsid w:val="00043594"/>
    <w:rsid w:val="00053253"/>
    <w:rsid w:val="00055F8D"/>
    <w:rsid w:val="000560BD"/>
    <w:rsid w:val="00061977"/>
    <w:rsid w:val="000641A6"/>
    <w:rsid w:val="000666BE"/>
    <w:rsid w:val="00072669"/>
    <w:rsid w:val="00074C5D"/>
    <w:rsid w:val="00077E93"/>
    <w:rsid w:val="00081B9B"/>
    <w:rsid w:val="00091676"/>
    <w:rsid w:val="00092D38"/>
    <w:rsid w:val="00096CD2"/>
    <w:rsid w:val="000A0FED"/>
    <w:rsid w:val="000A1121"/>
    <w:rsid w:val="000A15C4"/>
    <w:rsid w:val="000B2506"/>
    <w:rsid w:val="000B3772"/>
    <w:rsid w:val="000C654A"/>
    <w:rsid w:val="000D4C77"/>
    <w:rsid w:val="000E0006"/>
    <w:rsid w:val="000E1601"/>
    <w:rsid w:val="000E3130"/>
    <w:rsid w:val="000E3174"/>
    <w:rsid w:val="000F151C"/>
    <w:rsid w:val="000F61E3"/>
    <w:rsid w:val="000F731E"/>
    <w:rsid w:val="001022C8"/>
    <w:rsid w:val="00102531"/>
    <w:rsid w:val="00102EF4"/>
    <w:rsid w:val="00103735"/>
    <w:rsid w:val="00114BEB"/>
    <w:rsid w:val="00115A36"/>
    <w:rsid w:val="00125985"/>
    <w:rsid w:val="001326FA"/>
    <w:rsid w:val="0013399A"/>
    <w:rsid w:val="00133F78"/>
    <w:rsid w:val="001457EF"/>
    <w:rsid w:val="00153855"/>
    <w:rsid w:val="0016137D"/>
    <w:rsid w:val="001631DA"/>
    <w:rsid w:val="00165C8B"/>
    <w:rsid w:val="001668F5"/>
    <w:rsid w:val="00183044"/>
    <w:rsid w:val="00190BC8"/>
    <w:rsid w:val="00192025"/>
    <w:rsid w:val="001969B3"/>
    <w:rsid w:val="001A3CAE"/>
    <w:rsid w:val="001A42BA"/>
    <w:rsid w:val="001B192F"/>
    <w:rsid w:val="001C1561"/>
    <w:rsid w:val="001C1C44"/>
    <w:rsid w:val="001C6132"/>
    <w:rsid w:val="001D1157"/>
    <w:rsid w:val="001D207E"/>
    <w:rsid w:val="001F174A"/>
    <w:rsid w:val="001F2F85"/>
    <w:rsid w:val="001F4AA5"/>
    <w:rsid w:val="00211F60"/>
    <w:rsid w:val="002249C1"/>
    <w:rsid w:val="0023458C"/>
    <w:rsid w:val="002415AA"/>
    <w:rsid w:val="00243E36"/>
    <w:rsid w:val="00245D16"/>
    <w:rsid w:val="002468EF"/>
    <w:rsid w:val="00246B10"/>
    <w:rsid w:val="002568B3"/>
    <w:rsid w:val="00256D42"/>
    <w:rsid w:val="00263FD7"/>
    <w:rsid w:val="00264FAD"/>
    <w:rsid w:val="00281CF6"/>
    <w:rsid w:val="00284A48"/>
    <w:rsid w:val="00285458"/>
    <w:rsid w:val="00287BCA"/>
    <w:rsid w:val="00295148"/>
    <w:rsid w:val="002C29E3"/>
    <w:rsid w:val="002C4FAF"/>
    <w:rsid w:val="002D6248"/>
    <w:rsid w:val="002D63CF"/>
    <w:rsid w:val="002E47C7"/>
    <w:rsid w:val="002E6541"/>
    <w:rsid w:val="002F0D6B"/>
    <w:rsid w:val="002F3D62"/>
    <w:rsid w:val="00302B35"/>
    <w:rsid w:val="00304521"/>
    <w:rsid w:val="00306847"/>
    <w:rsid w:val="003137F3"/>
    <w:rsid w:val="00314AF9"/>
    <w:rsid w:val="00317AA1"/>
    <w:rsid w:val="00322FF4"/>
    <w:rsid w:val="003276FE"/>
    <w:rsid w:val="00330E0F"/>
    <w:rsid w:val="00332B36"/>
    <w:rsid w:val="00336377"/>
    <w:rsid w:val="00337015"/>
    <w:rsid w:val="00347890"/>
    <w:rsid w:val="00354D46"/>
    <w:rsid w:val="00355A8A"/>
    <w:rsid w:val="003571EB"/>
    <w:rsid w:val="003616D3"/>
    <w:rsid w:val="003714EA"/>
    <w:rsid w:val="00393C36"/>
    <w:rsid w:val="00395063"/>
    <w:rsid w:val="003C4EAE"/>
    <w:rsid w:val="003D335E"/>
    <w:rsid w:val="003D388D"/>
    <w:rsid w:val="003F2544"/>
    <w:rsid w:val="004020F2"/>
    <w:rsid w:val="0040259A"/>
    <w:rsid w:val="00406140"/>
    <w:rsid w:val="0041363E"/>
    <w:rsid w:val="00423155"/>
    <w:rsid w:val="0042479C"/>
    <w:rsid w:val="004421AB"/>
    <w:rsid w:val="00466E15"/>
    <w:rsid w:val="00467678"/>
    <w:rsid w:val="0047027E"/>
    <w:rsid w:val="00492E74"/>
    <w:rsid w:val="004A2DB1"/>
    <w:rsid w:val="004B1D0F"/>
    <w:rsid w:val="004B24FD"/>
    <w:rsid w:val="004B76EF"/>
    <w:rsid w:val="004C22A2"/>
    <w:rsid w:val="004C4EE4"/>
    <w:rsid w:val="004C53A6"/>
    <w:rsid w:val="004C601C"/>
    <w:rsid w:val="004C6C6A"/>
    <w:rsid w:val="004C727C"/>
    <w:rsid w:val="004E0A6B"/>
    <w:rsid w:val="004F1D4B"/>
    <w:rsid w:val="00501C50"/>
    <w:rsid w:val="00503393"/>
    <w:rsid w:val="00506ABD"/>
    <w:rsid w:val="005132C3"/>
    <w:rsid w:val="0051566B"/>
    <w:rsid w:val="00515917"/>
    <w:rsid w:val="00515E6C"/>
    <w:rsid w:val="00520FFA"/>
    <w:rsid w:val="00527BAA"/>
    <w:rsid w:val="00553925"/>
    <w:rsid w:val="00555CCA"/>
    <w:rsid w:val="0056481D"/>
    <w:rsid w:val="00573CD6"/>
    <w:rsid w:val="00577113"/>
    <w:rsid w:val="005842F8"/>
    <w:rsid w:val="005923E6"/>
    <w:rsid w:val="00595B78"/>
    <w:rsid w:val="00596E86"/>
    <w:rsid w:val="005B14F5"/>
    <w:rsid w:val="005B2F2B"/>
    <w:rsid w:val="005C09C4"/>
    <w:rsid w:val="005C1E6A"/>
    <w:rsid w:val="005D0F10"/>
    <w:rsid w:val="005D6214"/>
    <w:rsid w:val="005E6D08"/>
    <w:rsid w:val="005F13AC"/>
    <w:rsid w:val="005F73D8"/>
    <w:rsid w:val="005F7A67"/>
    <w:rsid w:val="00600E86"/>
    <w:rsid w:val="00621AF7"/>
    <w:rsid w:val="00624623"/>
    <w:rsid w:val="00641DE6"/>
    <w:rsid w:val="00644632"/>
    <w:rsid w:val="00645512"/>
    <w:rsid w:val="006471C8"/>
    <w:rsid w:val="00650201"/>
    <w:rsid w:val="006523F9"/>
    <w:rsid w:val="00655957"/>
    <w:rsid w:val="006570B9"/>
    <w:rsid w:val="00657588"/>
    <w:rsid w:val="0066644E"/>
    <w:rsid w:val="00690F82"/>
    <w:rsid w:val="006975DE"/>
    <w:rsid w:val="006A0A62"/>
    <w:rsid w:val="006A37ED"/>
    <w:rsid w:val="006A40E1"/>
    <w:rsid w:val="006B167F"/>
    <w:rsid w:val="006C08A6"/>
    <w:rsid w:val="006C250A"/>
    <w:rsid w:val="006E6D27"/>
    <w:rsid w:val="006F3764"/>
    <w:rsid w:val="006F689B"/>
    <w:rsid w:val="00701FEB"/>
    <w:rsid w:val="00712AA4"/>
    <w:rsid w:val="00725FB4"/>
    <w:rsid w:val="007279F9"/>
    <w:rsid w:val="007364CF"/>
    <w:rsid w:val="00742FB6"/>
    <w:rsid w:val="00744B97"/>
    <w:rsid w:val="00747317"/>
    <w:rsid w:val="007519B6"/>
    <w:rsid w:val="00764A03"/>
    <w:rsid w:val="00765185"/>
    <w:rsid w:val="00774842"/>
    <w:rsid w:val="00783E25"/>
    <w:rsid w:val="00796CF2"/>
    <w:rsid w:val="007A0A4F"/>
    <w:rsid w:val="007A3D49"/>
    <w:rsid w:val="007A6EA1"/>
    <w:rsid w:val="007B3408"/>
    <w:rsid w:val="007B3F41"/>
    <w:rsid w:val="007B4BDA"/>
    <w:rsid w:val="007B5944"/>
    <w:rsid w:val="007C0E32"/>
    <w:rsid w:val="007D312A"/>
    <w:rsid w:val="007D357D"/>
    <w:rsid w:val="007D559D"/>
    <w:rsid w:val="007E11A7"/>
    <w:rsid w:val="00801654"/>
    <w:rsid w:val="00803B47"/>
    <w:rsid w:val="0081150E"/>
    <w:rsid w:val="00824C39"/>
    <w:rsid w:val="00830274"/>
    <w:rsid w:val="00833722"/>
    <w:rsid w:val="008338F8"/>
    <w:rsid w:val="00836E55"/>
    <w:rsid w:val="0083717A"/>
    <w:rsid w:val="0086690F"/>
    <w:rsid w:val="00881AC3"/>
    <w:rsid w:val="0088550D"/>
    <w:rsid w:val="00887183"/>
    <w:rsid w:val="00890213"/>
    <w:rsid w:val="008941CD"/>
    <w:rsid w:val="008965C6"/>
    <w:rsid w:val="008C32A7"/>
    <w:rsid w:val="008C62C3"/>
    <w:rsid w:val="008D08E6"/>
    <w:rsid w:val="008D6C36"/>
    <w:rsid w:val="008E2F65"/>
    <w:rsid w:val="008E3804"/>
    <w:rsid w:val="008E6306"/>
    <w:rsid w:val="008F29D3"/>
    <w:rsid w:val="00904133"/>
    <w:rsid w:val="00905133"/>
    <w:rsid w:val="0090775C"/>
    <w:rsid w:val="0092692A"/>
    <w:rsid w:val="00934505"/>
    <w:rsid w:val="0093544C"/>
    <w:rsid w:val="009468D7"/>
    <w:rsid w:val="00955925"/>
    <w:rsid w:val="0096795A"/>
    <w:rsid w:val="0097301A"/>
    <w:rsid w:val="00975ED8"/>
    <w:rsid w:val="0098144F"/>
    <w:rsid w:val="00987D81"/>
    <w:rsid w:val="00997F67"/>
    <w:rsid w:val="009A0B85"/>
    <w:rsid w:val="009A13FF"/>
    <w:rsid w:val="009A3CE4"/>
    <w:rsid w:val="009A4737"/>
    <w:rsid w:val="009A482C"/>
    <w:rsid w:val="009A500F"/>
    <w:rsid w:val="009B1192"/>
    <w:rsid w:val="009B2C79"/>
    <w:rsid w:val="009B2C9D"/>
    <w:rsid w:val="009B353C"/>
    <w:rsid w:val="009B7992"/>
    <w:rsid w:val="009C36FA"/>
    <w:rsid w:val="009D1B9C"/>
    <w:rsid w:val="009D442B"/>
    <w:rsid w:val="009D68D7"/>
    <w:rsid w:val="009E1FC5"/>
    <w:rsid w:val="009E343F"/>
    <w:rsid w:val="009F012A"/>
    <w:rsid w:val="009F0953"/>
    <w:rsid w:val="009F1467"/>
    <w:rsid w:val="00A0231A"/>
    <w:rsid w:val="00A06D8C"/>
    <w:rsid w:val="00A12081"/>
    <w:rsid w:val="00A20EF2"/>
    <w:rsid w:val="00A213A4"/>
    <w:rsid w:val="00A45B04"/>
    <w:rsid w:val="00A4635C"/>
    <w:rsid w:val="00A50F64"/>
    <w:rsid w:val="00A54A1A"/>
    <w:rsid w:val="00A55B08"/>
    <w:rsid w:val="00A66CAA"/>
    <w:rsid w:val="00A73641"/>
    <w:rsid w:val="00A73C11"/>
    <w:rsid w:val="00A75F52"/>
    <w:rsid w:val="00A8108B"/>
    <w:rsid w:val="00A8198E"/>
    <w:rsid w:val="00A83421"/>
    <w:rsid w:val="00A85C33"/>
    <w:rsid w:val="00A90531"/>
    <w:rsid w:val="00A97C21"/>
    <w:rsid w:val="00AA242E"/>
    <w:rsid w:val="00AA561E"/>
    <w:rsid w:val="00AA58A3"/>
    <w:rsid w:val="00AB2939"/>
    <w:rsid w:val="00AC193C"/>
    <w:rsid w:val="00AC5DA2"/>
    <w:rsid w:val="00AD7AD2"/>
    <w:rsid w:val="00AE0F68"/>
    <w:rsid w:val="00AE3148"/>
    <w:rsid w:val="00AE37D5"/>
    <w:rsid w:val="00AE636C"/>
    <w:rsid w:val="00AF51F4"/>
    <w:rsid w:val="00B00BB8"/>
    <w:rsid w:val="00B00D18"/>
    <w:rsid w:val="00B030AF"/>
    <w:rsid w:val="00B1341F"/>
    <w:rsid w:val="00B17BFD"/>
    <w:rsid w:val="00B220AC"/>
    <w:rsid w:val="00B24347"/>
    <w:rsid w:val="00B25F6B"/>
    <w:rsid w:val="00B46CEE"/>
    <w:rsid w:val="00B47AF1"/>
    <w:rsid w:val="00B619B1"/>
    <w:rsid w:val="00B91B0F"/>
    <w:rsid w:val="00B92B27"/>
    <w:rsid w:val="00BA6BF7"/>
    <w:rsid w:val="00BA7030"/>
    <w:rsid w:val="00BB2954"/>
    <w:rsid w:val="00BC0DF8"/>
    <w:rsid w:val="00BC184A"/>
    <w:rsid w:val="00BC3186"/>
    <w:rsid w:val="00BC4994"/>
    <w:rsid w:val="00BC64A9"/>
    <w:rsid w:val="00BD1883"/>
    <w:rsid w:val="00BD1C4C"/>
    <w:rsid w:val="00BD2003"/>
    <w:rsid w:val="00BD3FEB"/>
    <w:rsid w:val="00BD63E1"/>
    <w:rsid w:val="00BD69B8"/>
    <w:rsid w:val="00BD7E82"/>
    <w:rsid w:val="00BF0A49"/>
    <w:rsid w:val="00BF6158"/>
    <w:rsid w:val="00C00E4B"/>
    <w:rsid w:val="00C035CE"/>
    <w:rsid w:val="00C04D76"/>
    <w:rsid w:val="00C11A49"/>
    <w:rsid w:val="00C15E9C"/>
    <w:rsid w:val="00C20FCB"/>
    <w:rsid w:val="00C33AA7"/>
    <w:rsid w:val="00C357BE"/>
    <w:rsid w:val="00C427D9"/>
    <w:rsid w:val="00C442B3"/>
    <w:rsid w:val="00C5359A"/>
    <w:rsid w:val="00C55630"/>
    <w:rsid w:val="00C56DD0"/>
    <w:rsid w:val="00C62DC9"/>
    <w:rsid w:val="00C74BDD"/>
    <w:rsid w:val="00C812CD"/>
    <w:rsid w:val="00C877CE"/>
    <w:rsid w:val="00C90A16"/>
    <w:rsid w:val="00CA058E"/>
    <w:rsid w:val="00CA6F06"/>
    <w:rsid w:val="00CA72FB"/>
    <w:rsid w:val="00CC16A7"/>
    <w:rsid w:val="00CE0A17"/>
    <w:rsid w:val="00CF2371"/>
    <w:rsid w:val="00D103E8"/>
    <w:rsid w:val="00D164B3"/>
    <w:rsid w:val="00D24E51"/>
    <w:rsid w:val="00D24F22"/>
    <w:rsid w:val="00D43AB8"/>
    <w:rsid w:val="00D44107"/>
    <w:rsid w:val="00D60E34"/>
    <w:rsid w:val="00D674A6"/>
    <w:rsid w:val="00D70F5F"/>
    <w:rsid w:val="00D77385"/>
    <w:rsid w:val="00D77E40"/>
    <w:rsid w:val="00D81A7D"/>
    <w:rsid w:val="00D82842"/>
    <w:rsid w:val="00D92693"/>
    <w:rsid w:val="00D92DC2"/>
    <w:rsid w:val="00D93C7C"/>
    <w:rsid w:val="00DA5411"/>
    <w:rsid w:val="00DB23D1"/>
    <w:rsid w:val="00DB44D5"/>
    <w:rsid w:val="00DC13A5"/>
    <w:rsid w:val="00DC172F"/>
    <w:rsid w:val="00DE1F1E"/>
    <w:rsid w:val="00DF62D8"/>
    <w:rsid w:val="00DF6B75"/>
    <w:rsid w:val="00DF7427"/>
    <w:rsid w:val="00E02668"/>
    <w:rsid w:val="00E04E49"/>
    <w:rsid w:val="00E10671"/>
    <w:rsid w:val="00E130F0"/>
    <w:rsid w:val="00E141B9"/>
    <w:rsid w:val="00E15122"/>
    <w:rsid w:val="00E15CE0"/>
    <w:rsid w:val="00E161BE"/>
    <w:rsid w:val="00E2488E"/>
    <w:rsid w:val="00E24FDC"/>
    <w:rsid w:val="00E27A43"/>
    <w:rsid w:val="00E31571"/>
    <w:rsid w:val="00E35420"/>
    <w:rsid w:val="00E43054"/>
    <w:rsid w:val="00E4316B"/>
    <w:rsid w:val="00E5450E"/>
    <w:rsid w:val="00E5458C"/>
    <w:rsid w:val="00E57B89"/>
    <w:rsid w:val="00E57F08"/>
    <w:rsid w:val="00E66F5B"/>
    <w:rsid w:val="00E71234"/>
    <w:rsid w:val="00E72C2E"/>
    <w:rsid w:val="00E85B8C"/>
    <w:rsid w:val="00E90442"/>
    <w:rsid w:val="00E96C8E"/>
    <w:rsid w:val="00EA082B"/>
    <w:rsid w:val="00EB182C"/>
    <w:rsid w:val="00EB2CEC"/>
    <w:rsid w:val="00EB482B"/>
    <w:rsid w:val="00EB5641"/>
    <w:rsid w:val="00EC4066"/>
    <w:rsid w:val="00ED0BDA"/>
    <w:rsid w:val="00ED6868"/>
    <w:rsid w:val="00ED6D4E"/>
    <w:rsid w:val="00EE4EE5"/>
    <w:rsid w:val="00EE5582"/>
    <w:rsid w:val="00EE6390"/>
    <w:rsid w:val="00EE6C4C"/>
    <w:rsid w:val="00EF0AE8"/>
    <w:rsid w:val="00F02D34"/>
    <w:rsid w:val="00F07F80"/>
    <w:rsid w:val="00F140C0"/>
    <w:rsid w:val="00F30A22"/>
    <w:rsid w:val="00F31026"/>
    <w:rsid w:val="00F40AA1"/>
    <w:rsid w:val="00F429CD"/>
    <w:rsid w:val="00F475E2"/>
    <w:rsid w:val="00F53028"/>
    <w:rsid w:val="00F57C08"/>
    <w:rsid w:val="00F62661"/>
    <w:rsid w:val="00F73A9D"/>
    <w:rsid w:val="00F73BA5"/>
    <w:rsid w:val="00F81395"/>
    <w:rsid w:val="00F86D66"/>
    <w:rsid w:val="00F97648"/>
    <w:rsid w:val="00FA7997"/>
    <w:rsid w:val="00FB2C97"/>
    <w:rsid w:val="00FC187E"/>
    <w:rsid w:val="00FC49D2"/>
    <w:rsid w:val="00FD225D"/>
    <w:rsid w:val="00FD2F05"/>
    <w:rsid w:val="00FF1318"/>
    <w:rsid w:val="00FF2CFC"/>
    <w:rsid w:val="00FF5664"/>
    <w:rsid w:val="076A1822"/>
    <w:rsid w:val="0F0247E1"/>
    <w:rsid w:val="16B23A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5"/>
    <o:shapelayout v:ext="edit">
      <o:idmap v:ext="edit" data="2"/>
    </o:shapelayout>
  </w:shapeDefaults>
  <w:decimalSymbol w:val="."/>
  <w:listSeparator w:val=","/>
  <w14:docId w14:val="5E4823C3"/>
  <w15:docId w15:val="{161DEC74-A336-45AC-A125-8222A2156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qFormat="1"/>
    <w:lsdException w:name="footer" w:semiHidden="1" w:uiPriority="0"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qFormat="1"/>
    <w:lsdException w:name="Block Text" w:semiHidden="1" w:unhideWhenUsed="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200" w:line="276" w:lineRule="auto"/>
      <w:jc w:val="both"/>
    </w:pPr>
  </w:style>
  <w:style w:type="paragraph" w:styleId="1">
    <w:name w:val="heading 1"/>
    <w:basedOn w:val="a0"/>
    <w:next w:val="a0"/>
    <w:link w:val="10"/>
    <w:uiPriority w:val="9"/>
    <w:qFormat/>
    <w:pPr>
      <w:spacing w:before="300" w:after="40"/>
      <w:jc w:val="left"/>
      <w:outlineLvl w:val="0"/>
    </w:pPr>
    <w:rPr>
      <w:smallCaps/>
      <w:spacing w:val="5"/>
      <w:sz w:val="32"/>
      <w:szCs w:val="32"/>
    </w:rPr>
  </w:style>
  <w:style w:type="paragraph" w:styleId="2">
    <w:name w:val="heading 2"/>
    <w:basedOn w:val="a0"/>
    <w:next w:val="a0"/>
    <w:link w:val="20"/>
    <w:uiPriority w:val="9"/>
    <w:unhideWhenUsed/>
    <w:qFormat/>
    <w:pPr>
      <w:spacing w:after="0"/>
      <w:jc w:val="left"/>
      <w:outlineLvl w:val="1"/>
    </w:pPr>
    <w:rPr>
      <w:smallCaps/>
      <w:spacing w:val="5"/>
      <w:sz w:val="28"/>
      <w:szCs w:val="28"/>
    </w:rPr>
  </w:style>
  <w:style w:type="paragraph" w:styleId="3">
    <w:name w:val="heading 3"/>
    <w:basedOn w:val="a0"/>
    <w:next w:val="a0"/>
    <w:link w:val="30"/>
    <w:uiPriority w:val="9"/>
    <w:unhideWhenUsed/>
    <w:qFormat/>
    <w:pPr>
      <w:spacing w:after="0"/>
      <w:jc w:val="left"/>
      <w:outlineLvl w:val="2"/>
    </w:pPr>
    <w:rPr>
      <w:smallCaps/>
      <w:spacing w:val="5"/>
      <w:sz w:val="24"/>
      <w:szCs w:val="24"/>
    </w:rPr>
  </w:style>
  <w:style w:type="paragraph" w:styleId="4">
    <w:name w:val="heading 4"/>
    <w:basedOn w:val="a0"/>
    <w:next w:val="a0"/>
    <w:link w:val="40"/>
    <w:uiPriority w:val="9"/>
    <w:unhideWhenUsed/>
    <w:qFormat/>
    <w:pPr>
      <w:spacing w:after="0"/>
      <w:jc w:val="left"/>
      <w:outlineLvl w:val="3"/>
    </w:pPr>
    <w:rPr>
      <w:i/>
      <w:iCs/>
      <w:smallCaps/>
      <w:spacing w:val="10"/>
      <w:sz w:val="22"/>
      <w:szCs w:val="22"/>
    </w:rPr>
  </w:style>
  <w:style w:type="paragraph" w:styleId="5">
    <w:name w:val="heading 5"/>
    <w:basedOn w:val="a0"/>
    <w:next w:val="a0"/>
    <w:link w:val="50"/>
    <w:uiPriority w:val="9"/>
    <w:unhideWhenUsed/>
    <w:qFormat/>
    <w:pPr>
      <w:spacing w:after="0"/>
      <w:jc w:val="left"/>
      <w:outlineLvl w:val="4"/>
    </w:pPr>
    <w:rPr>
      <w:smallCaps/>
      <w:color w:val="538135"/>
      <w:spacing w:val="10"/>
      <w:sz w:val="22"/>
      <w:szCs w:val="22"/>
    </w:rPr>
  </w:style>
  <w:style w:type="paragraph" w:styleId="6">
    <w:name w:val="heading 6"/>
    <w:basedOn w:val="a0"/>
    <w:next w:val="a0"/>
    <w:link w:val="60"/>
    <w:uiPriority w:val="9"/>
    <w:unhideWhenUsed/>
    <w:qFormat/>
    <w:pPr>
      <w:spacing w:after="0"/>
      <w:jc w:val="left"/>
      <w:outlineLvl w:val="5"/>
    </w:pPr>
    <w:rPr>
      <w:smallCaps/>
      <w:color w:val="70AD47"/>
      <w:spacing w:val="5"/>
      <w:sz w:val="22"/>
      <w:szCs w:val="22"/>
    </w:rPr>
  </w:style>
  <w:style w:type="paragraph" w:styleId="7">
    <w:name w:val="heading 7"/>
    <w:basedOn w:val="a0"/>
    <w:next w:val="a0"/>
    <w:link w:val="70"/>
    <w:uiPriority w:val="9"/>
    <w:unhideWhenUsed/>
    <w:qFormat/>
    <w:pPr>
      <w:spacing w:after="0"/>
      <w:jc w:val="left"/>
      <w:outlineLvl w:val="6"/>
    </w:pPr>
    <w:rPr>
      <w:b/>
      <w:bCs/>
      <w:smallCaps/>
      <w:color w:val="70AD47"/>
      <w:spacing w:val="10"/>
    </w:rPr>
  </w:style>
  <w:style w:type="paragraph" w:styleId="8">
    <w:name w:val="heading 8"/>
    <w:basedOn w:val="a0"/>
    <w:next w:val="a0"/>
    <w:link w:val="80"/>
    <w:uiPriority w:val="9"/>
    <w:semiHidden/>
    <w:unhideWhenUsed/>
    <w:qFormat/>
    <w:pPr>
      <w:spacing w:after="0"/>
      <w:jc w:val="left"/>
      <w:outlineLvl w:val="7"/>
    </w:pPr>
    <w:rPr>
      <w:b/>
      <w:bCs/>
      <w:i/>
      <w:iCs/>
      <w:smallCaps/>
      <w:color w:val="538135"/>
    </w:rPr>
  </w:style>
  <w:style w:type="paragraph" w:styleId="9">
    <w:name w:val="heading 9"/>
    <w:basedOn w:val="a0"/>
    <w:next w:val="a0"/>
    <w:link w:val="90"/>
    <w:uiPriority w:val="9"/>
    <w:semiHidden/>
    <w:unhideWhenUsed/>
    <w:qFormat/>
    <w:pPr>
      <w:spacing w:after="0"/>
      <w:jc w:val="left"/>
      <w:outlineLvl w:val="8"/>
    </w:pPr>
    <w:rPr>
      <w:b/>
      <w:bCs/>
      <w:i/>
      <w:iCs/>
      <w:smallCaps/>
      <w:color w:val="38562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rPr>
      <w:b/>
      <w:bCs/>
      <w:caps/>
      <w:sz w:val="16"/>
      <w:szCs w:val="16"/>
    </w:rPr>
  </w:style>
  <w:style w:type="paragraph" w:styleId="a5">
    <w:name w:val="Document Map"/>
    <w:basedOn w:val="a0"/>
    <w:semiHidden/>
    <w:qFormat/>
    <w:pPr>
      <w:shd w:val="clear" w:color="auto" w:fill="000080"/>
    </w:pPr>
  </w:style>
  <w:style w:type="paragraph" w:styleId="TOC3">
    <w:name w:val="toc 3"/>
    <w:basedOn w:val="a0"/>
    <w:next w:val="a0"/>
    <w:uiPriority w:val="39"/>
    <w:qFormat/>
    <w:pPr>
      <w:tabs>
        <w:tab w:val="right" w:leader="middleDot" w:pos="7980"/>
      </w:tabs>
      <w:ind w:left="454"/>
    </w:pPr>
    <w:rPr>
      <w:sz w:val="18"/>
    </w:rPr>
  </w:style>
  <w:style w:type="paragraph" w:styleId="a6">
    <w:name w:val="Balloon Text"/>
    <w:basedOn w:val="a0"/>
    <w:link w:val="a7"/>
    <w:uiPriority w:val="99"/>
    <w:semiHidden/>
    <w:unhideWhenUsed/>
    <w:qFormat/>
    <w:pPr>
      <w:spacing w:line="240" w:lineRule="auto"/>
    </w:pPr>
    <w:rPr>
      <w:sz w:val="18"/>
      <w:szCs w:val="18"/>
    </w:rPr>
  </w:style>
  <w:style w:type="paragraph" w:styleId="a8">
    <w:name w:val="footer"/>
    <w:basedOn w:val="a0"/>
    <w:semiHidden/>
    <w:qFormat/>
    <w:pPr>
      <w:tabs>
        <w:tab w:val="center" w:pos="4153"/>
        <w:tab w:val="right" w:pos="8306"/>
      </w:tabs>
      <w:snapToGrid w:val="0"/>
      <w:jc w:val="left"/>
    </w:pPr>
    <w:rPr>
      <w:sz w:val="18"/>
    </w:rPr>
  </w:style>
  <w:style w:type="paragraph" w:styleId="a9">
    <w:name w:val="header"/>
    <w:basedOn w:val="a0"/>
    <w:semiHidden/>
    <w:qFormat/>
    <w:pPr>
      <w:pBdr>
        <w:bottom w:val="single" w:sz="6" w:space="1" w:color="auto"/>
      </w:pBdr>
      <w:snapToGrid w:val="0"/>
    </w:pPr>
    <w:rPr>
      <w:rFonts w:eastAsia="楷体_GB2312"/>
    </w:rPr>
  </w:style>
  <w:style w:type="paragraph" w:styleId="TOC1">
    <w:name w:val="toc 1"/>
    <w:basedOn w:val="a0"/>
    <w:next w:val="a0"/>
    <w:uiPriority w:val="39"/>
    <w:qFormat/>
    <w:pPr>
      <w:tabs>
        <w:tab w:val="right" w:leader="middleDot" w:pos="7980"/>
      </w:tabs>
      <w:spacing w:beforeLines="50" w:before="50"/>
    </w:pPr>
    <w:rPr>
      <w:rFonts w:eastAsia="黑体"/>
    </w:rPr>
  </w:style>
  <w:style w:type="paragraph" w:styleId="TOC4">
    <w:name w:val="toc 4"/>
    <w:basedOn w:val="a0"/>
    <w:next w:val="a0"/>
    <w:semiHidden/>
    <w:qFormat/>
    <w:pPr>
      <w:tabs>
        <w:tab w:val="right" w:leader="middleDot" w:pos="8190"/>
      </w:tabs>
      <w:ind w:leftChars="600" w:left="1260"/>
    </w:pPr>
  </w:style>
  <w:style w:type="paragraph" w:styleId="aa">
    <w:name w:val="Subtitle"/>
    <w:basedOn w:val="a0"/>
    <w:next w:val="a0"/>
    <w:link w:val="ab"/>
    <w:uiPriority w:val="11"/>
    <w:qFormat/>
    <w:pPr>
      <w:spacing w:after="720" w:line="240" w:lineRule="auto"/>
      <w:jc w:val="right"/>
    </w:pPr>
    <w:rPr>
      <w:rFonts w:ascii="Calibri Light" w:hAnsi="Calibri Light"/>
    </w:rPr>
  </w:style>
  <w:style w:type="paragraph" w:styleId="31">
    <w:name w:val="Body Text Indent 3"/>
    <w:basedOn w:val="a0"/>
    <w:semiHidden/>
    <w:qFormat/>
    <w:pPr>
      <w:spacing w:after="120"/>
      <w:ind w:leftChars="200" w:left="420"/>
    </w:pPr>
    <w:rPr>
      <w:sz w:val="16"/>
      <w:szCs w:val="16"/>
    </w:rPr>
  </w:style>
  <w:style w:type="paragraph" w:styleId="TOC2">
    <w:name w:val="toc 2"/>
    <w:basedOn w:val="a0"/>
    <w:next w:val="a0"/>
    <w:uiPriority w:val="39"/>
    <w:qFormat/>
    <w:pPr>
      <w:tabs>
        <w:tab w:val="right" w:leader="middleDot" w:pos="7980"/>
      </w:tabs>
      <w:ind w:left="227"/>
    </w:pPr>
  </w:style>
  <w:style w:type="paragraph" w:styleId="ac">
    <w:name w:val="Title"/>
    <w:basedOn w:val="a0"/>
    <w:next w:val="a0"/>
    <w:link w:val="ad"/>
    <w:uiPriority w:val="10"/>
    <w:qFormat/>
    <w:pPr>
      <w:pBdr>
        <w:top w:val="single" w:sz="8" w:space="1" w:color="70AD47"/>
      </w:pBdr>
      <w:spacing w:after="120" w:line="240" w:lineRule="auto"/>
      <w:jc w:val="right"/>
    </w:pPr>
    <w:rPr>
      <w:smallCaps/>
      <w:color w:val="262626"/>
      <w:sz w:val="52"/>
      <w:szCs w:val="52"/>
    </w:rPr>
  </w:style>
  <w:style w:type="table" w:styleId="ae">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color w:val="70AD47"/>
    </w:rPr>
  </w:style>
  <w:style w:type="character" w:styleId="af0">
    <w:name w:val="page number"/>
    <w:basedOn w:val="a1"/>
    <w:semiHidden/>
    <w:qFormat/>
  </w:style>
  <w:style w:type="character" w:styleId="af1">
    <w:name w:val="Emphasis"/>
    <w:uiPriority w:val="20"/>
    <w:qFormat/>
    <w:rPr>
      <w:b/>
      <w:bCs/>
      <w:i/>
      <w:iCs/>
      <w:spacing w:val="10"/>
    </w:rPr>
  </w:style>
  <w:style w:type="character" w:styleId="af2">
    <w:name w:val="Hyperlink"/>
    <w:uiPriority w:val="99"/>
    <w:rPr>
      <w:color w:val="0000FF"/>
      <w:u w:val="single"/>
    </w:rPr>
  </w:style>
  <w:style w:type="paragraph" w:customStyle="1" w:styleId="af3">
    <w:name w:val="表头"/>
    <w:basedOn w:val="a0"/>
    <w:qFormat/>
    <w:pPr>
      <w:spacing w:before="120" w:after="120" w:line="240" w:lineRule="auto"/>
      <w:jc w:val="center"/>
    </w:pPr>
    <w:rPr>
      <w:rFonts w:eastAsia="黑体"/>
      <w:sz w:val="18"/>
    </w:rPr>
  </w:style>
  <w:style w:type="paragraph" w:customStyle="1" w:styleId="af4">
    <w:name w:val="表文"/>
    <w:basedOn w:val="a0"/>
    <w:qFormat/>
    <w:pPr>
      <w:spacing w:before="20" w:after="20" w:line="240" w:lineRule="auto"/>
    </w:pPr>
    <w:rPr>
      <w:rFonts w:ascii="Times New Roman" w:eastAsia="微软雅黑" w:hAnsi="Times New Roman"/>
      <w:sz w:val="18"/>
    </w:rPr>
  </w:style>
  <w:style w:type="paragraph" w:customStyle="1" w:styleId="af5">
    <w:name w:val="图片注释文字"/>
    <w:basedOn w:val="a0"/>
    <w:qFormat/>
    <w:pPr>
      <w:spacing w:line="240" w:lineRule="exact"/>
      <w:jc w:val="left"/>
    </w:pPr>
    <w:rPr>
      <w:sz w:val="18"/>
    </w:rPr>
  </w:style>
  <w:style w:type="paragraph" w:customStyle="1" w:styleId="a">
    <w:name w:val="项目文字"/>
    <w:basedOn w:val="a0"/>
    <w:qFormat/>
    <w:pPr>
      <w:numPr>
        <w:numId w:val="1"/>
      </w:numPr>
      <w:tabs>
        <w:tab w:val="left" w:pos="680"/>
      </w:tabs>
    </w:pPr>
  </w:style>
  <w:style w:type="paragraph" w:customStyle="1" w:styleId="af6">
    <w:name w:val="注释"/>
    <w:basedOn w:val="a0"/>
    <w:qFormat/>
    <w:pPr>
      <w:pBdr>
        <w:top w:val="single" w:sz="4" w:space="1" w:color="auto"/>
        <w:left w:val="single" w:sz="4" w:space="4" w:color="auto"/>
        <w:bottom w:val="single" w:sz="4" w:space="1" w:color="auto"/>
        <w:right w:val="single" w:sz="4" w:space="4" w:color="auto"/>
      </w:pBdr>
      <w:shd w:val="pct10" w:color="auto" w:fill="FFFFFF"/>
      <w:adjustRightInd w:val="0"/>
      <w:ind w:leftChars="50" w:left="50" w:rightChars="50" w:right="50" w:firstLineChars="200" w:firstLine="200"/>
    </w:pPr>
    <w:rPr>
      <w:rFonts w:eastAsia="楷体_GB2312"/>
    </w:rPr>
  </w:style>
  <w:style w:type="paragraph" w:customStyle="1" w:styleId="af7">
    <w:name w:val="图片"/>
    <w:basedOn w:val="a0"/>
    <w:next w:val="a4"/>
    <w:pPr>
      <w:spacing w:before="120" w:line="240" w:lineRule="auto"/>
      <w:jc w:val="center"/>
    </w:pPr>
  </w:style>
  <w:style w:type="paragraph" w:customStyle="1" w:styleId="af8">
    <w:name w:val="学习目标正文"/>
    <w:basedOn w:val="a0"/>
    <w:next w:val="a0"/>
    <w:qFormat/>
    <w:rPr>
      <w:rFonts w:eastAsia="楷体_GB2312"/>
    </w:rPr>
  </w:style>
  <w:style w:type="paragraph" w:customStyle="1" w:styleId="af9">
    <w:name w:val="学习目标"/>
    <w:basedOn w:val="a0"/>
    <w:next w:val="af8"/>
    <w:qFormat/>
    <w:pPr>
      <w:spacing w:beforeLines="30" w:before="94" w:afterLines="30" w:after="94"/>
    </w:pPr>
    <w:rPr>
      <w:rFonts w:eastAsia="黑体"/>
      <w:shd w:val="pct10" w:color="auto" w:fill="FFFFFF"/>
    </w:rPr>
  </w:style>
  <w:style w:type="paragraph" w:customStyle="1" w:styleId="11">
    <w:name w:val="阅读材料标题1"/>
    <w:basedOn w:val="a0"/>
    <w:qFormat/>
    <w:pPr>
      <w:spacing w:beforeLines="50" w:before="50" w:afterLines="50" w:after="50"/>
      <w:jc w:val="center"/>
    </w:pPr>
    <w:rPr>
      <w:rFonts w:ascii="黑体" w:eastAsia="黑体" w:hAnsi="宋体"/>
      <w:sz w:val="24"/>
    </w:rPr>
  </w:style>
  <w:style w:type="paragraph" w:customStyle="1" w:styleId="21">
    <w:name w:val="阅读材料标题2"/>
    <w:basedOn w:val="a0"/>
    <w:pPr>
      <w:spacing w:beforeLines="20" w:before="63" w:afterLines="20" w:after="63"/>
    </w:pPr>
    <w:rPr>
      <w:rFonts w:eastAsia="黑体"/>
      <w:bCs/>
    </w:rPr>
  </w:style>
  <w:style w:type="paragraph" w:customStyle="1" w:styleId="afa">
    <w:name w:val="学习要点内容"/>
    <w:basedOn w:val="a0"/>
    <w:qFormat/>
    <w:pPr>
      <w:pBdr>
        <w:top w:val="double" w:sz="4" w:space="1" w:color="auto"/>
        <w:left w:val="double" w:sz="4" w:space="4" w:color="auto"/>
        <w:bottom w:val="double" w:sz="4" w:space="1" w:color="auto"/>
        <w:right w:val="double" w:sz="4" w:space="4" w:color="auto"/>
      </w:pBdr>
      <w:ind w:leftChars="319" w:left="1003" w:rightChars="318" w:right="666" w:hangingChars="160" w:hanging="335"/>
    </w:pPr>
    <w:rPr>
      <w:rFonts w:ascii="楷体_GB2312" w:eastAsia="楷体_GB2312"/>
      <w:color w:val="000000"/>
    </w:rPr>
  </w:style>
  <w:style w:type="paragraph" w:customStyle="1" w:styleId="afb">
    <w:name w:val="操作步骤"/>
    <w:basedOn w:val="a0"/>
    <w:qFormat/>
    <w:rPr>
      <w:rFonts w:eastAsia="楷体_GB2312"/>
    </w:rPr>
  </w:style>
  <w:style w:type="character" w:customStyle="1" w:styleId="10">
    <w:name w:val="标题 1 字符"/>
    <w:link w:val="1"/>
    <w:uiPriority w:val="9"/>
    <w:qFormat/>
    <w:rPr>
      <w:smallCaps/>
      <w:spacing w:val="5"/>
      <w:sz w:val="32"/>
      <w:szCs w:val="32"/>
    </w:rPr>
  </w:style>
  <w:style w:type="character" w:customStyle="1" w:styleId="20">
    <w:name w:val="标题 2 字符"/>
    <w:link w:val="2"/>
    <w:uiPriority w:val="9"/>
    <w:qFormat/>
    <w:rPr>
      <w:smallCaps/>
      <w:spacing w:val="5"/>
      <w:sz w:val="28"/>
      <w:szCs w:val="28"/>
    </w:rPr>
  </w:style>
  <w:style w:type="character" w:customStyle="1" w:styleId="30">
    <w:name w:val="标题 3 字符"/>
    <w:link w:val="3"/>
    <w:uiPriority w:val="9"/>
    <w:qFormat/>
    <w:rPr>
      <w:smallCaps/>
      <w:spacing w:val="5"/>
      <w:sz w:val="24"/>
      <w:szCs w:val="24"/>
    </w:rPr>
  </w:style>
  <w:style w:type="character" w:customStyle="1" w:styleId="40">
    <w:name w:val="标题 4 字符"/>
    <w:link w:val="4"/>
    <w:uiPriority w:val="9"/>
    <w:qFormat/>
    <w:rPr>
      <w:i/>
      <w:iCs/>
      <w:smallCaps/>
      <w:spacing w:val="10"/>
      <w:sz w:val="22"/>
      <w:szCs w:val="22"/>
    </w:rPr>
  </w:style>
  <w:style w:type="character" w:customStyle="1" w:styleId="50">
    <w:name w:val="标题 5 字符"/>
    <w:link w:val="5"/>
    <w:uiPriority w:val="9"/>
    <w:qFormat/>
    <w:rPr>
      <w:smallCaps/>
      <w:color w:val="538135"/>
      <w:spacing w:val="10"/>
      <w:sz w:val="22"/>
      <w:szCs w:val="22"/>
    </w:rPr>
  </w:style>
  <w:style w:type="character" w:customStyle="1" w:styleId="a7">
    <w:name w:val="批注框文本 字符"/>
    <w:link w:val="a6"/>
    <w:uiPriority w:val="99"/>
    <w:semiHidden/>
    <w:qFormat/>
    <w:rPr>
      <w:kern w:val="2"/>
      <w:sz w:val="18"/>
      <w:szCs w:val="18"/>
    </w:rPr>
  </w:style>
  <w:style w:type="character" w:customStyle="1" w:styleId="60">
    <w:name w:val="标题 6 字符"/>
    <w:link w:val="6"/>
    <w:uiPriority w:val="9"/>
    <w:qFormat/>
    <w:rPr>
      <w:smallCaps/>
      <w:color w:val="70AD47"/>
      <w:spacing w:val="5"/>
      <w:sz w:val="22"/>
      <w:szCs w:val="22"/>
    </w:rPr>
  </w:style>
  <w:style w:type="character" w:customStyle="1" w:styleId="70">
    <w:name w:val="标题 7 字符"/>
    <w:link w:val="7"/>
    <w:uiPriority w:val="9"/>
    <w:qFormat/>
    <w:rPr>
      <w:b/>
      <w:bCs/>
      <w:smallCaps/>
      <w:color w:val="70AD47"/>
      <w:spacing w:val="10"/>
    </w:rPr>
  </w:style>
  <w:style w:type="character" w:customStyle="1" w:styleId="80">
    <w:name w:val="标题 8 字符"/>
    <w:link w:val="8"/>
    <w:uiPriority w:val="9"/>
    <w:semiHidden/>
    <w:qFormat/>
    <w:rPr>
      <w:b/>
      <w:bCs/>
      <w:i/>
      <w:iCs/>
      <w:smallCaps/>
      <w:color w:val="538135"/>
    </w:rPr>
  </w:style>
  <w:style w:type="character" w:customStyle="1" w:styleId="90">
    <w:name w:val="标题 9 字符"/>
    <w:link w:val="9"/>
    <w:uiPriority w:val="9"/>
    <w:semiHidden/>
    <w:rPr>
      <w:b/>
      <w:bCs/>
      <w:i/>
      <w:iCs/>
      <w:smallCaps/>
      <w:color w:val="385623"/>
    </w:rPr>
  </w:style>
  <w:style w:type="character" w:customStyle="1" w:styleId="ad">
    <w:name w:val="标题 字符"/>
    <w:link w:val="ac"/>
    <w:uiPriority w:val="10"/>
    <w:qFormat/>
    <w:rPr>
      <w:smallCaps/>
      <w:color w:val="262626"/>
      <w:sz w:val="52"/>
      <w:szCs w:val="52"/>
    </w:rPr>
  </w:style>
  <w:style w:type="character" w:customStyle="1" w:styleId="ab">
    <w:name w:val="副标题 字符"/>
    <w:link w:val="aa"/>
    <w:uiPriority w:val="11"/>
    <w:qFormat/>
    <w:rPr>
      <w:rFonts w:ascii="Calibri Light" w:eastAsia="宋体" w:hAnsi="Calibri Light" w:cs="Times New Roman"/>
    </w:rPr>
  </w:style>
  <w:style w:type="paragraph" w:styleId="afc">
    <w:name w:val="No Spacing"/>
    <w:uiPriority w:val="1"/>
    <w:qFormat/>
    <w:pPr>
      <w:jc w:val="both"/>
    </w:pPr>
  </w:style>
  <w:style w:type="paragraph" w:styleId="afd">
    <w:name w:val="Quote"/>
    <w:basedOn w:val="a0"/>
    <w:next w:val="a0"/>
    <w:link w:val="afe"/>
    <w:uiPriority w:val="29"/>
    <w:qFormat/>
    <w:rPr>
      <w:i/>
      <w:iCs/>
    </w:rPr>
  </w:style>
  <w:style w:type="character" w:customStyle="1" w:styleId="afe">
    <w:name w:val="引用 字符"/>
    <w:link w:val="afd"/>
    <w:uiPriority w:val="29"/>
    <w:qFormat/>
    <w:rPr>
      <w:i/>
      <w:iCs/>
    </w:rPr>
  </w:style>
  <w:style w:type="paragraph" w:styleId="aff">
    <w:name w:val="Intense Quote"/>
    <w:basedOn w:val="a0"/>
    <w:next w:val="a0"/>
    <w:link w:val="aff0"/>
    <w:uiPriority w:val="30"/>
    <w:qFormat/>
    <w:pPr>
      <w:pBdr>
        <w:top w:val="single" w:sz="8" w:space="1" w:color="70AD47"/>
      </w:pBdr>
      <w:spacing w:before="140" w:after="140"/>
      <w:ind w:left="1440" w:right="1440"/>
    </w:pPr>
    <w:rPr>
      <w:b/>
      <w:bCs/>
      <w:i/>
      <w:iCs/>
    </w:rPr>
  </w:style>
  <w:style w:type="character" w:customStyle="1" w:styleId="aff0">
    <w:name w:val="明显引用 字符"/>
    <w:link w:val="aff"/>
    <w:uiPriority w:val="30"/>
    <w:qFormat/>
    <w:rPr>
      <w:b/>
      <w:bCs/>
      <w:i/>
      <w:iCs/>
    </w:rPr>
  </w:style>
  <w:style w:type="character" w:customStyle="1" w:styleId="12">
    <w:name w:val="不明显强调1"/>
    <w:uiPriority w:val="19"/>
    <w:qFormat/>
    <w:rPr>
      <w:i/>
      <w:iCs/>
    </w:rPr>
  </w:style>
  <w:style w:type="character" w:customStyle="1" w:styleId="13">
    <w:name w:val="明显强调1"/>
    <w:uiPriority w:val="21"/>
    <w:qFormat/>
    <w:rPr>
      <w:b/>
      <w:bCs/>
      <w:i/>
      <w:iCs/>
      <w:color w:val="70AD47"/>
      <w:spacing w:val="10"/>
    </w:rPr>
  </w:style>
  <w:style w:type="character" w:customStyle="1" w:styleId="14">
    <w:name w:val="不明显参考1"/>
    <w:uiPriority w:val="31"/>
    <w:qFormat/>
    <w:rPr>
      <w:b/>
      <w:bCs/>
    </w:rPr>
  </w:style>
  <w:style w:type="character" w:customStyle="1" w:styleId="15">
    <w:name w:val="明显参考1"/>
    <w:uiPriority w:val="32"/>
    <w:qFormat/>
    <w:rPr>
      <w:b/>
      <w:bCs/>
      <w:smallCaps/>
      <w:spacing w:val="5"/>
      <w:sz w:val="22"/>
      <w:szCs w:val="22"/>
      <w:u w:val="single"/>
    </w:rPr>
  </w:style>
  <w:style w:type="character" w:customStyle="1" w:styleId="16">
    <w:name w:val="书籍标题1"/>
    <w:uiPriority w:val="33"/>
    <w:qFormat/>
    <w:rPr>
      <w:rFonts w:ascii="Calibri Light" w:eastAsia="宋体" w:hAnsi="Calibri Light" w:cs="Times New Roman"/>
      <w:i/>
      <w:iCs/>
      <w:sz w:val="20"/>
      <w:szCs w:val="20"/>
    </w:rPr>
  </w:style>
  <w:style w:type="paragraph" w:customStyle="1" w:styleId="TOC10">
    <w:name w:val="TOC 标题1"/>
    <w:basedOn w:val="1"/>
    <w:next w:val="a0"/>
    <w:uiPriority w:val="39"/>
    <w:semiHidden/>
    <w:unhideWhenUsed/>
    <w:qFormat/>
    <w:pPr>
      <w:outlineLvl w:val="9"/>
    </w:pPr>
  </w:style>
  <w:style w:type="paragraph" w:customStyle="1" w:styleId="17">
    <w:name w:val="列出段落1"/>
    <w:basedOn w:val="a0"/>
    <w:pPr>
      <w:spacing w:before="100" w:beforeAutospacing="1" w:line="273" w:lineRule="auto"/>
      <w:ind w:firstLineChars="200" w:firstLine="42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1.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N\Application%20Data\Microsoft\Templates\&#30005;&#23376;&#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4097"/>
    <customShpInfo spid="_x0000_s4098"/>
  </customShpExts>
</s:customData>
</file>

<file path=customXml/itemProps1.xml><?xml version="1.0" encoding="utf-8"?>
<ds:datastoreItem xmlns:ds="http://schemas.openxmlformats.org/officeDocument/2006/customXml" ds:itemID="{D10F8DF3-0FF4-4D3F-96CE-096EBBC65E7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电子模板</Template>
  <TotalTime>183</TotalTime>
  <Pages>7</Pages>
  <Words>904</Words>
  <Characters>5158</Characters>
  <Application>Microsoft Office Word</Application>
  <DocSecurity>0</DocSecurity>
  <Lines>42</Lines>
  <Paragraphs>12</Paragraphs>
  <ScaleCrop>false</ScaleCrop>
  <Company>gdd</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创建、打开和保存文档</dc:title>
  <dc:creator>特别工作室</dc:creator>
  <cp:lastModifiedBy>dewganlu@qq.com</cp:lastModifiedBy>
  <cp:revision>70</cp:revision>
  <cp:lastPrinted>2021-07-02T09:05:00Z</cp:lastPrinted>
  <dcterms:created xsi:type="dcterms:W3CDTF">2022-03-16T02:36:00Z</dcterms:created>
  <dcterms:modified xsi:type="dcterms:W3CDTF">2022-06-21T07:42:00Z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FE51D5D1A12E41D5BE62C1B2B9D6D4D6</vt:lpwstr>
  </property>
</Properties>
</file>