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41195D" w14:paraId="21A0736F" w14:textId="77777777">
        <w:trPr>
          <w:trHeight w:val="20"/>
          <w:jc w:val="center"/>
        </w:trPr>
        <w:tc>
          <w:tcPr>
            <w:tcW w:w="1657" w:type="dxa"/>
            <w:shd w:val="clear" w:color="auto" w:fill="E6F1EB"/>
            <w:vAlign w:val="center"/>
          </w:tcPr>
          <w:p w14:paraId="1D453AB0" w14:textId="77777777" w:rsidR="0041195D" w:rsidRDefault="00DE155A">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03E920EA" w14:textId="77777777" w:rsidR="0041195D" w:rsidRDefault="006C5653">
            <w:pPr>
              <w:pStyle w:val="af4"/>
              <w:jc w:val="center"/>
              <w:rPr>
                <w:rFonts w:ascii="微软雅黑" w:hAnsi="微软雅黑"/>
                <w:b/>
                <w:color w:val="418D67"/>
                <w:sz w:val="30"/>
                <w:szCs w:val="30"/>
              </w:rPr>
            </w:pPr>
            <w:r w:rsidRPr="006C5653">
              <w:rPr>
                <w:rFonts w:ascii="微软雅黑" w:hAnsi="微软雅黑" w:hint="eastAsia"/>
                <w:b/>
                <w:color w:val="418D67"/>
                <w:sz w:val="30"/>
                <w:szCs w:val="30"/>
              </w:rPr>
              <w:t>了解高速铁路调度指挥</w:t>
            </w:r>
          </w:p>
        </w:tc>
      </w:tr>
      <w:tr w:rsidR="0041195D" w14:paraId="40FC9279" w14:textId="77777777">
        <w:trPr>
          <w:trHeight w:val="20"/>
          <w:jc w:val="center"/>
        </w:trPr>
        <w:tc>
          <w:tcPr>
            <w:tcW w:w="1657" w:type="dxa"/>
            <w:shd w:val="clear" w:color="auto" w:fill="F5F5E1"/>
            <w:vAlign w:val="center"/>
          </w:tcPr>
          <w:p w14:paraId="237930EC" w14:textId="77777777" w:rsidR="0041195D" w:rsidRDefault="00DE155A">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7B56836B" w14:textId="77777777" w:rsidR="0041195D" w:rsidRDefault="00DE155A">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41195D" w14:paraId="700F2C97" w14:textId="77777777">
        <w:trPr>
          <w:trHeight w:val="20"/>
          <w:jc w:val="center"/>
        </w:trPr>
        <w:tc>
          <w:tcPr>
            <w:tcW w:w="1657" w:type="dxa"/>
            <w:shd w:val="clear" w:color="auto" w:fill="E6F1EB"/>
            <w:vAlign w:val="center"/>
          </w:tcPr>
          <w:p w14:paraId="348C1216" w14:textId="77777777" w:rsidR="0041195D" w:rsidRDefault="00DE155A">
            <w:pPr>
              <w:pStyle w:val="af4"/>
              <w:jc w:val="center"/>
            </w:pPr>
            <w:r>
              <w:rPr>
                <w:rFonts w:ascii="微软雅黑" w:hAnsi="微软雅黑"/>
                <w:b/>
              </w:rPr>
              <w:t>教学目标</w:t>
            </w:r>
          </w:p>
        </w:tc>
        <w:tc>
          <w:tcPr>
            <w:tcW w:w="7057" w:type="dxa"/>
            <w:gridSpan w:val="2"/>
            <w:shd w:val="clear" w:color="auto" w:fill="FFFFFF"/>
            <w:vAlign w:val="center"/>
          </w:tcPr>
          <w:p w14:paraId="7C9E9F92" w14:textId="77777777" w:rsidR="0041195D" w:rsidRDefault="00DE155A">
            <w:pPr>
              <w:pStyle w:val="af4"/>
              <w:ind w:firstLineChars="100" w:firstLine="180"/>
              <w:rPr>
                <w:rFonts w:ascii="微软雅黑" w:hAnsi="微软雅黑"/>
                <w:b/>
                <w:color w:val="84615D"/>
              </w:rPr>
            </w:pPr>
            <w:r>
              <w:rPr>
                <w:rFonts w:ascii="微软雅黑" w:hAnsi="微软雅黑" w:hint="eastAsia"/>
                <w:b/>
                <w:color w:val="84615D"/>
              </w:rPr>
              <w:t>知识技能目标：</w:t>
            </w:r>
          </w:p>
          <w:p w14:paraId="6C5C8C1D" w14:textId="773B0446" w:rsidR="0041195D" w:rsidRDefault="00587A7E">
            <w:pPr>
              <w:pStyle w:val="af4"/>
              <w:ind w:right="720" w:firstLineChars="100" w:firstLine="180"/>
            </w:pPr>
            <w:r w:rsidRPr="00587A7E">
              <w:rPr>
                <w:rFonts w:hint="eastAsia"/>
              </w:rPr>
              <w:t>熟悉高速铁路调度指挥系统的功能</w:t>
            </w:r>
          </w:p>
          <w:p w14:paraId="357819EA" w14:textId="77777777" w:rsidR="0041195D" w:rsidRDefault="00DE155A">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5B86F6B4" w14:textId="77777777" w:rsidR="00587A7E" w:rsidRDefault="00587A7E" w:rsidP="00587A7E">
            <w:pPr>
              <w:pStyle w:val="af4"/>
              <w:numPr>
                <w:ilvl w:val="0"/>
                <w:numId w:val="2"/>
              </w:numPr>
              <w:ind w:firstLine="180"/>
            </w:pPr>
            <w:r w:rsidRPr="00587A7E">
              <w:rPr>
                <w:rFonts w:hint="eastAsia"/>
              </w:rPr>
              <w:t>树立精益求精的工匠精神</w:t>
            </w:r>
          </w:p>
          <w:p w14:paraId="63B34948" w14:textId="77777777" w:rsidR="0041195D" w:rsidRDefault="00DE155A" w:rsidP="00587A7E">
            <w:pPr>
              <w:pStyle w:val="af4"/>
              <w:numPr>
                <w:ilvl w:val="0"/>
                <w:numId w:val="2"/>
              </w:numPr>
              <w:ind w:firstLine="180"/>
            </w:pPr>
            <w:r>
              <w:rPr>
                <w:rFonts w:hint="eastAsia"/>
              </w:rPr>
              <w:t>具备民族自豪感和历史使命感</w:t>
            </w:r>
          </w:p>
        </w:tc>
      </w:tr>
      <w:tr w:rsidR="0041195D" w14:paraId="58489560" w14:textId="77777777">
        <w:trPr>
          <w:trHeight w:val="20"/>
          <w:jc w:val="center"/>
        </w:trPr>
        <w:tc>
          <w:tcPr>
            <w:tcW w:w="1657" w:type="dxa"/>
            <w:shd w:val="clear" w:color="auto" w:fill="F5F5E1"/>
            <w:vAlign w:val="center"/>
          </w:tcPr>
          <w:p w14:paraId="112E8A1B" w14:textId="77777777" w:rsidR="0041195D" w:rsidRDefault="00DE155A">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4174DAFE" w14:textId="13F04425" w:rsidR="0041195D" w:rsidRDefault="00DE155A">
            <w:pPr>
              <w:pStyle w:val="af4"/>
              <w:ind w:firstLineChars="100" w:firstLine="180"/>
            </w:pPr>
            <w:r>
              <w:rPr>
                <w:rFonts w:ascii="微软雅黑" w:hAnsi="微软雅黑" w:hint="eastAsia"/>
                <w:b/>
                <w:color w:val="84615D"/>
              </w:rPr>
              <w:t>教学重点：</w:t>
            </w:r>
            <w:r w:rsidR="00587A7E" w:rsidRPr="00587A7E">
              <w:rPr>
                <w:rFonts w:hint="eastAsia"/>
              </w:rPr>
              <w:t>高速铁路调度指挥系统</w:t>
            </w:r>
            <w:r w:rsidR="007C39A1">
              <w:rPr>
                <w:rFonts w:hint="eastAsia"/>
              </w:rPr>
              <w:t>各子系统</w:t>
            </w:r>
            <w:r w:rsidR="00587A7E" w:rsidRPr="00587A7E">
              <w:rPr>
                <w:rFonts w:hint="eastAsia"/>
              </w:rPr>
              <w:t>的功能</w:t>
            </w:r>
          </w:p>
          <w:p w14:paraId="3B020A0E" w14:textId="185E692F" w:rsidR="0041195D" w:rsidRDefault="00DE155A">
            <w:pPr>
              <w:pStyle w:val="af4"/>
              <w:ind w:firstLineChars="100" w:firstLine="180"/>
            </w:pPr>
            <w:r>
              <w:rPr>
                <w:rFonts w:ascii="微软雅黑" w:hAnsi="微软雅黑" w:hint="eastAsia"/>
                <w:b/>
                <w:color w:val="84615D"/>
              </w:rPr>
              <w:t>教学难点：</w:t>
            </w:r>
            <w:r w:rsidR="00587A7E" w:rsidRPr="00587A7E">
              <w:rPr>
                <w:rFonts w:hint="eastAsia"/>
              </w:rPr>
              <w:t>高速铁路调度指挥系统</w:t>
            </w:r>
            <w:r w:rsidR="007C39A1" w:rsidRPr="007C39A1">
              <w:rPr>
                <w:rFonts w:hint="eastAsia"/>
              </w:rPr>
              <w:t>各子系统</w:t>
            </w:r>
            <w:r w:rsidR="00587A7E" w:rsidRPr="00587A7E">
              <w:rPr>
                <w:rFonts w:hint="eastAsia"/>
              </w:rPr>
              <w:t>的功能</w:t>
            </w:r>
          </w:p>
        </w:tc>
      </w:tr>
      <w:tr w:rsidR="0041195D" w14:paraId="33122D86" w14:textId="77777777">
        <w:trPr>
          <w:trHeight w:val="20"/>
          <w:jc w:val="center"/>
        </w:trPr>
        <w:tc>
          <w:tcPr>
            <w:tcW w:w="1657" w:type="dxa"/>
            <w:shd w:val="clear" w:color="auto" w:fill="E6F1EB"/>
            <w:vAlign w:val="center"/>
          </w:tcPr>
          <w:p w14:paraId="739758FE" w14:textId="77777777" w:rsidR="0041195D" w:rsidRDefault="00DE155A">
            <w:pPr>
              <w:pStyle w:val="af4"/>
              <w:jc w:val="center"/>
            </w:pPr>
            <w:r>
              <w:rPr>
                <w:rFonts w:ascii="微软雅黑" w:hAnsi="微软雅黑"/>
                <w:b/>
              </w:rPr>
              <w:t>教学方法</w:t>
            </w:r>
          </w:p>
        </w:tc>
        <w:tc>
          <w:tcPr>
            <w:tcW w:w="7057" w:type="dxa"/>
            <w:gridSpan w:val="2"/>
            <w:shd w:val="clear" w:color="auto" w:fill="FFFFFF"/>
            <w:vAlign w:val="center"/>
          </w:tcPr>
          <w:p w14:paraId="103DEF4E" w14:textId="77777777" w:rsidR="0041195D" w:rsidRDefault="00DE155A">
            <w:pPr>
              <w:pStyle w:val="af4"/>
              <w:ind w:firstLineChars="100" w:firstLine="180"/>
            </w:pPr>
            <w:r>
              <w:rPr>
                <w:rFonts w:hint="eastAsia"/>
              </w:rPr>
              <w:t>讲授法、问答法、案例分析法、分组讨论法</w:t>
            </w:r>
            <w:r>
              <w:rPr>
                <w:rFonts w:hint="eastAsia"/>
              </w:rPr>
              <w:t xml:space="preserve"> </w:t>
            </w:r>
            <w:r>
              <w:t xml:space="preserve"> </w:t>
            </w:r>
          </w:p>
        </w:tc>
      </w:tr>
      <w:tr w:rsidR="0041195D" w14:paraId="64D3F485" w14:textId="77777777">
        <w:trPr>
          <w:trHeight w:val="20"/>
          <w:jc w:val="center"/>
        </w:trPr>
        <w:tc>
          <w:tcPr>
            <w:tcW w:w="1657" w:type="dxa"/>
            <w:shd w:val="clear" w:color="auto" w:fill="F5F5E1"/>
            <w:vAlign w:val="center"/>
          </w:tcPr>
          <w:p w14:paraId="5B692B45" w14:textId="77777777" w:rsidR="0041195D" w:rsidRDefault="00DE155A">
            <w:pPr>
              <w:pStyle w:val="af4"/>
              <w:jc w:val="center"/>
            </w:pPr>
            <w:r>
              <w:rPr>
                <w:rFonts w:ascii="微软雅黑" w:hAnsi="微软雅黑"/>
                <w:b/>
              </w:rPr>
              <w:t>教学用具</w:t>
            </w:r>
          </w:p>
        </w:tc>
        <w:tc>
          <w:tcPr>
            <w:tcW w:w="7057" w:type="dxa"/>
            <w:gridSpan w:val="2"/>
            <w:shd w:val="clear" w:color="auto" w:fill="FFFFFF"/>
            <w:vAlign w:val="center"/>
          </w:tcPr>
          <w:p w14:paraId="6CADDBBE" w14:textId="77777777" w:rsidR="0041195D" w:rsidRDefault="00DE155A">
            <w:pPr>
              <w:pStyle w:val="af4"/>
              <w:ind w:firstLineChars="100" w:firstLine="180"/>
            </w:pPr>
            <w:r>
              <w:rPr>
                <w:rFonts w:hint="eastAsia"/>
              </w:rPr>
              <w:t>电脑、投影仪、</w:t>
            </w:r>
            <w:r>
              <w:t>多媒体</w:t>
            </w:r>
            <w:r>
              <w:rPr>
                <w:rFonts w:hint="eastAsia"/>
              </w:rPr>
              <w:t>课件、教材</w:t>
            </w:r>
          </w:p>
        </w:tc>
      </w:tr>
      <w:tr w:rsidR="0041195D" w14:paraId="11264F69" w14:textId="77777777">
        <w:trPr>
          <w:trHeight w:val="20"/>
          <w:jc w:val="center"/>
        </w:trPr>
        <w:tc>
          <w:tcPr>
            <w:tcW w:w="1657" w:type="dxa"/>
            <w:shd w:val="clear" w:color="auto" w:fill="E6F1EB"/>
            <w:vAlign w:val="center"/>
          </w:tcPr>
          <w:p w14:paraId="32586CC2" w14:textId="77777777" w:rsidR="0041195D" w:rsidRDefault="00DE155A">
            <w:pPr>
              <w:pStyle w:val="af4"/>
              <w:jc w:val="center"/>
            </w:pPr>
            <w:r>
              <w:rPr>
                <w:rFonts w:ascii="微软雅黑" w:hAnsi="微软雅黑" w:hint="eastAsia"/>
                <w:b/>
              </w:rPr>
              <w:t>教学设计</w:t>
            </w:r>
          </w:p>
        </w:tc>
        <w:tc>
          <w:tcPr>
            <w:tcW w:w="7057" w:type="dxa"/>
            <w:gridSpan w:val="2"/>
            <w:shd w:val="clear" w:color="auto" w:fill="FFFFFF"/>
            <w:vAlign w:val="center"/>
          </w:tcPr>
          <w:p w14:paraId="05510B2C" w14:textId="4EDB5A9E" w:rsidR="0041195D" w:rsidRDefault="00DE155A" w:rsidP="00587A7E">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F57C2B">
              <w:rPr>
                <w:rFonts w:hint="eastAsia"/>
              </w:rPr>
              <w:t>互动</w:t>
            </w:r>
            <w:r>
              <w:rPr>
                <w:rFonts w:hint="eastAsia"/>
                <w:spacing w:val="-4"/>
              </w:rPr>
              <w:t>导入（</w:t>
            </w:r>
            <w:r w:rsidR="00D752D2">
              <w:rPr>
                <w:spacing w:val="-4"/>
              </w:rPr>
              <w:t xml:space="preserve">8 </w:t>
            </w:r>
            <w:r>
              <w:rPr>
                <w:rFonts w:hint="eastAsia"/>
                <w:spacing w:val="-4"/>
              </w:rPr>
              <w:t>min</w:t>
            </w:r>
            <w:r>
              <w:rPr>
                <w:rFonts w:hint="eastAsia"/>
                <w:spacing w:val="-4"/>
              </w:rPr>
              <w:t>）</w:t>
            </w:r>
            <w:r>
              <w:rPr>
                <w:rFonts w:hint="eastAsia"/>
              </w:rPr>
              <w:t>→传授新知（</w:t>
            </w:r>
            <w:r w:rsidR="00D752D2">
              <w:t>50</w:t>
            </w:r>
            <w:r w:rsidR="00F524FF">
              <w:t xml:space="preserve"> </w:t>
            </w:r>
            <w:r>
              <w:t>min</w:t>
            </w:r>
            <w:r>
              <w:rPr>
                <w:rFonts w:hint="eastAsia"/>
              </w:rPr>
              <w:t>）→拓展训练（</w:t>
            </w:r>
            <w:r w:rsidR="00D752D2">
              <w:t>25</w:t>
            </w:r>
            <w:r>
              <w:t xml:space="preserve">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41195D" w14:paraId="57C41963" w14:textId="77777777">
        <w:trPr>
          <w:trHeight w:val="20"/>
          <w:jc w:val="center"/>
        </w:trPr>
        <w:tc>
          <w:tcPr>
            <w:tcW w:w="1657" w:type="dxa"/>
            <w:shd w:val="clear" w:color="auto" w:fill="F5F5E1"/>
            <w:vAlign w:val="center"/>
          </w:tcPr>
          <w:p w14:paraId="05C11A02" w14:textId="77777777" w:rsidR="0041195D" w:rsidRDefault="00DE155A">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5C0F6E4E" w14:textId="77777777" w:rsidR="0041195D" w:rsidRDefault="00DE155A">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57078D49" w14:textId="77777777" w:rsidR="0041195D" w:rsidRDefault="00DE155A">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41195D" w14:paraId="6952C9A3" w14:textId="77777777" w:rsidTr="00F57C2B">
        <w:trPr>
          <w:trHeight w:val="397"/>
          <w:jc w:val="center"/>
        </w:trPr>
        <w:tc>
          <w:tcPr>
            <w:tcW w:w="1657" w:type="dxa"/>
            <w:shd w:val="clear" w:color="auto" w:fill="E6F1EB"/>
            <w:vAlign w:val="center"/>
          </w:tcPr>
          <w:p w14:paraId="190ECC13" w14:textId="77777777" w:rsidR="0041195D" w:rsidRDefault="00DE155A">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67B7B7F6" w14:textId="77777777" w:rsidR="0041195D" w:rsidRDefault="00DE155A">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0E194804" w14:textId="6894F404" w:rsidR="0041195D" w:rsidRDefault="00DE155A">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w:t>
            </w:r>
            <w:r w:rsidR="006C5653">
              <w:rPr>
                <w:rFonts w:hint="eastAsia"/>
              </w:rPr>
              <w:t>教材</w:t>
            </w:r>
            <w:r>
              <w:rPr>
                <w:rFonts w:hint="eastAsia"/>
              </w:rPr>
              <w:t>表</w:t>
            </w:r>
            <w:r w:rsidR="006C5653">
              <w:t>6</w:t>
            </w:r>
            <w:r>
              <w:rPr>
                <w:rFonts w:hint="eastAsia"/>
              </w:rPr>
              <w:t>-</w:t>
            </w:r>
            <w:r>
              <w:t>5</w:t>
            </w:r>
            <w:r>
              <w:rPr>
                <w:rFonts w:hint="eastAsia"/>
              </w:rPr>
              <w:t>中</w:t>
            </w:r>
            <w:r w:rsidR="001C42CB">
              <w:rPr>
                <w:rFonts w:hint="eastAsia"/>
              </w:rPr>
              <w:t>（详见教材）</w:t>
            </w:r>
            <w:r>
              <w:rPr>
                <w:rFonts w:hint="eastAsia"/>
              </w:rPr>
              <w:t>。通过</w:t>
            </w:r>
            <w:r w:rsidR="006C5653" w:rsidRPr="006C5653">
              <w:rPr>
                <w:rFonts w:hint="eastAsia"/>
              </w:rPr>
              <w:t>到调度所、动车段</w:t>
            </w:r>
            <w:r w:rsidR="006C5653" w:rsidRPr="006C5653">
              <w:rPr>
                <w:rFonts w:hint="eastAsia"/>
              </w:rPr>
              <w:t>/</w:t>
            </w:r>
            <w:r w:rsidR="006C5653" w:rsidRPr="006C5653">
              <w:rPr>
                <w:rFonts w:hint="eastAsia"/>
              </w:rPr>
              <w:t>所、乘务基地</w:t>
            </w:r>
            <w:r w:rsidR="006C5653" w:rsidRPr="006C5653">
              <w:rPr>
                <w:rFonts w:hint="eastAsia"/>
              </w:rPr>
              <w:t>/</w:t>
            </w:r>
            <w:r w:rsidR="006C5653" w:rsidRPr="006C5653">
              <w:rPr>
                <w:rFonts w:hint="eastAsia"/>
              </w:rPr>
              <w:t>所、维修基地</w:t>
            </w:r>
            <w:r w:rsidR="006C5653" w:rsidRPr="006C5653">
              <w:rPr>
                <w:rFonts w:hint="eastAsia"/>
              </w:rPr>
              <w:t>/</w:t>
            </w:r>
            <w:r w:rsidR="006C5653" w:rsidRPr="006C5653">
              <w:rPr>
                <w:rFonts w:hint="eastAsia"/>
              </w:rPr>
              <w:t>所或车站进行参观学习，记录里面的设备种类并拍摄照片，或查阅调度所、动车段</w:t>
            </w:r>
            <w:r w:rsidR="006C5653" w:rsidRPr="006C5653">
              <w:rPr>
                <w:rFonts w:hint="eastAsia"/>
              </w:rPr>
              <w:t>/</w:t>
            </w:r>
            <w:r w:rsidR="006C5653" w:rsidRPr="006C5653">
              <w:rPr>
                <w:rFonts w:hint="eastAsia"/>
              </w:rPr>
              <w:t>所、乘务基地</w:t>
            </w:r>
            <w:r w:rsidR="006C5653" w:rsidRPr="006C5653">
              <w:rPr>
                <w:rFonts w:hint="eastAsia"/>
              </w:rPr>
              <w:t>/</w:t>
            </w:r>
            <w:r w:rsidR="006C5653" w:rsidRPr="006C5653">
              <w:rPr>
                <w:rFonts w:hint="eastAsia"/>
              </w:rPr>
              <w:t>所、维修基地</w:t>
            </w:r>
            <w:r w:rsidR="006C5653" w:rsidRPr="006C5653">
              <w:rPr>
                <w:rFonts w:hint="eastAsia"/>
              </w:rPr>
              <w:t>/</w:t>
            </w:r>
            <w:r w:rsidR="006C5653">
              <w:rPr>
                <w:rFonts w:hint="eastAsia"/>
              </w:rPr>
              <w:t>所或车站等的图片和资料</w:t>
            </w:r>
            <w:r>
              <w:rPr>
                <w:rFonts w:hint="eastAsia"/>
              </w:rPr>
              <w:t>，并制作成</w:t>
            </w:r>
            <w:r>
              <w:rPr>
                <w:rFonts w:hint="eastAsia"/>
              </w:rPr>
              <w:t>PPT</w:t>
            </w:r>
            <w:r>
              <w:rPr>
                <w:rFonts w:hint="eastAsia"/>
              </w:rPr>
              <w:t>文件，完成</w:t>
            </w:r>
            <w:r w:rsidR="006C5653">
              <w:rPr>
                <w:rFonts w:hint="eastAsia"/>
              </w:rPr>
              <w:t>教材</w:t>
            </w:r>
            <w:r>
              <w:rPr>
                <w:rFonts w:hint="eastAsia"/>
              </w:rPr>
              <w:t>任务工单</w:t>
            </w:r>
            <w:r w:rsidR="006C5653">
              <w:t>6</w:t>
            </w:r>
            <w:r>
              <w:t>.2</w:t>
            </w:r>
            <w:r>
              <w:rPr>
                <w:rFonts w:hint="eastAsia"/>
              </w:rPr>
              <w:t>中的相关的引导问题</w:t>
            </w:r>
            <w:r w:rsidR="001C42CB">
              <w:rPr>
                <w:rFonts w:hint="eastAsia"/>
              </w:rPr>
              <w:t>（详见教材）</w:t>
            </w:r>
            <w:r>
              <w:rPr>
                <w:rFonts w:hint="eastAsia"/>
              </w:rPr>
              <w:t>。</w:t>
            </w:r>
          </w:p>
          <w:p w14:paraId="7AEC674A" w14:textId="77777777" w:rsidR="0041195D" w:rsidRDefault="00DE155A">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5A4377AB" w14:textId="5CF711D1" w:rsidR="0041195D" w:rsidRDefault="00DE155A" w:rsidP="006C5653">
            <w:pPr>
              <w:pStyle w:val="af4"/>
              <w:ind w:firstLineChars="100" w:firstLine="180"/>
            </w:pPr>
            <w:r>
              <w:rPr>
                <w:rFonts w:hint="eastAsia"/>
              </w:rPr>
              <w:t>通过课前任务，让学生对高速铁路</w:t>
            </w:r>
            <w:r w:rsidR="006C5653" w:rsidRPr="006C5653">
              <w:rPr>
                <w:rFonts w:hint="eastAsia"/>
              </w:rPr>
              <w:t>调度指挥</w:t>
            </w:r>
            <w:r w:rsidR="001C42CB">
              <w:rPr>
                <w:rFonts w:hint="eastAsia"/>
              </w:rPr>
              <w:t>的相关内容</w:t>
            </w:r>
            <w:r>
              <w:rPr>
                <w:rFonts w:hint="eastAsia"/>
              </w:rPr>
              <w:t>有初步了解，以便做好教学准备</w:t>
            </w:r>
          </w:p>
        </w:tc>
      </w:tr>
      <w:tr w:rsidR="0041195D" w14:paraId="661BBEE6" w14:textId="77777777" w:rsidTr="00F57C2B">
        <w:trPr>
          <w:trHeight w:val="397"/>
          <w:jc w:val="center"/>
        </w:trPr>
        <w:tc>
          <w:tcPr>
            <w:tcW w:w="1657" w:type="dxa"/>
            <w:shd w:val="clear" w:color="auto" w:fill="F5F5E1"/>
            <w:vAlign w:val="center"/>
          </w:tcPr>
          <w:p w14:paraId="280E6F59" w14:textId="77777777" w:rsidR="0041195D" w:rsidRDefault="00DE155A">
            <w:pPr>
              <w:pStyle w:val="af4"/>
              <w:jc w:val="center"/>
              <w:rPr>
                <w:rFonts w:ascii="微软雅黑" w:hAnsi="微软雅黑"/>
                <w:b/>
              </w:rPr>
            </w:pPr>
            <w:r>
              <w:rPr>
                <w:rFonts w:ascii="微软雅黑" w:hAnsi="微软雅黑" w:hint="eastAsia"/>
                <w:b/>
              </w:rPr>
              <w:t>考勤</w:t>
            </w:r>
          </w:p>
          <w:p w14:paraId="4CD269D8" w14:textId="77777777" w:rsidR="0041195D" w:rsidRDefault="00DE155A">
            <w:pPr>
              <w:pStyle w:val="af4"/>
              <w:jc w:val="center"/>
            </w:pPr>
            <w:r>
              <w:rPr>
                <w:rFonts w:ascii="微软雅黑" w:hAnsi="微软雅黑" w:hint="eastAsia"/>
                <w:b/>
              </w:rPr>
              <w:t>（2 min）</w:t>
            </w:r>
          </w:p>
        </w:tc>
        <w:tc>
          <w:tcPr>
            <w:tcW w:w="5472" w:type="dxa"/>
            <w:shd w:val="clear" w:color="auto" w:fill="FFFFFF"/>
            <w:vAlign w:val="center"/>
          </w:tcPr>
          <w:p w14:paraId="3F336C5E" w14:textId="77777777" w:rsidR="0041195D" w:rsidRDefault="00DE155A">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32D13761" w14:textId="77777777" w:rsidR="0041195D" w:rsidRDefault="00DE155A">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1F4646ED" w14:textId="77777777" w:rsidR="0041195D" w:rsidRDefault="00DE155A">
            <w:pPr>
              <w:pStyle w:val="af4"/>
              <w:ind w:firstLineChars="100" w:firstLine="180"/>
            </w:pPr>
            <w:r>
              <w:rPr>
                <w:rFonts w:hint="eastAsia"/>
              </w:rPr>
              <w:t>培养学生的组织纪律性</w:t>
            </w:r>
            <w:r>
              <w:t>，</w:t>
            </w:r>
            <w:r>
              <w:rPr>
                <w:rFonts w:hint="eastAsia"/>
              </w:rPr>
              <w:t>掌握学生的出勤</w:t>
            </w:r>
            <w:r>
              <w:t>情况</w:t>
            </w:r>
          </w:p>
        </w:tc>
      </w:tr>
      <w:tr w:rsidR="0041195D" w14:paraId="637EF3F4" w14:textId="77777777">
        <w:trPr>
          <w:trHeight w:val="397"/>
          <w:jc w:val="center"/>
        </w:trPr>
        <w:tc>
          <w:tcPr>
            <w:tcW w:w="1657" w:type="dxa"/>
            <w:shd w:val="clear" w:color="auto" w:fill="E6F1EB"/>
            <w:vAlign w:val="center"/>
          </w:tcPr>
          <w:p w14:paraId="51775E5C" w14:textId="77777777" w:rsidR="0041195D" w:rsidRDefault="00F57C2B">
            <w:pPr>
              <w:pStyle w:val="af4"/>
              <w:jc w:val="center"/>
              <w:rPr>
                <w:rFonts w:ascii="微软雅黑" w:hAnsi="微软雅黑"/>
                <w:b/>
              </w:rPr>
            </w:pPr>
            <w:r>
              <w:rPr>
                <w:rFonts w:ascii="微软雅黑" w:hAnsi="微软雅黑" w:hint="eastAsia"/>
                <w:b/>
              </w:rPr>
              <w:t>互动</w:t>
            </w:r>
            <w:r w:rsidR="00DE155A">
              <w:rPr>
                <w:rFonts w:ascii="微软雅黑" w:hAnsi="微软雅黑" w:hint="eastAsia"/>
                <w:b/>
              </w:rPr>
              <w:t>导入</w:t>
            </w:r>
          </w:p>
          <w:p w14:paraId="6B6BE355" w14:textId="2F3EA5DD" w:rsidR="0041195D" w:rsidRDefault="00DE155A" w:rsidP="00587A7E">
            <w:pPr>
              <w:pStyle w:val="af4"/>
              <w:jc w:val="center"/>
              <w:rPr>
                <w:rFonts w:ascii="微软雅黑" w:hAnsi="微软雅黑"/>
                <w:b/>
              </w:rPr>
            </w:pPr>
            <w:r>
              <w:rPr>
                <w:rFonts w:ascii="微软雅黑" w:hAnsi="微软雅黑" w:hint="eastAsia"/>
                <w:b/>
              </w:rPr>
              <w:t>（</w:t>
            </w:r>
            <w:r w:rsidR="00D752D2">
              <w:rPr>
                <w:rFonts w:ascii="微软雅黑" w:hAnsi="微软雅黑"/>
                <w:b/>
              </w:rPr>
              <w:t>8</w:t>
            </w:r>
            <w:r w:rsidR="00F524FF">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24FD3402" w14:textId="49EBC956" w:rsidR="0041195D" w:rsidRDefault="00DE155A" w:rsidP="006C5653">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w:t>
            </w:r>
            <w:r w:rsidR="006C5653" w:rsidRPr="006C5653">
              <w:rPr>
                <w:rFonts w:ascii="微软雅黑" w:eastAsia="微软雅黑" w:hAnsi="微软雅黑" w:hint="eastAsia"/>
                <w:b/>
                <w:color w:val="5D8979"/>
                <w:sz w:val="18"/>
                <w:szCs w:val="18"/>
              </w:rPr>
              <w:t>大数据指挥，高效率调度</w:t>
            </w:r>
            <w:r>
              <w:rPr>
                <w:rFonts w:ascii="微软雅黑" w:eastAsia="微软雅黑" w:hAnsi="微软雅黑" w:hint="eastAsia"/>
                <w:b/>
                <w:color w:val="5D8979"/>
                <w:sz w:val="18"/>
                <w:szCs w:val="18"/>
              </w:rPr>
              <w:t>（详见教材），让学生思考：</w:t>
            </w:r>
            <w:r w:rsidR="006C5653">
              <w:rPr>
                <w:rFonts w:ascii="微软雅黑" w:eastAsia="微软雅黑" w:hAnsi="微软雅黑" w:hint="eastAsia"/>
                <w:b/>
                <w:color w:val="5D8979"/>
                <w:sz w:val="18"/>
                <w:szCs w:val="18"/>
              </w:rPr>
              <w:t>高铁实施</w:t>
            </w:r>
            <w:r w:rsidR="006C5653" w:rsidRPr="006C5653">
              <w:rPr>
                <w:rFonts w:ascii="微软雅黑" w:eastAsia="微软雅黑" w:hAnsi="微软雅黑" w:hint="eastAsia"/>
                <w:b/>
                <w:color w:val="5D8979"/>
                <w:sz w:val="18"/>
                <w:szCs w:val="18"/>
              </w:rPr>
              <w:t>高效率调度</w:t>
            </w:r>
            <w:r w:rsidR="006C5653">
              <w:rPr>
                <w:rFonts w:ascii="微软雅黑" w:eastAsia="微软雅黑" w:hAnsi="微软雅黑" w:hint="eastAsia"/>
                <w:b/>
                <w:color w:val="5D8979"/>
                <w:sz w:val="18"/>
                <w:szCs w:val="18"/>
              </w:rPr>
              <w:t>的意义是什么</w:t>
            </w:r>
            <w:r>
              <w:rPr>
                <w:rFonts w:ascii="微软雅黑" w:eastAsia="微软雅黑" w:hAnsi="微软雅黑" w:hint="eastAsia"/>
                <w:b/>
                <w:color w:val="5D8979"/>
                <w:sz w:val="18"/>
                <w:szCs w:val="18"/>
              </w:rPr>
              <w:t>？</w:t>
            </w:r>
          </w:p>
          <w:p w14:paraId="20C0FB95" w14:textId="77777777" w:rsidR="0041195D" w:rsidRDefault="00DE155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26804837" w14:textId="00EC5387" w:rsidR="0041195D" w:rsidRDefault="00DE155A">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225F2B97" w14:textId="77777777" w:rsidR="0041195D" w:rsidRDefault="00DE155A">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38180FE1" w14:textId="77777777" w:rsidR="0041195D" w:rsidRDefault="00DE155A" w:rsidP="006C5653">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lastRenderedPageBreak/>
              <w:t>【教师】总结学生的回答，导入本节课课题并板书：</w:t>
            </w:r>
            <w:r w:rsidR="006C5653" w:rsidRPr="006C5653">
              <w:rPr>
                <w:rFonts w:ascii="微软雅黑" w:eastAsia="微软雅黑" w:hAnsi="微软雅黑" w:hint="eastAsia"/>
                <w:b/>
                <w:color w:val="5D8979"/>
                <w:sz w:val="18"/>
                <w:szCs w:val="18"/>
              </w:rPr>
              <w:t>任务6.2  了解高速铁路调度指挥</w:t>
            </w:r>
          </w:p>
        </w:tc>
        <w:tc>
          <w:tcPr>
            <w:tcW w:w="1585" w:type="dxa"/>
            <w:shd w:val="clear" w:color="auto" w:fill="FFFFFF"/>
            <w:vAlign w:val="center"/>
          </w:tcPr>
          <w:p w14:paraId="0E260448" w14:textId="4D22B107" w:rsidR="0041195D" w:rsidRDefault="00DE155A">
            <w:pPr>
              <w:pStyle w:val="af4"/>
              <w:ind w:firstLineChars="100" w:firstLine="180"/>
            </w:pPr>
            <w:r>
              <w:rPr>
                <w:rFonts w:hint="eastAsia"/>
              </w:rPr>
              <w:lastRenderedPageBreak/>
              <w:t>通过</w:t>
            </w:r>
            <w:r w:rsidR="00B4497C">
              <w:rPr>
                <w:rFonts w:hint="eastAsia"/>
              </w:rPr>
              <w:t>阅读</w:t>
            </w:r>
            <w:r>
              <w:rPr>
                <w:rFonts w:hint="eastAsia"/>
              </w:rPr>
              <w:t>案例</w:t>
            </w:r>
            <w:r w:rsidR="008878CA">
              <w:rPr>
                <w:rFonts w:hint="eastAsia"/>
              </w:rPr>
              <w:t>，</w:t>
            </w:r>
            <w:r>
              <w:rPr>
                <w:rFonts w:hint="eastAsia"/>
              </w:rPr>
              <w:t>让学生以小组为单位思考并讨论</w:t>
            </w:r>
            <w:r w:rsidR="006C5653" w:rsidRPr="006C5653">
              <w:rPr>
                <w:rFonts w:hint="eastAsia"/>
              </w:rPr>
              <w:t>高铁实施高效率调度的意义</w:t>
            </w:r>
            <w:r>
              <w:rPr>
                <w:rFonts w:hint="eastAsia"/>
              </w:rPr>
              <w:t>，</w:t>
            </w:r>
            <w:r>
              <w:t>激发</w:t>
            </w:r>
            <w:r>
              <w:rPr>
                <w:rFonts w:hint="eastAsia"/>
              </w:rPr>
              <w:t>学生</w:t>
            </w:r>
            <w:r>
              <w:t>的学习兴趣</w:t>
            </w:r>
          </w:p>
        </w:tc>
      </w:tr>
      <w:tr w:rsidR="0041195D" w14:paraId="666984D7" w14:textId="77777777">
        <w:trPr>
          <w:trHeight w:val="397"/>
          <w:jc w:val="center"/>
        </w:trPr>
        <w:tc>
          <w:tcPr>
            <w:tcW w:w="1657" w:type="dxa"/>
            <w:shd w:val="clear" w:color="auto" w:fill="F5F5E1"/>
            <w:vAlign w:val="center"/>
          </w:tcPr>
          <w:p w14:paraId="1861C184" w14:textId="77777777" w:rsidR="0041195D" w:rsidRDefault="00DE155A">
            <w:pPr>
              <w:pStyle w:val="af4"/>
              <w:jc w:val="center"/>
              <w:rPr>
                <w:rFonts w:ascii="微软雅黑" w:hAnsi="微软雅黑"/>
                <w:b/>
              </w:rPr>
            </w:pPr>
            <w:r>
              <w:rPr>
                <w:rFonts w:ascii="微软雅黑" w:hAnsi="微软雅黑" w:hint="eastAsia"/>
                <w:b/>
              </w:rPr>
              <w:t>传授新知</w:t>
            </w:r>
          </w:p>
          <w:p w14:paraId="7949B1AD" w14:textId="31428E40" w:rsidR="0041195D" w:rsidRDefault="00DE155A" w:rsidP="00587A7E">
            <w:pPr>
              <w:pStyle w:val="af4"/>
              <w:jc w:val="center"/>
              <w:rPr>
                <w:rFonts w:ascii="微软雅黑" w:hAnsi="微软雅黑"/>
                <w:b/>
              </w:rPr>
            </w:pPr>
            <w:r>
              <w:rPr>
                <w:rFonts w:ascii="微软雅黑" w:hAnsi="微软雅黑" w:hint="eastAsia"/>
                <w:b/>
              </w:rPr>
              <w:t>（</w:t>
            </w:r>
            <w:r w:rsidR="00D752D2">
              <w:rPr>
                <w:rFonts w:ascii="微软雅黑" w:hAnsi="微软雅黑"/>
                <w:b/>
              </w:rPr>
              <w:t>50</w:t>
            </w:r>
            <w:r>
              <w:rPr>
                <w:rFonts w:ascii="微软雅黑" w:hAnsi="微软雅黑" w:hint="eastAsia"/>
                <w:b/>
              </w:rPr>
              <w:t xml:space="preserve"> min）</w:t>
            </w:r>
          </w:p>
        </w:tc>
        <w:tc>
          <w:tcPr>
            <w:tcW w:w="5472" w:type="dxa"/>
            <w:shd w:val="clear" w:color="auto" w:fill="FFFFFF"/>
            <w:vAlign w:val="center"/>
          </w:tcPr>
          <w:p w14:paraId="1B323A0D" w14:textId="77777777" w:rsidR="0041195D" w:rsidRPr="00F57C2B" w:rsidRDefault="00DE155A" w:rsidP="00F57C2B">
            <w:pPr>
              <w:numPr>
                <w:ilvl w:val="0"/>
                <w:numId w:val="7"/>
              </w:numPr>
              <w:spacing w:before="100" w:beforeAutospacing="1" w:line="273" w:lineRule="auto"/>
              <w:rPr>
                <w:rFonts w:ascii="微软雅黑" w:eastAsia="微软雅黑" w:hAnsi="微软雅黑"/>
                <w:b/>
                <w:color w:val="5D8979"/>
                <w:sz w:val="18"/>
                <w:szCs w:val="18"/>
              </w:rPr>
            </w:pPr>
            <w:r w:rsidRPr="00F57C2B">
              <w:rPr>
                <w:rFonts w:ascii="微软雅黑" w:eastAsia="微软雅黑" w:hAnsi="微软雅黑" w:hint="eastAsia"/>
                <w:b/>
                <w:color w:val="5D8979"/>
                <w:sz w:val="18"/>
                <w:szCs w:val="18"/>
              </w:rPr>
              <w:t>【教师】讲授新知：</w:t>
            </w:r>
            <w:r w:rsidR="006C5653" w:rsidRPr="00F57C2B">
              <w:rPr>
                <w:rFonts w:ascii="微软雅黑" w:eastAsia="微软雅黑" w:hAnsi="微软雅黑" w:hint="eastAsia"/>
                <w:b/>
                <w:color w:val="5D8979"/>
                <w:sz w:val="18"/>
                <w:szCs w:val="18"/>
              </w:rPr>
              <w:t>高速铁路调度指挥工作的核心内容</w:t>
            </w:r>
            <w:r w:rsidRPr="00F57C2B">
              <w:rPr>
                <w:rFonts w:ascii="微软雅黑" w:eastAsia="微软雅黑" w:hAnsi="微软雅黑" w:hint="eastAsia"/>
                <w:b/>
                <w:color w:val="5D8979"/>
                <w:sz w:val="18"/>
                <w:szCs w:val="18"/>
              </w:rPr>
              <w:t>、</w:t>
            </w:r>
            <w:r w:rsidR="006C5653" w:rsidRPr="00F57C2B">
              <w:rPr>
                <w:rFonts w:ascii="微软雅黑" w:eastAsia="微软雅黑" w:hAnsi="微软雅黑" w:hint="eastAsia"/>
                <w:b/>
                <w:color w:val="5D8979"/>
                <w:sz w:val="18"/>
                <w:szCs w:val="18"/>
              </w:rPr>
              <w:t>高速铁路调度指挥系统</w:t>
            </w:r>
          </w:p>
          <w:p w14:paraId="70E9D677" w14:textId="77777777" w:rsidR="006C5653" w:rsidRDefault="006C5653">
            <w:pPr>
              <w:pStyle w:val="af4"/>
              <w:ind w:firstLineChars="200" w:firstLine="360"/>
              <w:rPr>
                <w:b/>
              </w:rPr>
            </w:pPr>
            <w:r w:rsidRPr="006C5653">
              <w:rPr>
                <w:rFonts w:hint="eastAsia"/>
                <w:b/>
              </w:rPr>
              <w:t xml:space="preserve">6.2.1  </w:t>
            </w:r>
            <w:r w:rsidRPr="006C5653">
              <w:rPr>
                <w:rFonts w:hint="eastAsia"/>
                <w:b/>
              </w:rPr>
              <w:t>高速铁路调度指挥工作的核心内容</w:t>
            </w:r>
          </w:p>
          <w:p w14:paraId="55D599F3" w14:textId="77777777" w:rsidR="006C5653" w:rsidRPr="006C5653" w:rsidRDefault="006C5653" w:rsidP="006C5653">
            <w:pPr>
              <w:pStyle w:val="af4"/>
              <w:ind w:firstLineChars="200" w:firstLine="360"/>
            </w:pPr>
            <w:r w:rsidRPr="006C5653">
              <w:rPr>
                <w:rFonts w:hint="eastAsia"/>
              </w:rPr>
              <w:t>（</w:t>
            </w:r>
            <w:r w:rsidRPr="006C5653">
              <w:rPr>
                <w:rFonts w:hint="eastAsia"/>
              </w:rPr>
              <w:t>1</w:t>
            </w:r>
            <w:r w:rsidRPr="006C5653">
              <w:rPr>
                <w:rFonts w:hint="eastAsia"/>
              </w:rPr>
              <w:t>）保证集中控制性。</w:t>
            </w:r>
          </w:p>
          <w:p w14:paraId="7E7FEFE4" w14:textId="77777777" w:rsidR="006C5653" w:rsidRDefault="006C5653" w:rsidP="006C5653">
            <w:pPr>
              <w:pStyle w:val="af4"/>
              <w:ind w:firstLineChars="200" w:firstLine="360"/>
            </w:pPr>
            <w:r w:rsidRPr="006C5653">
              <w:rPr>
                <w:rFonts w:hint="eastAsia"/>
              </w:rPr>
              <w:t>（</w:t>
            </w:r>
            <w:r w:rsidRPr="006C5653">
              <w:rPr>
                <w:rFonts w:hint="eastAsia"/>
              </w:rPr>
              <w:t>2</w:t>
            </w:r>
            <w:r w:rsidRPr="006C5653">
              <w:rPr>
                <w:rFonts w:hint="eastAsia"/>
              </w:rPr>
              <w:t>）保证安全性。</w:t>
            </w:r>
          </w:p>
          <w:p w14:paraId="0D22FE42" w14:textId="77777777" w:rsidR="006C5653" w:rsidRDefault="006C5653" w:rsidP="006C5653">
            <w:pPr>
              <w:pStyle w:val="af4"/>
              <w:ind w:firstLineChars="200" w:firstLine="360"/>
            </w:pPr>
            <w:r w:rsidRPr="006C5653">
              <w:rPr>
                <w:rFonts w:hint="eastAsia"/>
              </w:rPr>
              <w:t>（</w:t>
            </w:r>
            <w:r w:rsidRPr="006C5653">
              <w:rPr>
                <w:rFonts w:hint="eastAsia"/>
              </w:rPr>
              <w:t>3</w:t>
            </w:r>
            <w:r w:rsidRPr="006C5653">
              <w:rPr>
                <w:rFonts w:hint="eastAsia"/>
              </w:rPr>
              <w:t>）保证高密度性。</w:t>
            </w:r>
          </w:p>
          <w:p w14:paraId="1280EA58" w14:textId="77777777" w:rsidR="006C5653" w:rsidRDefault="006C5653" w:rsidP="006C5653">
            <w:pPr>
              <w:pStyle w:val="af4"/>
              <w:ind w:firstLineChars="200" w:firstLine="360"/>
            </w:pPr>
            <w:r w:rsidRPr="006C5653">
              <w:rPr>
                <w:rFonts w:hint="eastAsia"/>
              </w:rPr>
              <w:t>（</w:t>
            </w:r>
            <w:r w:rsidRPr="006C5653">
              <w:rPr>
                <w:rFonts w:hint="eastAsia"/>
              </w:rPr>
              <w:t>4</w:t>
            </w:r>
            <w:r w:rsidRPr="006C5653">
              <w:rPr>
                <w:rFonts w:hint="eastAsia"/>
              </w:rPr>
              <w:t>）保证高正点率。</w:t>
            </w:r>
          </w:p>
          <w:p w14:paraId="76AAE691" w14:textId="77777777" w:rsidR="006C5653" w:rsidRDefault="006C5653" w:rsidP="006C5653">
            <w:pPr>
              <w:pStyle w:val="af4"/>
              <w:ind w:firstLineChars="200" w:firstLine="360"/>
            </w:pPr>
            <w:r w:rsidRPr="006C5653">
              <w:rPr>
                <w:rFonts w:hint="eastAsia"/>
              </w:rPr>
              <w:t>（</w:t>
            </w:r>
            <w:r w:rsidRPr="006C5653">
              <w:rPr>
                <w:rFonts w:hint="eastAsia"/>
              </w:rPr>
              <w:t>5</w:t>
            </w:r>
            <w:r w:rsidRPr="006C5653">
              <w:rPr>
                <w:rFonts w:hint="eastAsia"/>
              </w:rPr>
              <w:t>）保证高质量的“人性化”服务。</w:t>
            </w:r>
          </w:p>
          <w:p w14:paraId="155C3626" w14:textId="77777777" w:rsidR="006C5653" w:rsidRPr="006C5653" w:rsidRDefault="006C5653" w:rsidP="006C5653">
            <w:pPr>
              <w:pStyle w:val="af4"/>
              <w:ind w:firstLineChars="200" w:firstLine="360"/>
            </w:pPr>
            <w:r w:rsidRPr="006C5653">
              <w:rPr>
                <w:rFonts w:hint="eastAsia"/>
              </w:rPr>
              <w:t>（</w:t>
            </w:r>
            <w:r w:rsidRPr="006C5653">
              <w:rPr>
                <w:rFonts w:hint="eastAsia"/>
              </w:rPr>
              <w:t>6</w:t>
            </w:r>
            <w:r w:rsidRPr="006C5653">
              <w:rPr>
                <w:rFonts w:hint="eastAsia"/>
              </w:rPr>
              <w:t>）保证维修综合化。</w:t>
            </w:r>
          </w:p>
          <w:p w14:paraId="0D9611D2" w14:textId="77777777" w:rsidR="006C5653" w:rsidRPr="006C5653" w:rsidRDefault="006C5653">
            <w:pPr>
              <w:pStyle w:val="af4"/>
              <w:ind w:firstLineChars="200" w:firstLine="360"/>
            </w:pPr>
            <w:r w:rsidRPr="006C5653">
              <w:rPr>
                <w:rFonts w:hint="eastAsia"/>
              </w:rPr>
              <w:t>……（详见教材）</w:t>
            </w:r>
          </w:p>
          <w:p w14:paraId="513659BD" w14:textId="77777777" w:rsidR="006C5653" w:rsidRDefault="006C5653" w:rsidP="006C5653">
            <w:pPr>
              <w:pStyle w:val="af4"/>
              <w:ind w:firstLineChars="200" w:firstLine="360"/>
              <w:rPr>
                <w:b/>
              </w:rPr>
            </w:pPr>
            <w:r w:rsidRPr="006C5653">
              <w:rPr>
                <w:rFonts w:hint="eastAsia"/>
                <w:b/>
              </w:rPr>
              <w:t xml:space="preserve">6.2.2  </w:t>
            </w:r>
            <w:r w:rsidRPr="006C5653">
              <w:rPr>
                <w:rFonts w:hint="eastAsia"/>
                <w:b/>
              </w:rPr>
              <w:t>高速铁路调度指挥系统</w:t>
            </w:r>
          </w:p>
          <w:p w14:paraId="2D1D8732" w14:textId="77777777" w:rsidR="0041195D" w:rsidRDefault="00DE155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0D85357" w14:textId="5D0D12FE" w:rsidR="0041195D" w:rsidRDefault="00DE155A" w:rsidP="006C5653">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w:t>
            </w:r>
            <w:r w:rsidR="006C5653" w:rsidRPr="006C5653">
              <w:rPr>
                <w:rFonts w:ascii="微软雅黑" w:eastAsia="微软雅黑" w:hAnsi="微软雅黑" w:hint="eastAsia"/>
                <w:b/>
                <w:bCs/>
                <w:sz w:val="18"/>
                <w:szCs w:val="18"/>
              </w:rPr>
              <w:t>上海铁路局集团有限公司调度所</w:t>
            </w:r>
            <w:r>
              <w:rPr>
                <w:rFonts w:ascii="微软雅黑" w:eastAsia="微软雅黑" w:hAnsi="微软雅黑" w:hint="eastAsia"/>
                <w:b/>
                <w:bCs/>
                <w:sz w:val="18"/>
                <w:szCs w:val="18"/>
              </w:rPr>
              <w:t>（详见教材），思考：</w:t>
            </w:r>
            <w:r w:rsidR="00801220">
              <w:rPr>
                <w:rFonts w:ascii="微软雅黑" w:eastAsia="微软雅黑" w:hAnsi="微软雅黑" w:hint="eastAsia"/>
                <w:b/>
                <w:bCs/>
                <w:sz w:val="18"/>
                <w:szCs w:val="18"/>
              </w:rPr>
              <w:t>以</w:t>
            </w:r>
            <w:r w:rsidR="00801220" w:rsidRPr="00801220">
              <w:rPr>
                <w:rFonts w:ascii="微软雅黑" w:eastAsia="微软雅黑" w:hAnsi="微软雅黑" w:hint="eastAsia"/>
                <w:b/>
                <w:bCs/>
                <w:sz w:val="18"/>
                <w:szCs w:val="18"/>
              </w:rPr>
              <w:t>上海铁路局集团有限公司调度所</w:t>
            </w:r>
            <w:r w:rsidR="00801220">
              <w:rPr>
                <w:rFonts w:ascii="微软雅黑" w:eastAsia="微软雅黑" w:hAnsi="微软雅黑" w:hint="eastAsia"/>
                <w:b/>
                <w:bCs/>
                <w:sz w:val="18"/>
                <w:szCs w:val="18"/>
              </w:rPr>
              <w:t>为例，</w:t>
            </w:r>
            <w:r w:rsidR="00644E79">
              <w:rPr>
                <w:rFonts w:ascii="微软雅黑" w:eastAsia="微软雅黑" w:hAnsi="微软雅黑" w:hint="eastAsia"/>
                <w:b/>
                <w:bCs/>
                <w:sz w:val="18"/>
                <w:szCs w:val="18"/>
              </w:rPr>
              <w:t>简要说一说</w:t>
            </w:r>
            <w:r w:rsidR="00801220" w:rsidRPr="00801220">
              <w:rPr>
                <w:rFonts w:ascii="微软雅黑" w:eastAsia="微软雅黑" w:hAnsi="微软雅黑" w:hint="eastAsia"/>
                <w:b/>
                <w:bCs/>
                <w:sz w:val="18"/>
                <w:szCs w:val="18"/>
              </w:rPr>
              <w:t>高速铁路调度指挥</w:t>
            </w:r>
            <w:r w:rsidR="00801220">
              <w:rPr>
                <w:rFonts w:ascii="微软雅黑" w:eastAsia="微软雅黑" w:hAnsi="微软雅黑" w:hint="eastAsia"/>
                <w:b/>
                <w:bCs/>
                <w:sz w:val="18"/>
                <w:szCs w:val="18"/>
              </w:rPr>
              <w:t>所的工作内容及工作范畴</w:t>
            </w:r>
            <w:r w:rsidR="008D0582">
              <w:rPr>
                <w:rFonts w:ascii="微软雅黑" w:eastAsia="微软雅黑" w:hAnsi="微软雅黑" w:hint="eastAsia"/>
                <w:b/>
                <w:bCs/>
                <w:sz w:val="18"/>
                <w:szCs w:val="18"/>
              </w:rPr>
              <w:t>是什么</w:t>
            </w:r>
            <w:r>
              <w:rPr>
                <w:rFonts w:ascii="微软雅黑" w:eastAsia="微软雅黑" w:hAnsi="微软雅黑" w:hint="eastAsia"/>
                <w:b/>
                <w:bCs/>
                <w:sz w:val="18"/>
                <w:szCs w:val="18"/>
              </w:rPr>
              <w:t>？</w:t>
            </w:r>
            <w:r w:rsidR="00801220">
              <w:rPr>
                <w:rFonts w:ascii="微软雅黑" w:eastAsia="微软雅黑" w:hAnsi="微软雅黑" w:hint="eastAsia"/>
                <w:b/>
                <w:bCs/>
                <w:sz w:val="18"/>
                <w:szCs w:val="18"/>
              </w:rPr>
              <w:t>我国</w:t>
            </w:r>
            <w:r w:rsidR="00801220" w:rsidRPr="00801220">
              <w:rPr>
                <w:rFonts w:ascii="微软雅黑" w:eastAsia="微软雅黑" w:hAnsi="微软雅黑" w:hint="eastAsia"/>
                <w:b/>
                <w:bCs/>
                <w:sz w:val="18"/>
                <w:szCs w:val="18"/>
              </w:rPr>
              <w:t>高速铁路调度指挥所</w:t>
            </w:r>
            <w:r w:rsidR="00801220">
              <w:rPr>
                <w:rFonts w:ascii="微软雅黑" w:eastAsia="微软雅黑" w:hAnsi="微软雅黑" w:hint="eastAsia"/>
                <w:b/>
                <w:bCs/>
                <w:sz w:val="18"/>
                <w:szCs w:val="18"/>
              </w:rPr>
              <w:t>将面临哪些挑战？</w:t>
            </w:r>
          </w:p>
          <w:p w14:paraId="66022A10" w14:textId="77777777" w:rsidR="0041195D" w:rsidRDefault="00DE155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7C149282" w14:textId="77777777" w:rsidR="0041195D" w:rsidRDefault="00DE155A">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3C45783E" w14:textId="77777777" w:rsidR="006C5653" w:rsidRDefault="006C5653" w:rsidP="006C5653">
            <w:pPr>
              <w:pStyle w:val="af4"/>
              <w:ind w:firstLineChars="200" w:firstLine="360"/>
            </w:pPr>
            <w:r>
              <w:rPr>
                <w:rFonts w:hint="eastAsia"/>
              </w:rPr>
              <w:t>高速铁路调度指挥系统是指组织高速铁路日常运输活动的管理中枢及实时检测、调整运输过程的指挥系统。</w:t>
            </w:r>
          </w:p>
          <w:p w14:paraId="5022B578" w14:textId="77777777" w:rsidR="006C5653" w:rsidRDefault="006C5653" w:rsidP="006C5653">
            <w:pPr>
              <w:pStyle w:val="af4"/>
              <w:ind w:firstLineChars="200" w:firstLine="360"/>
            </w:pPr>
            <w:r>
              <w:rPr>
                <w:rFonts w:hint="eastAsia"/>
              </w:rPr>
              <w:t>中国高速铁路采用综合调度指挥系统模式，全国高速铁路调度指挥系统的组成包括中国国家铁路集团有限公司客运专线调度指挥中心，北京、上海、武汉、广州四所客运专线调度所，车站，动车段</w:t>
            </w:r>
            <w:r>
              <w:rPr>
                <w:rFonts w:hint="eastAsia"/>
              </w:rPr>
              <w:t>/</w:t>
            </w:r>
            <w:r>
              <w:rPr>
                <w:rFonts w:hint="eastAsia"/>
              </w:rPr>
              <w:t>所，乘务基地</w:t>
            </w:r>
            <w:r>
              <w:rPr>
                <w:rFonts w:hint="eastAsia"/>
              </w:rPr>
              <w:t>/</w:t>
            </w:r>
            <w:r>
              <w:rPr>
                <w:rFonts w:hint="eastAsia"/>
              </w:rPr>
              <w:t>所，维修基地</w:t>
            </w:r>
            <w:r>
              <w:rPr>
                <w:rFonts w:hint="eastAsia"/>
              </w:rPr>
              <w:t>/</w:t>
            </w:r>
            <w:r>
              <w:rPr>
                <w:rFonts w:hint="eastAsia"/>
              </w:rPr>
              <w:t>所等，详见教材图</w:t>
            </w:r>
            <w:r>
              <w:rPr>
                <w:rFonts w:hint="eastAsia"/>
              </w:rPr>
              <w:t>6-3</w:t>
            </w:r>
            <w:r>
              <w:rPr>
                <w:rFonts w:hint="eastAsia"/>
              </w:rPr>
              <w:t>。</w:t>
            </w:r>
          </w:p>
          <w:p w14:paraId="1F400CF4" w14:textId="391E9493" w:rsidR="00801220" w:rsidRDefault="006C5653" w:rsidP="00EE3D5F">
            <w:pPr>
              <w:pStyle w:val="af4"/>
              <w:ind w:firstLineChars="200" w:firstLine="360"/>
            </w:pPr>
            <w:r>
              <w:rPr>
                <w:rFonts w:hint="eastAsia"/>
              </w:rPr>
              <w:t>调度所、车站、动车段</w:t>
            </w:r>
            <w:r>
              <w:rPr>
                <w:rFonts w:hint="eastAsia"/>
              </w:rPr>
              <w:t>/</w:t>
            </w:r>
            <w:r>
              <w:rPr>
                <w:rFonts w:hint="eastAsia"/>
              </w:rPr>
              <w:t>所、乘务基地</w:t>
            </w:r>
            <w:r>
              <w:rPr>
                <w:rFonts w:hint="eastAsia"/>
              </w:rPr>
              <w:t>/</w:t>
            </w:r>
            <w:r>
              <w:rPr>
                <w:rFonts w:hint="eastAsia"/>
              </w:rPr>
              <w:t>所、维修基地</w:t>
            </w:r>
            <w:r>
              <w:rPr>
                <w:rFonts w:hint="eastAsia"/>
              </w:rPr>
              <w:t>/</w:t>
            </w:r>
            <w:r>
              <w:rPr>
                <w:rFonts w:hint="eastAsia"/>
              </w:rPr>
              <w:t>所等与调度指挥中心之间通过专用网络连接并传递各种信息。调度所控制车站、动车段</w:t>
            </w:r>
            <w:r>
              <w:rPr>
                <w:rFonts w:hint="eastAsia"/>
              </w:rPr>
              <w:t>/</w:t>
            </w:r>
            <w:r>
              <w:rPr>
                <w:rFonts w:hint="eastAsia"/>
              </w:rPr>
              <w:t>所、乘务基地</w:t>
            </w:r>
            <w:r>
              <w:rPr>
                <w:rFonts w:hint="eastAsia"/>
              </w:rPr>
              <w:t>/</w:t>
            </w:r>
            <w:r>
              <w:rPr>
                <w:rFonts w:hint="eastAsia"/>
              </w:rPr>
              <w:t>所、维修基地</w:t>
            </w:r>
            <w:r>
              <w:rPr>
                <w:rFonts w:hint="eastAsia"/>
              </w:rPr>
              <w:t>/</w:t>
            </w:r>
            <w:r>
              <w:rPr>
                <w:rFonts w:hint="eastAsia"/>
              </w:rPr>
              <w:t>所等的工作，并直接指挥列车的运行。</w:t>
            </w:r>
          </w:p>
          <w:p w14:paraId="773DBEC2" w14:textId="77777777" w:rsidR="006C5653" w:rsidRPr="006C5653" w:rsidRDefault="006C5653" w:rsidP="006C5653">
            <w:pPr>
              <w:pStyle w:val="af4"/>
              <w:ind w:firstLineChars="200" w:firstLine="360"/>
            </w:pPr>
            <w:r>
              <w:rPr>
                <w:rFonts w:hint="eastAsia"/>
              </w:rPr>
              <w:t>高速铁路调度指挥系统按功能可分为运输计划、车辆管理、运行管理、供电管理、客运服务和综合维修等子系统。</w:t>
            </w:r>
          </w:p>
          <w:p w14:paraId="16CC1BAE" w14:textId="77777777" w:rsidR="00801220" w:rsidRDefault="00801220" w:rsidP="00801220">
            <w:pPr>
              <w:pStyle w:val="af4"/>
              <w:ind w:firstLineChars="200" w:firstLine="360"/>
            </w:pPr>
            <w:r>
              <w:rPr>
                <w:rFonts w:hint="eastAsia"/>
              </w:rPr>
              <w:t>1</w:t>
            </w:r>
            <w:r>
              <w:rPr>
                <w:rFonts w:hint="eastAsia"/>
              </w:rPr>
              <w:t>．运输计划子系统</w:t>
            </w:r>
          </w:p>
          <w:p w14:paraId="2F4E97C9" w14:textId="77777777" w:rsidR="00801220" w:rsidRDefault="00801220" w:rsidP="00801220">
            <w:pPr>
              <w:pStyle w:val="af4"/>
              <w:ind w:firstLineChars="200" w:firstLine="360"/>
            </w:pPr>
            <w:r>
              <w:rPr>
                <w:rFonts w:hint="eastAsia"/>
              </w:rPr>
              <w:t>运输计划是运营调度各项工作的基础和主线，主要包括列车运行图、动车组运用计划和乘务员运用计划等。</w:t>
            </w:r>
          </w:p>
          <w:p w14:paraId="7521CEFC" w14:textId="77777777" w:rsidR="006C5653" w:rsidRPr="00801220" w:rsidRDefault="00801220" w:rsidP="00801220">
            <w:pPr>
              <w:pStyle w:val="af4"/>
              <w:ind w:firstLineChars="200" w:firstLine="360"/>
            </w:pPr>
            <w:r>
              <w:rPr>
                <w:rFonts w:hint="eastAsia"/>
              </w:rPr>
              <w:t>运输计划子系统的作用主要包括编制基本计划和编制实施计划两方面。</w:t>
            </w:r>
          </w:p>
          <w:p w14:paraId="2D0E9900" w14:textId="77777777" w:rsidR="00801220" w:rsidRPr="00801220" w:rsidRDefault="00801220" w:rsidP="00801220">
            <w:pPr>
              <w:pStyle w:val="af4"/>
              <w:shd w:val="clear" w:color="auto" w:fill="FBE4D5"/>
              <w:ind w:firstLineChars="200" w:firstLine="360"/>
              <w:rPr>
                <w:rFonts w:ascii="微软雅黑" w:hAnsi="微软雅黑"/>
                <w:b/>
              </w:rPr>
            </w:pPr>
            <w:r>
              <w:rPr>
                <w:rFonts w:ascii="微软雅黑" w:hAnsi="微软雅黑" w:hint="eastAsia"/>
                <w:b/>
              </w:rPr>
              <w:t>【高铁资料库】</w:t>
            </w:r>
            <w:r w:rsidRPr="00801220">
              <w:rPr>
                <w:rFonts w:ascii="微软雅黑" w:hAnsi="微软雅黑" w:hint="eastAsia"/>
                <w:b/>
              </w:rPr>
              <w:t>中国国家铁路集团有限公司及各调度所采用统一的计划编制系统，可随时根据业务需求进行权限控制和功能切换。计划编制系统具备牵引计算、合理性检查和模拟仿真等功能，且能根据计划编制的规则，提供计算机辅助计划编制方式。</w:t>
            </w:r>
          </w:p>
          <w:p w14:paraId="24106DCB" w14:textId="77777777" w:rsidR="00801220" w:rsidRDefault="00801220" w:rsidP="00801220">
            <w:pPr>
              <w:pStyle w:val="af4"/>
              <w:ind w:firstLineChars="200" w:firstLine="360"/>
            </w:pPr>
            <w:r>
              <w:rPr>
                <w:rFonts w:hint="eastAsia"/>
              </w:rPr>
              <w:lastRenderedPageBreak/>
              <w:t>1</w:t>
            </w:r>
            <w:r>
              <w:rPr>
                <w:rFonts w:hint="eastAsia"/>
              </w:rPr>
              <w:t>）编制基本计划</w:t>
            </w:r>
          </w:p>
          <w:p w14:paraId="2550C197" w14:textId="77777777" w:rsidR="00801220" w:rsidRDefault="00801220" w:rsidP="00801220">
            <w:pPr>
              <w:pStyle w:val="af4"/>
              <w:ind w:firstLineChars="200" w:firstLine="360"/>
            </w:pPr>
            <w:r>
              <w:rPr>
                <w:rFonts w:hint="eastAsia"/>
              </w:rPr>
              <w:t>（</w:t>
            </w:r>
            <w:r>
              <w:rPr>
                <w:rFonts w:hint="eastAsia"/>
              </w:rPr>
              <w:t>1</w:t>
            </w:r>
            <w:r>
              <w:rPr>
                <w:rFonts w:hint="eastAsia"/>
              </w:rPr>
              <w:t>）基本列车运行计划是根据不同时期的客运市场需求、客流预测结果和列车开行方案编制的。</w:t>
            </w:r>
          </w:p>
          <w:p w14:paraId="221FFAF6" w14:textId="77777777" w:rsidR="00801220" w:rsidRDefault="00801220" w:rsidP="00801220">
            <w:pPr>
              <w:pStyle w:val="af4"/>
              <w:ind w:firstLineChars="200" w:firstLine="360"/>
            </w:pPr>
            <w:r>
              <w:rPr>
                <w:rFonts w:hint="eastAsia"/>
              </w:rPr>
              <w:t>（</w:t>
            </w:r>
            <w:r>
              <w:rPr>
                <w:rFonts w:hint="eastAsia"/>
              </w:rPr>
              <w:t>2</w:t>
            </w:r>
            <w:r>
              <w:rPr>
                <w:rFonts w:hint="eastAsia"/>
              </w:rPr>
              <w:t>）基本动车组交路计划是根据基本列车运行计划、动车组修程及检动车组修基地布局编制的。</w:t>
            </w:r>
          </w:p>
          <w:p w14:paraId="4982CD5B" w14:textId="77777777" w:rsidR="00801220" w:rsidRDefault="00801220" w:rsidP="00801220">
            <w:pPr>
              <w:pStyle w:val="af4"/>
              <w:ind w:firstLineChars="200" w:firstLine="360"/>
            </w:pPr>
            <w:r>
              <w:rPr>
                <w:rFonts w:hint="eastAsia"/>
              </w:rPr>
              <w:t>（</w:t>
            </w:r>
            <w:r>
              <w:rPr>
                <w:rFonts w:hint="eastAsia"/>
              </w:rPr>
              <w:t>3</w:t>
            </w:r>
            <w:r>
              <w:rPr>
                <w:rFonts w:hint="eastAsia"/>
              </w:rPr>
              <w:t>）基本车辆分配计划是根据基本列车运行计划、基本动车组交路计划及动车组运用规则编制的。</w:t>
            </w:r>
          </w:p>
          <w:p w14:paraId="2122291F" w14:textId="2861EFCC" w:rsidR="00801220" w:rsidRDefault="00801220" w:rsidP="00801220">
            <w:pPr>
              <w:pStyle w:val="af4"/>
              <w:ind w:firstLineChars="200" w:firstLine="360"/>
            </w:pPr>
            <w:r>
              <w:rPr>
                <w:rFonts w:hint="eastAsia"/>
              </w:rPr>
              <w:t>（</w:t>
            </w:r>
            <w:r>
              <w:rPr>
                <w:rFonts w:hint="eastAsia"/>
              </w:rPr>
              <w:t>4</w:t>
            </w:r>
            <w:r>
              <w:rPr>
                <w:rFonts w:hint="eastAsia"/>
              </w:rPr>
              <w:t>）基本乘务计划是根据基本列车运行计划、基本动车组交路计划、基本车辆分配计划及乘务规则编制的。</w:t>
            </w:r>
          </w:p>
          <w:p w14:paraId="50392E2A" w14:textId="4F4524ED" w:rsidR="002725DF" w:rsidRDefault="002725DF" w:rsidP="00801220">
            <w:pPr>
              <w:pStyle w:val="af4"/>
              <w:ind w:firstLineChars="200" w:firstLine="360"/>
            </w:pPr>
            <w:r>
              <w:rPr>
                <w:rFonts w:hint="eastAsia"/>
              </w:rPr>
              <w:t>……（详见教材）</w:t>
            </w:r>
          </w:p>
          <w:p w14:paraId="596BED00" w14:textId="77777777" w:rsidR="0041195D" w:rsidRPr="00801220" w:rsidRDefault="00DE155A" w:rsidP="00801220">
            <w:pPr>
              <w:pStyle w:val="af4"/>
              <w:shd w:val="clear" w:color="auto" w:fill="FBE4D5"/>
              <w:ind w:firstLineChars="200" w:firstLine="360"/>
              <w:rPr>
                <w:rFonts w:ascii="微软雅黑" w:hAnsi="微软雅黑"/>
                <w:b/>
              </w:rPr>
            </w:pPr>
            <w:r>
              <w:rPr>
                <w:rFonts w:ascii="微软雅黑" w:hAnsi="微软雅黑" w:hint="eastAsia"/>
                <w:b/>
              </w:rPr>
              <w:t>【提示】</w:t>
            </w:r>
            <w:r w:rsidR="00801220" w:rsidRPr="00801220">
              <w:rPr>
                <w:rFonts w:ascii="微软雅黑" w:hAnsi="微软雅黑" w:hint="eastAsia"/>
                <w:b/>
              </w:rPr>
              <w:t>编制完基本计划后，计划编制部门应将基本计划和相关资料一并下达至各高速铁路调度所的相关部门。</w:t>
            </w:r>
          </w:p>
          <w:p w14:paraId="1C6FF7F0" w14:textId="77777777" w:rsidR="00801220" w:rsidRDefault="00801220" w:rsidP="00801220">
            <w:pPr>
              <w:pStyle w:val="af4"/>
              <w:ind w:firstLineChars="200" w:firstLine="360"/>
            </w:pPr>
            <w:r>
              <w:rPr>
                <w:rFonts w:hint="eastAsia"/>
              </w:rPr>
              <w:t>2</w:t>
            </w:r>
            <w:r>
              <w:rPr>
                <w:rFonts w:hint="eastAsia"/>
              </w:rPr>
              <w:t>）编制实施计划</w:t>
            </w:r>
          </w:p>
          <w:p w14:paraId="0E876AFD" w14:textId="77777777" w:rsidR="00F03144" w:rsidRDefault="00F03144" w:rsidP="00F03144">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C20133F" w14:textId="77777777" w:rsidR="00F03144" w:rsidRDefault="00F03144" w:rsidP="00F03144">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教师】将学生分组，以小组为单位谈一谈你认为</w:t>
            </w:r>
            <w:r w:rsidRPr="00F03144">
              <w:rPr>
                <w:rFonts w:ascii="微软雅黑" w:eastAsia="微软雅黑" w:hAnsi="微软雅黑" w:hint="eastAsia"/>
                <w:b/>
                <w:bCs/>
                <w:sz w:val="18"/>
                <w:szCs w:val="18"/>
              </w:rPr>
              <w:t>高速铁路调度指挥系统编制实施计划</w:t>
            </w:r>
            <w:r>
              <w:rPr>
                <w:rFonts w:ascii="微软雅黑" w:eastAsia="微软雅黑" w:hAnsi="微软雅黑" w:hint="eastAsia"/>
                <w:b/>
                <w:bCs/>
                <w:sz w:val="18"/>
                <w:szCs w:val="18"/>
              </w:rPr>
              <w:t>应该包括哪些内容？</w:t>
            </w:r>
          </w:p>
          <w:p w14:paraId="758F3F96" w14:textId="77777777" w:rsidR="00F03144" w:rsidRDefault="00F03144" w:rsidP="00F03144">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13874652" w14:textId="77777777" w:rsidR="00F03144" w:rsidRDefault="00F03144" w:rsidP="00F03144">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7A16FC3" w14:textId="77777777" w:rsidR="00801220" w:rsidRDefault="00801220" w:rsidP="00801220">
            <w:pPr>
              <w:pStyle w:val="af4"/>
              <w:ind w:firstLineChars="200" w:firstLine="360"/>
            </w:pPr>
            <w:r>
              <w:rPr>
                <w:rFonts w:hint="eastAsia"/>
              </w:rPr>
              <w:t>（</w:t>
            </w:r>
            <w:r>
              <w:rPr>
                <w:rFonts w:hint="eastAsia"/>
              </w:rPr>
              <w:t>1</w:t>
            </w:r>
            <w:r>
              <w:rPr>
                <w:rFonts w:hint="eastAsia"/>
              </w:rPr>
              <w:t>）列车运行计划是根据基本列车运行计划、高速铁路运输需求、现场设备状态、维修施工情况、动车组运用情况、气象灾害情况、既有线路列车运行情况和其他必要的参考数据及信息编制的。</w:t>
            </w:r>
          </w:p>
          <w:p w14:paraId="73FFCAB4" w14:textId="77777777" w:rsidR="00801220" w:rsidRDefault="00801220" w:rsidP="00801220">
            <w:pPr>
              <w:pStyle w:val="af4"/>
              <w:ind w:firstLineChars="200" w:firstLine="360"/>
            </w:pPr>
            <w:r>
              <w:rPr>
                <w:rFonts w:hint="eastAsia"/>
              </w:rPr>
              <w:t>（</w:t>
            </w:r>
            <w:r>
              <w:rPr>
                <w:rFonts w:hint="eastAsia"/>
              </w:rPr>
              <w:t>2</w:t>
            </w:r>
            <w:r>
              <w:rPr>
                <w:rFonts w:hint="eastAsia"/>
              </w:rPr>
              <w:t>）动车组交路计划是根据列车运行计划和动车组修程、动车组检修基地布局等编制的。</w:t>
            </w:r>
          </w:p>
          <w:p w14:paraId="0577B75B" w14:textId="77777777" w:rsidR="00801220" w:rsidRDefault="00801220" w:rsidP="00801220">
            <w:pPr>
              <w:pStyle w:val="af4"/>
              <w:ind w:firstLineChars="200" w:firstLine="360"/>
            </w:pPr>
            <w:r>
              <w:rPr>
                <w:rFonts w:hint="eastAsia"/>
              </w:rPr>
              <w:t>（</w:t>
            </w:r>
            <w:r>
              <w:rPr>
                <w:rFonts w:hint="eastAsia"/>
              </w:rPr>
              <w:t>3</w:t>
            </w:r>
            <w:r>
              <w:rPr>
                <w:rFonts w:hint="eastAsia"/>
              </w:rPr>
              <w:t>）车辆分配计划是根据列车运行计划、动车组交路计划、动车组检修规程和作业标准、动车组履历等编制的。</w:t>
            </w:r>
          </w:p>
          <w:p w14:paraId="14EECB28" w14:textId="77777777" w:rsidR="00801220" w:rsidRDefault="00801220" w:rsidP="00801220">
            <w:pPr>
              <w:pStyle w:val="af4"/>
              <w:ind w:firstLineChars="200" w:firstLine="360"/>
            </w:pPr>
            <w:r>
              <w:rPr>
                <w:rFonts w:hint="eastAsia"/>
              </w:rPr>
              <w:t>（</w:t>
            </w:r>
            <w:r>
              <w:rPr>
                <w:rFonts w:hint="eastAsia"/>
              </w:rPr>
              <w:t>4</w:t>
            </w:r>
            <w:r>
              <w:rPr>
                <w:rFonts w:hint="eastAsia"/>
              </w:rPr>
              <w:t>）车辆检修计划是根据动车组交路计划、车辆分配计划、动车组履历、修程、列车走行统计数据、列车故障情况、动车组检修基地作业能力等编制的。</w:t>
            </w:r>
          </w:p>
          <w:p w14:paraId="697A760F" w14:textId="77777777" w:rsidR="00801220" w:rsidRDefault="00801220" w:rsidP="00801220">
            <w:pPr>
              <w:pStyle w:val="af4"/>
              <w:ind w:firstLineChars="200" w:firstLine="360"/>
            </w:pPr>
            <w:r>
              <w:rPr>
                <w:rFonts w:hint="eastAsia"/>
              </w:rPr>
              <w:t>（</w:t>
            </w:r>
            <w:r>
              <w:rPr>
                <w:rFonts w:hint="eastAsia"/>
              </w:rPr>
              <w:t>5</w:t>
            </w:r>
            <w:r>
              <w:rPr>
                <w:rFonts w:hint="eastAsia"/>
              </w:rPr>
              <w:t>）乘务计划是根据列车运行计划、动车组交路计划和车辆分配计划编制的。</w:t>
            </w:r>
          </w:p>
          <w:p w14:paraId="7312B218" w14:textId="77777777" w:rsidR="00801220" w:rsidRDefault="00801220" w:rsidP="00801220">
            <w:pPr>
              <w:pStyle w:val="af4"/>
              <w:ind w:firstLineChars="200" w:firstLine="360"/>
            </w:pPr>
            <w:r>
              <w:rPr>
                <w:rFonts w:hint="eastAsia"/>
              </w:rPr>
              <w:t>（</w:t>
            </w:r>
            <w:r>
              <w:rPr>
                <w:rFonts w:hint="eastAsia"/>
              </w:rPr>
              <w:t>6</w:t>
            </w:r>
            <w:r>
              <w:rPr>
                <w:rFonts w:hint="eastAsia"/>
              </w:rPr>
              <w:t>）车站作业计划是根据列车运行计划、动车组交路计划等编制的。</w:t>
            </w:r>
          </w:p>
          <w:p w14:paraId="58EB2B6B" w14:textId="77777777" w:rsidR="00801220" w:rsidRPr="00801220" w:rsidRDefault="00801220" w:rsidP="00801220">
            <w:pPr>
              <w:pStyle w:val="af4"/>
              <w:shd w:val="clear" w:color="auto" w:fill="FBE4D5"/>
              <w:ind w:firstLineChars="200" w:firstLine="360"/>
              <w:rPr>
                <w:rFonts w:ascii="微软雅黑" w:hAnsi="微软雅黑"/>
                <w:b/>
              </w:rPr>
            </w:pPr>
            <w:r>
              <w:rPr>
                <w:rFonts w:ascii="微软雅黑" w:hAnsi="微软雅黑" w:hint="eastAsia"/>
                <w:b/>
              </w:rPr>
              <w:t>【提示】</w:t>
            </w:r>
            <w:r w:rsidRPr="00801220">
              <w:rPr>
                <w:rFonts w:ascii="微软雅黑" w:hAnsi="微软雅黑" w:hint="eastAsia"/>
                <w:b/>
              </w:rPr>
              <w:t>班计划是指车站完成一个班运输生产任务的作业组织计划。</w:t>
            </w:r>
          </w:p>
          <w:p w14:paraId="50ED8AED" w14:textId="77777777" w:rsidR="00801220" w:rsidRDefault="00801220" w:rsidP="00801220">
            <w:pPr>
              <w:pStyle w:val="af4"/>
              <w:ind w:firstLineChars="200" w:firstLine="360"/>
            </w:pPr>
            <w:r>
              <w:rPr>
                <w:rFonts w:hint="eastAsia"/>
              </w:rPr>
              <w:t>（</w:t>
            </w:r>
            <w:r>
              <w:rPr>
                <w:rFonts w:hint="eastAsia"/>
              </w:rPr>
              <w:t>7</w:t>
            </w:r>
            <w:r>
              <w:rPr>
                <w:rFonts w:hint="eastAsia"/>
              </w:rPr>
              <w:t>）综合维修计划是根据各维修部门报上的维修计划协调制订的。</w:t>
            </w:r>
          </w:p>
          <w:p w14:paraId="09B1A354" w14:textId="77777777" w:rsidR="00801220" w:rsidRDefault="00801220" w:rsidP="00801220">
            <w:pPr>
              <w:pStyle w:val="af4"/>
              <w:ind w:firstLineChars="200" w:firstLine="360"/>
            </w:pPr>
            <w:r>
              <w:rPr>
                <w:rFonts w:hint="eastAsia"/>
              </w:rPr>
              <w:t>（</w:t>
            </w:r>
            <w:r>
              <w:rPr>
                <w:rFonts w:hint="eastAsia"/>
              </w:rPr>
              <w:t>8</w:t>
            </w:r>
            <w:r>
              <w:rPr>
                <w:rFonts w:hint="eastAsia"/>
              </w:rPr>
              <w:t>）供电计划是根据列车运行计划、综合维修计划和供电设备状况编制的。</w:t>
            </w:r>
          </w:p>
          <w:p w14:paraId="7ED37D17" w14:textId="1B890728" w:rsidR="00801220" w:rsidRDefault="002F6B9F" w:rsidP="00801220">
            <w:pPr>
              <w:pStyle w:val="af4"/>
              <w:ind w:firstLineChars="200" w:firstLine="360"/>
            </w:pPr>
            <w:r w:rsidRPr="002F6B9F">
              <w:rPr>
                <w:rFonts w:hint="eastAsia"/>
              </w:rPr>
              <w:t>……（详见教材）</w:t>
            </w:r>
          </w:p>
          <w:p w14:paraId="1272E8AC" w14:textId="77777777" w:rsidR="00F03144" w:rsidRPr="00F03144" w:rsidRDefault="00F03144" w:rsidP="00F03144">
            <w:pPr>
              <w:pStyle w:val="af4"/>
              <w:shd w:val="clear" w:color="auto" w:fill="FBE4D5"/>
              <w:ind w:firstLineChars="200" w:firstLine="360"/>
              <w:rPr>
                <w:rFonts w:ascii="微软雅黑" w:hAnsi="微软雅黑"/>
                <w:b/>
              </w:rPr>
            </w:pPr>
            <w:r>
              <w:rPr>
                <w:rFonts w:ascii="微软雅黑" w:hAnsi="微软雅黑" w:hint="eastAsia"/>
                <w:b/>
              </w:rPr>
              <w:t>【提示】</w:t>
            </w:r>
            <w:r w:rsidRPr="00F03144">
              <w:rPr>
                <w:rFonts w:ascii="微软雅黑" w:hAnsi="微软雅黑" w:hint="eastAsia"/>
                <w:b/>
              </w:rPr>
              <w:t>实施计划完成后，系统能够根据列车运行指标、动车组运用指标、乘务指标等对运输实绩进行运输统计、分析，并将结果发送到相关部门。</w:t>
            </w:r>
          </w:p>
          <w:p w14:paraId="5D54D823" w14:textId="77777777" w:rsidR="00FF5CDA" w:rsidRDefault="00FF5CDA" w:rsidP="00FF5CDA">
            <w:pPr>
              <w:pStyle w:val="af4"/>
              <w:ind w:firstLineChars="200" w:firstLine="360"/>
            </w:pPr>
            <w:r>
              <w:rPr>
                <w:rFonts w:hint="eastAsia"/>
              </w:rPr>
              <w:t>2</w:t>
            </w:r>
            <w:r>
              <w:rPr>
                <w:rFonts w:hint="eastAsia"/>
              </w:rPr>
              <w:t>．车辆管理子系统</w:t>
            </w:r>
          </w:p>
          <w:p w14:paraId="1AF4A5C3" w14:textId="77777777" w:rsidR="00B23E8E" w:rsidRDefault="00B23E8E" w:rsidP="00B23E8E">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lastRenderedPageBreak/>
              <w:t>【课堂互动】</w:t>
            </w:r>
          </w:p>
          <w:p w14:paraId="3687E4A9" w14:textId="545BAF90" w:rsidR="00B23E8E" w:rsidRDefault="00B23E8E" w:rsidP="00B23E8E">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w:t>
            </w:r>
            <w:r w:rsidRPr="00B23E8E">
              <w:rPr>
                <w:rFonts w:ascii="微软雅黑" w:eastAsia="微软雅黑" w:hAnsi="微软雅黑" w:hint="eastAsia"/>
                <w:b/>
                <w:bCs/>
                <w:sz w:val="18"/>
                <w:szCs w:val="18"/>
              </w:rPr>
              <w:t>车辆管理子系统</w:t>
            </w:r>
            <w:r>
              <w:rPr>
                <w:rFonts w:ascii="微软雅黑" w:eastAsia="微软雅黑" w:hAnsi="微软雅黑" w:hint="eastAsia"/>
                <w:b/>
                <w:bCs/>
                <w:sz w:val="18"/>
                <w:szCs w:val="18"/>
              </w:rPr>
              <w:t>的工作范畴</w:t>
            </w:r>
            <w:r w:rsidR="001F64C6">
              <w:rPr>
                <w:rFonts w:ascii="微软雅黑" w:eastAsia="微软雅黑" w:hAnsi="微软雅黑" w:hint="eastAsia"/>
                <w:b/>
                <w:bCs/>
                <w:sz w:val="18"/>
                <w:szCs w:val="18"/>
              </w:rPr>
              <w:t>。</w:t>
            </w:r>
          </w:p>
          <w:p w14:paraId="165BF16D" w14:textId="77777777" w:rsidR="00B23E8E" w:rsidRDefault="00B23E8E" w:rsidP="00B23E8E">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6049A7C1" w14:textId="77777777" w:rsidR="00B23E8E" w:rsidRDefault="00B23E8E" w:rsidP="00B23E8E">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4B58A0F" w14:textId="77777777" w:rsidR="00FF5CDA" w:rsidRDefault="00FF5CDA" w:rsidP="00FF5CDA">
            <w:pPr>
              <w:pStyle w:val="af4"/>
              <w:ind w:firstLineChars="200" w:firstLine="360"/>
            </w:pPr>
            <w:r>
              <w:rPr>
                <w:rFonts w:hint="eastAsia"/>
              </w:rPr>
              <w:t>（</w:t>
            </w:r>
            <w:r>
              <w:rPr>
                <w:rFonts w:hint="eastAsia"/>
              </w:rPr>
              <w:t>1</w:t>
            </w:r>
            <w:r>
              <w:rPr>
                <w:rFonts w:hint="eastAsia"/>
              </w:rPr>
              <w:t>）接收列车运行计划、动车组交路计划和列车运行计划，并实时显示动车组的运行位置、运用情况和动车组的状态等。</w:t>
            </w:r>
          </w:p>
          <w:p w14:paraId="437E06FD" w14:textId="77777777" w:rsidR="00FF5CDA" w:rsidRDefault="00FF5CDA" w:rsidP="00FF5CDA">
            <w:pPr>
              <w:pStyle w:val="af4"/>
              <w:ind w:firstLineChars="200" w:firstLine="360"/>
            </w:pPr>
            <w:r>
              <w:rPr>
                <w:rFonts w:hint="eastAsia"/>
              </w:rPr>
              <w:t>（</w:t>
            </w:r>
            <w:r>
              <w:rPr>
                <w:rFonts w:hint="eastAsia"/>
              </w:rPr>
              <w:t>2</w:t>
            </w:r>
            <w:r>
              <w:rPr>
                <w:rFonts w:hint="eastAsia"/>
              </w:rPr>
              <w:t>）根据列车运行计划、车载诊断信息等数据，制订动车组交路计划和车辆分配调整计划，并发送至相关部门。</w:t>
            </w:r>
          </w:p>
          <w:p w14:paraId="54DEF1D3" w14:textId="77777777" w:rsidR="00FF5CDA" w:rsidRDefault="00FF5CDA" w:rsidP="00FF5CDA">
            <w:pPr>
              <w:pStyle w:val="af4"/>
              <w:ind w:firstLineChars="200" w:firstLine="360"/>
            </w:pPr>
            <w:r>
              <w:rPr>
                <w:rFonts w:hint="eastAsia"/>
              </w:rPr>
              <w:t>（</w:t>
            </w:r>
            <w:r>
              <w:rPr>
                <w:rFonts w:hint="eastAsia"/>
              </w:rPr>
              <w:t>3</w:t>
            </w:r>
            <w:r>
              <w:rPr>
                <w:rFonts w:hint="eastAsia"/>
              </w:rPr>
              <w:t>）查询动车组的修程、修制和与动车组运用相关的资料，并接收检修部门发来的动车组相关信息，在动车组发生故障时，提供紧急处置预案。</w:t>
            </w:r>
          </w:p>
          <w:p w14:paraId="07F0044C" w14:textId="77777777" w:rsidR="00F03144" w:rsidRPr="00F03144" w:rsidRDefault="00FF5CDA" w:rsidP="00FF5CDA">
            <w:pPr>
              <w:pStyle w:val="af4"/>
              <w:ind w:firstLineChars="200" w:firstLine="360"/>
            </w:pPr>
            <w:r>
              <w:rPr>
                <w:rFonts w:hint="eastAsia"/>
              </w:rPr>
              <w:t>（</w:t>
            </w:r>
            <w:r>
              <w:rPr>
                <w:rFonts w:hint="eastAsia"/>
              </w:rPr>
              <w:t>4</w:t>
            </w:r>
            <w:r>
              <w:rPr>
                <w:rFonts w:hint="eastAsia"/>
              </w:rPr>
              <w:t>）统计与分析动车组各项运用指标。</w:t>
            </w:r>
          </w:p>
          <w:p w14:paraId="1DE18684" w14:textId="77777777" w:rsidR="00FF5CDA" w:rsidRDefault="00FF5CDA" w:rsidP="00FF5CDA">
            <w:pPr>
              <w:pStyle w:val="af4"/>
              <w:ind w:firstLineChars="200" w:firstLine="360"/>
            </w:pPr>
            <w:r>
              <w:rPr>
                <w:rFonts w:hint="eastAsia"/>
              </w:rPr>
              <w:t>3</w:t>
            </w:r>
            <w:r>
              <w:rPr>
                <w:rFonts w:hint="eastAsia"/>
              </w:rPr>
              <w:t>．运行管理子系统</w:t>
            </w:r>
          </w:p>
          <w:p w14:paraId="6FF2448D" w14:textId="77777777" w:rsidR="00F03144" w:rsidRDefault="00FF5CDA" w:rsidP="00FF5CDA">
            <w:pPr>
              <w:pStyle w:val="af4"/>
              <w:ind w:firstLineChars="200" w:firstLine="360"/>
            </w:pPr>
            <w:r>
              <w:rPr>
                <w:rFonts w:hint="eastAsia"/>
              </w:rPr>
              <w:t>运行管理子系统是高速铁路调度指挥系统的核心和关键组成，是调度员根据列车运行计划组织列车安全、正点运行的重要手段。</w:t>
            </w:r>
          </w:p>
          <w:p w14:paraId="3C3CC3D1" w14:textId="77777777" w:rsidR="00B23E8E" w:rsidRDefault="00B23E8E" w:rsidP="00B23E8E">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23106AA" w14:textId="68F3A388" w:rsidR="00B23E8E" w:rsidRDefault="00B23E8E" w:rsidP="00B23E8E">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w:t>
            </w:r>
            <w:r w:rsidRPr="00B23E8E">
              <w:rPr>
                <w:rFonts w:ascii="微软雅黑" w:eastAsia="微软雅黑" w:hAnsi="微软雅黑" w:hint="eastAsia"/>
                <w:b/>
                <w:bCs/>
                <w:sz w:val="18"/>
                <w:szCs w:val="18"/>
              </w:rPr>
              <w:t>运行管理子系统</w:t>
            </w:r>
            <w:r>
              <w:rPr>
                <w:rFonts w:ascii="微软雅黑" w:eastAsia="微软雅黑" w:hAnsi="微软雅黑" w:hint="eastAsia"/>
                <w:b/>
                <w:bCs/>
                <w:sz w:val="18"/>
                <w:szCs w:val="18"/>
              </w:rPr>
              <w:t>的工作范畴</w:t>
            </w:r>
            <w:r w:rsidR="001F64C6">
              <w:rPr>
                <w:rFonts w:ascii="微软雅黑" w:eastAsia="微软雅黑" w:hAnsi="微软雅黑" w:hint="eastAsia"/>
                <w:b/>
                <w:bCs/>
                <w:sz w:val="18"/>
                <w:szCs w:val="18"/>
              </w:rPr>
              <w:t>。</w:t>
            </w:r>
          </w:p>
          <w:p w14:paraId="2DD96427" w14:textId="77777777" w:rsidR="00B23E8E" w:rsidRDefault="00B23E8E" w:rsidP="00B23E8E">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07E3EF16" w14:textId="77777777" w:rsidR="00B23E8E" w:rsidRPr="00030043" w:rsidRDefault="00B23E8E" w:rsidP="00030043">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E57CAF9" w14:textId="77777777" w:rsidR="00B23E8E" w:rsidRDefault="00B23E8E" w:rsidP="00FF5CDA">
            <w:pPr>
              <w:pStyle w:val="af4"/>
              <w:ind w:firstLineChars="200" w:firstLine="360"/>
            </w:pPr>
          </w:p>
          <w:p w14:paraId="1912A433" w14:textId="77777777" w:rsidR="00FF5CDA" w:rsidRPr="00FF5CDA" w:rsidRDefault="00FF5CDA" w:rsidP="00FF5CDA">
            <w:pPr>
              <w:pStyle w:val="af4"/>
              <w:shd w:val="clear" w:color="auto" w:fill="FBE4D5"/>
              <w:ind w:firstLineChars="200" w:firstLine="360"/>
              <w:rPr>
                <w:rFonts w:ascii="微软雅黑" w:hAnsi="微软雅黑"/>
                <w:b/>
              </w:rPr>
            </w:pPr>
            <w:r>
              <w:rPr>
                <w:rFonts w:ascii="微软雅黑" w:hAnsi="微软雅黑" w:hint="eastAsia"/>
                <w:b/>
              </w:rPr>
              <w:t>【提示】</w:t>
            </w:r>
            <w:r w:rsidRPr="00FF5CDA">
              <w:rPr>
                <w:rFonts w:ascii="微软雅黑" w:hAnsi="微软雅黑" w:hint="eastAsia"/>
                <w:b/>
              </w:rPr>
              <w:t>实绩运行图是指根据列车的实际运行情况铺画，反映列车实际运行轨迹的运行图。</w:t>
            </w:r>
          </w:p>
          <w:p w14:paraId="7B320806" w14:textId="77777777" w:rsidR="00FF5CDA" w:rsidRDefault="00FF5CDA" w:rsidP="00FF5CDA">
            <w:pPr>
              <w:pStyle w:val="af4"/>
              <w:ind w:firstLineChars="200" w:firstLine="360"/>
            </w:pPr>
            <w:r>
              <w:rPr>
                <w:rFonts w:hint="eastAsia"/>
              </w:rPr>
              <w:t>1</w:t>
            </w:r>
            <w:r>
              <w:rPr>
                <w:rFonts w:hint="eastAsia"/>
              </w:rPr>
              <w:t>）接收实施计划</w:t>
            </w:r>
          </w:p>
          <w:p w14:paraId="496AC3AB" w14:textId="77777777" w:rsidR="009E65C0" w:rsidRDefault="009E65C0" w:rsidP="00FF5CDA">
            <w:pPr>
              <w:pStyle w:val="af4"/>
              <w:ind w:firstLineChars="200" w:firstLine="360"/>
            </w:pPr>
            <w:r w:rsidRPr="009E65C0">
              <w:rPr>
                <w:rFonts w:hint="eastAsia"/>
              </w:rPr>
              <w:t>运行管理子系统能够接收中国国家铁路集团有限公司、相邻高速铁路调度所、相关铁路局集团有限公司调度所等传来的实施计划。</w:t>
            </w:r>
          </w:p>
          <w:p w14:paraId="1FE149C5" w14:textId="77777777" w:rsidR="00FF5CDA" w:rsidRDefault="00FF5CDA" w:rsidP="00FF5CDA">
            <w:pPr>
              <w:pStyle w:val="af4"/>
              <w:ind w:firstLineChars="200" w:firstLine="360"/>
            </w:pPr>
            <w:r>
              <w:rPr>
                <w:rFonts w:hint="eastAsia"/>
              </w:rPr>
              <w:t>2</w:t>
            </w:r>
            <w:r>
              <w:rPr>
                <w:rFonts w:hint="eastAsia"/>
              </w:rPr>
              <w:t>）调度指挥与控制</w:t>
            </w:r>
          </w:p>
          <w:p w14:paraId="20D7CB75" w14:textId="77777777" w:rsidR="00760FA5" w:rsidRDefault="00FF5CDA" w:rsidP="00FF5CDA">
            <w:pPr>
              <w:pStyle w:val="af4"/>
              <w:ind w:firstLineChars="200" w:firstLine="360"/>
            </w:pPr>
            <w:r>
              <w:rPr>
                <w:rFonts w:hint="eastAsia"/>
              </w:rPr>
              <w:t>（</w:t>
            </w:r>
            <w:r>
              <w:rPr>
                <w:rFonts w:hint="eastAsia"/>
              </w:rPr>
              <w:t>1</w:t>
            </w:r>
            <w:r>
              <w:rPr>
                <w:rFonts w:hint="eastAsia"/>
              </w:rPr>
              <w:t>）列车运行调整。</w:t>
            </w:r>
          </w:p>
          <w:p w14:paraId="11A50686" w14:textId="77777777" w:rsidR="00F03144" w:rsidRPr="00FF5CDA" w:rsidRDefault="00760FA5" w:rsidP="00FF5CDA">
            <w:pPr>
              <w:pStyle w:val="af4"/>
              <w:ind w:firstLineChars="200" w:firstLine="360"/>
            </w:pPr>
            <w:r w:rsidRPr="00760FA5">
              <w:rPr>
                <w:rFonts w:hint="eastAsia"/>
              </w:rPr>
              <w:t>调整范围包括由晚点引起的列车速度调整、列车区间占用顺序调整、列车占用车站线路和停靠站台调整、列车运休及合并运行调整等。</w:t>
            </w:r>
          </w:p>
          <w:p w14:paraId="02F7ECF1" w14:textId="77777777" w:rsidR="00FF5CDA" w:rsidRPr="00FF5CDA" w:rsidRDefault="00FF5CDA" w:rsidP="00FF5CDA">
            <w:pPr>
              <w:pStyle w:val="af4"/>
              <w:shd w:val="clear" w:color="auto" w:fill="FBE4D5"/>
              <w:ind w:firstLineChars="200" w:firstLine="360"/>
              <w:rPr>
                <w:rFonts w:ascii="微软雅黑" w:hAnsi="微软雅黑"/>
                <w:b/>
              </w:rPr>
            </w:pPr>
            <w:r>
              <w:rPr>
                <w:rFonts w:ascii="微软雅黑" w:hAnsi="微软雅黑" w:hint="eastAsia"/>
                <w:b/>
              </w:rPr>
              <w:t>【提示】</w:t>
            </w:r>
            <w:r w:rsidRPr="00FF5CDA">
              <w:rPr>
                <w:rFonts w:ascii="微软雅黑" w:hAnsi="微软雅黑" w:hint="eastAsia"/>
                <w:b/>
              </w:rPr>
              <w:t>列车运休是指由于各种原因（天气等）取消列车开行计划。</w:t>
            </w:r>
          </w:p>
          <w:p w14:paraId="7C499E1B" w14:textId="77777777" w:rsidR="00F03144" w:rsidRDefault="00FF5CDA">
            <w:pPr>
              <w:pStyle w:val="af4"/>
              <w:ind w:firstLineChars="200" w:firstLine="360"/>
            </w:pPr>
            <w:r w:rsidRPr="00FF5CDA">
              <w:rPr>
                <w:rFonts w:hint="eastAsia"/>
              </w:rPr>
              <w:t>（</w:t>
            </w:r>
            <w:r w:rsidRPr="00FF5CDA">
              <w:rPr>
                <w:rFonts w:hint="eastAsia"/>
              </w:rPr>
              <w:t>2</w:t>
            </w:r>
            <w:r w:rsidRPr="00FF5CDA">
              <w:rPr>
                <w:rFonts w:hint="eastAsia"/>
              </w:rPr>
              <w:t>）控制模式。</w:t>
            </w:r>
          </w:p>
          <w:p w14:paraId="2F4379BB" w14:textId="77777777" w:rsidR="00760FA5" w:rsidRDefault="00760FA5">
            <w:pPr>
              <w:pStyle w:val="af4"/>
              <w:ind w:firstLineChars="200" w:firstLine="360"/>
            </w:pPr>
            <w:r w:rsidRPr="00760FA5">
              <w:rPr>
                <w:rFonts w:hint="eastAsia"/>
              </w:rPr>
              <w:t>运行管理子系统具备调度集中控制和非常站控制两种模式，在调度集中控制模式下，系统具备自动进路控制功能和人工进路控制功能。</w:t>
            </w:r>
          </w:p>
          <w:p w14:paraId="4AA1D885" w14:textId="77777777" w:rsidR="00FF5CDA" w:rsidRPr="00FF5CDA" w:rsidRDefault="00FF5CDA" w:rsidP="00FF5CDA">
            <w:pPr>
              <w:pStyle w:val="af4"/>
              <w:shd w:val="clear" w:color="auto" w:fill="FBE4D5"/>
              <w:ind w:firstLineChars="200" w:firstLine="360"/>
              <w:rPr>
                <w:rFonts w:ascii="微软雅黑" w:hAnsi="微软雅黑"/>
                <w:b/>
              </w:rPr>
            </w:pPr>
            <w:r>
              <w:rPr>
                <w:rFonts w:ascii="微软雅黑" w:hAnsi="微软雅黑" w:hint="eastAsia"/>
                <w:b/>
              </w:rPr>
              <w:t>【提示】</w:t>
            </w:r>
            <w:r w:rsidRPr="00FF5CDA">
              <w:rPr>
                <w:rFonts w:ascii="微软雅黑" w:hAnsi="微软雅黑" w:hint="eastAsia"/>
                <w:b/>
              </w:rPr>
              <w:t>非常站控制模式是指当调度集中控制设备出现故障，发生危及行车安全的情况时，或处于设备维修、施工需要等情况下，系统可脱离调度集中控制而转为车站传统人工控制的模式。</w:t>
            </w:r>
          </w:p>
          <w:p w14:paraId="3DFC3B23" w14:textId="77777777" w:rsidR="00FF5CDA" w:rsidRDefault="00FF5CDA" w:rsidP="00FF5CDA">
            <w:pPr>
              <w:pStyle w:val="af4"/>
              <w:ind w:firstLineChars="200" w:firstLine="360"/>
            </w:pPr>
            <w:r>
              <w:rPr>
                <w:rFonts w:hint="eastAsia"/>
              </w:rPr>
              <w:t>（</w:t>
            </w:r>
            <w:r>
              <w:rPr>
                <w:rFonts w:hint="eastAsia"/>
              </w:rPr>
              <w:t>3</w:t>
            </w:r>
            <w:r>
              <w:rPr>
                <w:rFonts w:hint="eastAsia"/>
              </w:rPr>
              <w:t>）列车进路控制功能。</w:t>
            </w:r>
          </w:p>
          <w:p w14:paraId="107578DF" w14:textId="77777777" w:rsidR="00760FA5" w:rsidRDefault="00760FA5" w:rsidP="00FF5CDA">
            <w:pPr>
              <w:pStyle w:val="af4"/>
              <w:ind w:firstLineChars="200" w:firstLine="360"/>
            </w:pPr>
            <w:r w:rsidRPr="00760FA5">
              <w:rPr>
                <w:rFonts w:hint="eastAsia"/>
              </w:rPr>
              <w:lastRenderedPageBreak/>
              <w:t>运行管理子系统能够根据列车运行计划、列车运行实际情况、列车车次号等信息，自动设置列车进路。</w:t>
            </w:r>
          </w:p>
          <w:p w14:paraId="05AABD9C" w14:textId="77777777" w:rsidR="00FF5CDA" w:rsidRDefault="00FF5CDA" w:rsidP="00FF5CDA">
            <w:pPr>
              <w:pStyle w:val="af4"/>
              <w:ind w:firstLineChars="200" w:firstLine="360"/>
            </w:pPr>
            <w:r>
              <w:rPr>
                <w:rFonts w:hint="eastAsia"/>
              </w:rPr>
              <w:t>（</w:t>
            </w:r>
            <w:r>
              <w:rPr>
                <w:rFonts w:hint="eastAsia"/>
              </w:rPr>
              <w:t>4</w:t>
            </w:r>
            <w:r>
              <w:rPr>
                <w:rFonts w:hint="eastAsia"/>
              </w:rPr>
              <w:t>）调车进路控制功能。</w:t>
            </w:r>
          </w:p>
          <w:p w14:paraId="0238BECD" w14:textId="77777777" w:rsidR="00760FA5" w:rsidRDefault="00760FA5" w:rsidP="00FF5CDA">
            <w:pPr>
              <w:pStyle w:val="af4"/>
              <w:ind w:firstLineChars="200" w:firstLine="360"/>
            </w:pPr>
            <w:r w:rsidRPr="00760FA5">
              <w:rPr>
                <w:rFonts w:hint="eastAsia"/>
              </w:rPr>
              <w:t>运行管理子系统能够根据列车运行计划、车站作业计划和列车实际运行情况等，自动设置动车组出入段调车进路、动车组折返调车进路等。</w:t>
            </w:r>
          </w:p>
          <w:p w14:paraId="55FC69A1" w14:textId="77777777" w:rsidR="00760FA5" w:rsidRDefault="00760FA5" w:rsidP="00FF5CDA">
            <w:pPr>
              <w:pStyle w:val="af4"/>
              <w:ind w:firstLineChars="200" w:firstLine="360"/>
            </w:pPr>
            <w:r w:rsidRPr="00760FA5">
              <w:rPr>
                <w:rFonts w:hint="eastAsia"/>
              </w:rPr>
              <w:t>系统还可根据列车运行计划、综合维修计划和现场实际等情况，自动设置维修施工车辆出入车站和区间的进路等。</w:t>
            </w:r>
          </w:p>
          <w:p w14:paraId="4F6D374E" w14:textId="77777777" w:rsidR="00FF5CDA" w:rsidRDefault="00FF5CDA" w:rsidP="00FF5CDA">
            <w:pPr>
              <w:pStyle w:val="af4"/>
              <w:ind w:firstLineChars="200" w:firstLine="360"/>
            </w:pPr>
            <w:r>
              <w:rPr>
                <w:rFonts w:hint="eastAsia"/>
              </w:rPr>
              <w:t>（</w:t>
            </w:r>
            <w:r>
              <w:rPr>
                <w:rFonts w:hint="eastAsia"/>
              </w:rPr>
              <w:t>5</w:t>
            </w:r>
            <w:r>
              <w:rPr>
                <w:rFonts w:hint="eastAsia"/>
              </w:rPr>
              <w:t>）临时限速。</w:t>
            </w:r>
          </w:p>
          <w:p w14:paraId="2BEF98CF" w14:textId="77777777" w:rsidR="00760FA5" w:rsidRDefault="00760FA5" w:rsidP="00FF5CDA">
            <w:pPr>
              <w:pStyle w:val="af4"/>
              <w:ind w:firstLineChars="200" w:firstLine="360"/>
            </w:pPr>
            <w:r w:rsidRPr="00760FA5">
              <w:rPr>
                <w:rFonts w:hint="eastAsia"/>
              </w:rPr>
              <w:t>运行管理子系统可根据来自其他系统的临时限速建议或临时限速请求，自动设置或解除临时速度限制，并明确显示临时限速的设置或解除状态，确保临时限速设置或解除命令输入的准确性与安全性。</w:t>
            </w:r>
          </w:p>
          <w:p w14:paraId="21C5FF23" w14:textId="77777777" w:rsidR="00FF5CDA" w:rsidRDefault="00FF5CDA">
            <w:pPr>
              <w:pStyle w:val="af4"/>
              <w:ind w:firstLineChars="200" w:firstLine="360"/>
            </w:pPr>
            <w:r>
              <w:rPr>
                <w:rFonts w:hint="eastAsia"/>
              </w:rPr>
              <w:t>（</w:t>
            </w:r>
            <w:r>
              <w:rPr>
                <w:rFonts w:hint="eastAsia"/>
              </w:rPr>
              <w:t>6</w:t>
            </w:r>
            <w:r>
              <w:rPr>
                <w:rFonts w:hint="eastAsia"/>
              </w:rPr>
              <w:t>）区间、股道封锁。</w:t>
            </w:r>
            <w:r w:rsidR="00760FA5">
              <w:rPr>
                <w:rFonts w:hint="eastAsia"/>
              </w:rPr>
              <w:t xml:space="preserve"> </w:t>
            </w:r>
          </w:p>
          <w:p w14:paraId="43D9B58F" w14:textId="77777777" w:rsidR="00760FA5" w:rsidRDefault="00760FA5">
            <w:pPr>
              <w:pStyle w:val="af4"/>
              <w:ind w:firstLineChars="200" w:firstLine="360"/>
            </w:pPr>
            <w:r w:rsidRPr="00760FA5">
              <w:rPr>
                <w:rFonts w:hint="eastAsia"/>
              </w:rPr>
              <w:t>运行管理子系统能够对区间、车站股道进行临时封锁或解除封锁，并明确显示被封锁区间、车站股道的位置和状态，确保区间、股道封锁设置或解除命令输入的准确性与安全性。</w:t>
            </w:r>
          </w:p>
          <w:p w14:paraId="1217129B" w14:textId="77777777" w:rsidR="00FF5CDA" w:rsidRDefault="00FF5CDA" w:rsidP="00FF5CDA">
            <w:pPr>
              <w:pStyle w:val="af4"/>
              <w:ind w:firstLineChars="200" w:firstLine="360"/>
            </w:pPr>
            <w:r>
              <w:rPr>
                <w:rFonts w:hint="eastAsia"/>
              </w:rPr>
              <w:t>3</w:t>
            </w:r>
            <w:r>
              <w:rPr>
                <w:rFonts w:hint="eastAsia"/>
              </w:rPr>
              <w:t>）监视列车运行状态</w:t>
            </w:r>
          </w:p>
          <w:p w14:paraId="1A318E1E" w14:textId="77777777" w:rsidR="00FF5CDA" w:rsidRDefault="00FF5CDA" w:rsidP="00FF5CDA">
            <w:pPr>
              <w:pStyle w:val="af4"/>
              <w:ind w:firstLineChars="200" w:firstLine="360"/>
            </w:pPr>
            <w:r>
              <w:rPr>
                <w:rFonts w:hint="eastAsia"/>
              </w:rPr>
              <w:t>（</w:t>
            </w:r>
            <w:r>
              <w:rPr>
                <w:rFonts w:hint="eastAsia"/>
              </w:rPr>
              <w:t>1</w:t>
            </w:r>
            <w:r>
              <w:rPr>
                <w:rFonts w:hint="eastAsia"/>
              </w:rPr>
              <w:t>）运行管理子系统可实时显示列车车次、列车运行位置、列车早晚点、列车速度、轨道电路状态、道岔位置等信息。</w:t>
            </w:r>
          </w:p>
          <w:p w14:paraId="7A25C526" w14:textId="77777777" w:rsidR="00FF5CDA" w:rsidRDefault="00FF5CDA" w:rsidP="00FF5CDA">
            <w:pPr>
              <w:pStyle w:val="af4"/>
              <w:ind w:firstLineChars="200" w:firstLine="360"/>
            </w:pPr>
            <w:r>
              <w:rPr>
                <w:rFonts w:hint="eastAsia"/>
              </w:rPr>
              <w:t>（</w:t>
            </w:r>
            <w:r>
              <w:rPr>
                <w:rFonts w:hint="eastAsia"/>
              </w:rPr>
              <w:t>2</w:t>
            </w:r>
            <w:r>
              <w:rPr>
                <w:rFonts w:hint="eastAsia"/>
              </w:rPr>
              <w:t>）运行管理子系统可显示列车实绩运行图和列车运行调整计划。</w:t>
            </w:r>
          </w:p>
          <w:p w14:paraId="1609421C" w14:textId="77777777" w:rsidR="00FF5CDA" w:rsidRDefault="00FF5CDA" w:rsidP="00FF5CDA">
            <w:pPr>
              <w:pStyle w:val="af4"/>
              <w:ind w:firstLineChars="200" w:firstLine="360"/>
            </w:pPr>
            <w:r>
              <w:rPr>
                <w:rFonts w:hint="eastAsia"/>
              </w:rPr>
              <w:t>（</w:t>
            </w:r>
            <w:r>
              <w:rPr>
                <w:rFonts w:hint="eastAsia"/>
              </w:rPr>
              <w:t>3</w:t>
            </w:r>
            <w:r>
              <w:rPr>
                <w:rFonts w:hint="eastAsia"/>
              </w:rPr>
              <w:t>）运行管理子系统可显示安全监控及设备故障等警报信息。</w:t>
            </w:r>
          </w:p>
          <w:p w14:paraId="7C39F706" w14:textId="77777777" w:rsidR="00FF5CDA" w:rsidRDefault="00FF5CDA" w:rsidP="00FF5CDA">
            <w:pPr>
              <w:pStyle w:val="af4"/>
              <w:ind w:firstLineChars="200" w:firstLine="360"/>
            </w:pPr>
            <w:r>
              <w:rPr>
                <w:rFonts w:hint="eastAsia"/>
              </w:rPr>
              <w:t>（</w:t>
            </w:r>
            <w:r>
              <w:rPr>
                <w:rFonts w:hint="eastAsia"/>
              </w:rPr>
              <w:t>4</w:t>
            </w:r>
            <w:r>
              <w:rPr>
                <w:rFonts w:hint="eastAsia"/>
              </w:rPr>
              <w:t>）运行管理子系统可显示与所管辖高速铁路衔接的相邻线路上至少两个车站站场的列车运行位置、信号设备状态、列车早晚点信息等。</w:t>
            </w:r>
          </w:p>
          <w:p w14:paraId="56C68CA0" w14:textId="77777777" w:rsidR="00FF5CDA" w:rsidRDefault="00FF5CDA" w:rsidP="00FF5CDA">
            <w:pPr>
              <w:pStyle w:val="af4"/>
              <w:ind w:firstLineChars="200" w:firstLine="360"/>
            </w:pPr>
            <w:r>
              <w:rPr>
                <w:rFonts w:hint="eastAsia"/>
              </w:rPr>
              <w:t>4</w:t>
            </w:r>
            <w:r>
              <w:rPr>
                <w:rFonts w:hint="eastAsia"/>
              </w:rPr>
              <w:t>）管理实绩运行图</w:t>
            </w:r>
          </w:p>
          <w:p w14:paraId="1A0DC240" w14:textId="77777777" w:rsidR="00FF5CDA" w:rsidRDefault="00FF5CDA" w:rsidP="00FF5CDA">
            <w:pPr>
              <w:pStyle w:val="af4"/>
              <w:ind w:firstLineChars="200" w:firstLine="360"/>
            </w:pPr>
            <w:r>
              <w:rPr>
                <w:rFonts w:hint="eastAsia"/>
              </w:rPr>
              <w:t>5</w:t>
            </w:r>
            <w:r>
              <w:rPr>
                <w:rFonts w:hint="eastAsia"/>
              </w:rPr>
              <w:t>）管理调度命令</w:t>
            </w:r>
          </w:p>
          <w:p w14:paraId="1CE1C8D9" w14:textId="77777777" w:rsidR="00FF5CDA" w:rsidRDefault="00FF5CDA" w:rsidP="00FF5CDA">
            <w:pPr>
              <w:pStyle w:val="af4"/>
              <w:ind w:firstLineChars="200" w:firstLine="360"/>
            </w:pPr>
            <w:r>
              <w:rPr>
                <w:rFonts w:hint="eastAsia"/>
              </w:rPr>
              <w:t>6</w:t>
            </w:r>
            <w:r>
              <w:rPr>
                <w:rFonts w:hint="eastAsia"/>
              </w:rPr>
              <w:t>）回放列车运行历史数据</w:t>
            </w:r>
          </w:p>
          <w:p w14:paraId="1CE2FE22" w14:textId="77777777" w:rsidR="00FF5CDA" w:rsidRDefault="00FF5CDA" w:rsidP="00FF5CDA">
            <w:pPr>
              <w:pStyle w:val="af4"/>
              <w:ind w:firstLineChars="200" w:firstLine="360"/>
            </w:pPr>
            <w:r>
              <w:rPr>
                <w:rFonts w:hint="eastAsia"/>
              </w:rPr>
              <w:t>7</w:t>
            </w:r>
            <w:r>
              <w:rPr>
                <w:rFonts w:hint="eastAsia"/>
              </w:rPr>
              <w:t>）跟踪及管理列车车次</w:t>
            </w:r>
          </w:p>
          <w:p w14:paraId="4B3C14E6" w14:textId="65D576F7" w:rsidR="00FF5CDA" w:rsidRDefault="00FF5CDA" w:rsidP="00FF5CDA">
            <w:pPr>
              <w:pStyle w:val="af4"/>
              <w:ind w:firstLineChars="200" w:firstLine="360"/>
            </w:pPr>
            <w:r>
              <w:rPr>
                <w:rFonts w:hint="eastAsia"/>
              </w:rPr>
              <w:t>8</w:t>
            </w:r>
            <w:r>
              <w:rPr>
                <w:rFonts w:hint="eastAsia"/>
              </w:rPr>
              <w:t>）管理维修作业时间</w:t>
            </w:r>
          </w:p>
          <w:p w14:paraId="4941C469" w14:textId="35EAFBB4" w:rsidR="001F64C6" w:rsidRDefault="001F64C6" w:rsidP="00FF5CDA">
            <w:pPr>
              <w:pStyle w:val="af4"/>
              <w:ind w:firstLineChars="200" w:firstLine="360"/>
            </w:pPr>
            <w:r w:rsidRPr="001F64C6">
              <w:rPr>
                <w:rFonts w:hint="eastAsia"/>
              </w:rPr>
              <w:t>……（详见教材）</w:t>
            </w:r>
          </w:p>
          <w:p w14:paraId="5AFA9E62" w14:textId="77777777" w:rsidR="00FF5CDA" w:rsidRDefault="00FF5CDA" w:rsidP="00FF5CDA">
            <w:pPr>
              <w:pStyle w:val="af4"/>
              <w:ind w:firstLineChars="200" w:firstLine="360"/>
            </w:pPr>
            <w:r>
              <w:rPr>
                <w:rFonts w:hint="eastAsia"/>
              </w:rPr>
              <w:t>4</w:t>
            </w:r>
            <w:r>
              <w:rPr>
                <w:rFonts w:hint="eastAsia"/>
              </w:rPr>
              <w:t>．供电管理子系统</w:t>
            </w:r>
          </w:p>
          <w:p w14:paraId="5B9B05D8" w14:textId="77777777" w:rsidR="00FF5CDA" w:rsidRDefault="00FF5CDA" w:rsidP="00FF5CDA">
            <w:pPr>
              <w:pStyle w:val="af4"/>
              <w:ind w:firstLineChars="200" w:firstLine="360"/>
            </w:pPr>
            <w:r>
              <w:rPr>
                <w:rFonts w:hint="eastAsia"/>
              </w:rPr>
              <w:t>供电管理子系统是确保铁路可靠供电，确保线路设施维修作业安全（线路断电）的系统，可对牵引供电系统的运行、维修进行安全监控，并与综合维修调度配合进行停送电控制。</w:t>
            </w:r>
          </w:p>
          <w:p w14:paraId="653C0D0D" w14:textId="77777777" w:rsidR="00FF5CDA" w:rsidRDefault="00FF5CDA" w:rsidP="00FF5CD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4BCDA6E8" w14:textId="77777777" w:rsidR="00FF5CDA" w:rsidRDefault="00FF5CDA" w:rsidP="00FF5CD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教师】将学生分组，以小组为单位谈一谈你认为</w:t>
            </w:r>
            <w:r w:rsidRPr="00FF5CDA">
              <w:rPr>
                <w:rFonts w:ascii="微软雅黑" w:eastAsia="微软雅黑" w:hAnsi="微软雅黑" w:hint="eastAsia"/>
                <w:b/>
                <w:bCs/>
                <w:sz w:val="18"/>
                <w:szCs w:val="18"/>
              </w:rPr>
              <w:t>供电管理子系统的主要功能</w:t>
            </w:r>
            <w:r>
              <w:rPr>
                <w:rFonts w:ascii="微软雅黑" w:eastAsia="微软雅黑" w:hAnsi="微软雅黑" w:hint="eastAsia"/>
                <w:b/>
                <w:bCs/>
                <w:sz w:val="18"/>
                <w:szCs w:val="18"/>
              </w:rPr>
              <w:t>有哪些？</w:t>
            </w:r>
          </w:p>
          <w:p w14:paraId="2B88DD70" w14:textId="77777777" w:rsidR="00FF5CDA" w:rsidRDefault="00FF5CDA" w:rsidP="00FF5CD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3CA3CC48" w14:textId="77777777" w:rsidR="00FF5CDA" w:rsidRDefault="00FF5CDA" w:rsidP="00FF5CD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72E0C1A4" w14:textId="77777777" w:rsidR="00FF5CDA" w:rsidRDefault="00FF5CDA" w:rsidP="00FF5CDA">
            <w:pPr>
              <w:pStyle w:val="af4"/>
              <w:ind w:firstLineChars="200" w:firstLine="360"/>
            </w:pPr>
            <w:r>
              <w:rPr>
                <w:rFonts w:hint="eastAsia"/>
              </w:rPr>
              <w:t>该系统的主要功能如下。</w:t>
            </w:r>
          </w:p>
          <w:p w14:paraId="3371A877" w14:textId="77777777" w:rsidR="00FF5CDA" w:rsidRDefault="00FF5CDA" w:rsidP="00FF5CDA">
            <w:pPr>
              <w:pStyle w:val="af4"/>
              <w:ind w:firstLineChars="200" w:firstLine="360"/>
            </w:pPr>
            <w:r>
              <w:rPr>
                <w:rFonts w:hint="eastAsia"/>
              </w:rPr>
              <w:lastRenderedPageBreak/>
              <w:t>（</w:t>
            </w:r>
            <w:r>
              <w:rPr>
                <w:rFonts w:hint="eastAsia"/>
              </w:rPr>
              <w:t>1</w:t>
            </w:r>
            <w:r>
              <w:rPr>
                <w:rFonts w:hint="eastAsia"/>
              </w:rPr>
              <w:t>）接收列车运行计划、供电计划、综合维修计划、列车运行调整计划和列车运行状态信息等。</w:t>
            </w:r>
          </w:p>
          <w:p w14:paraId="2A58A8AF" w14:textId="77777777" w:rsidR="00FF5CDA" w:rsidRDefault="00FF5CDA" w:rsidP="00FF5CDA">
            <w:pPr>
              <w:pStyle w:val="af4"/>
              <w:ind w:firstLineChars="200" w:firstLine="360"/>
            </w:pPr>
            <w:r>
              <w:rPr>
                <w:rFonts w:hint="eastAsia"/>
              </w:rPr>
              <w:t>（</w:t>
            </w:r>
            <w:r>
              <w:rPr>
                <w:rFonts w:hint="eastAsia"/>
              </w:rPr>
              <w:t>2</w:t>
            </w:r>
            <w:r>
              <w:rPr>
                <w:rFonts w:hint="eastAsia"/>
              </w:rPr>
              <w:t>）实时监测牵引供电系统运行状态、设备技术状态、设备带电状态，及时将故障信息分类归档，并将重要信息发往相关系统。</w:t>
            </w:r>
          </w:p>
          <w:p w14:paraId="264C180B" w14:textId="77777777" w:rsidR="00FF5CDA" w:rsidRDefault="00FF5CDA" w:rsidP="00FF5CDA">
            <w:pPr>
              <w:pStyle w:val="af4"/>
              <w:ind w:firstLineChars="200" w:firstLine="360"/>
            </w:pPr>
            <w:r>
              <w:rPr>
                <w:rFonts w:hint="eastAsia"/>
              </w:rPr>
              <w:t>（</w:t>
            </w:r>
            <w:r>
              <w:rPr>
                <w:rFonts w:hint="eastAsia"/>
              </w:rPr>
              <w:t>3</w:t>
            </w:r>
            <w:r>
              <w:rPr>
                <w:rFonts w:hint="eastAsia"/>
              </w:rPr>
              <w:t>）当供电设备发生故障时，能够提供紧急处置预案。</w:t>
            </w:r>
          </w:p>
          <w:p w14:paraId="50432900" w14:textId="77777777" w:rsidR="00FF5CDA" w:rsidRDefault="00FF5CDA" w:rsidP="00FF5CDA">
            <w:pPr>
              <w:pStyle w:val="af4"/>
              <w:ind w:firstLineChars="200" w:firstLine="360"/>
            </w:pPr>
            <w:r>
              <w:rPr>
                <w:rFonts w:hint="eastAsia"/>
              </w:rPr>
              <w:t>（</w:t>
            </w:r>
            <w:r>
              <w:rPr>
                <w:rFonts w:hint="eastAsia"/>
              </w:rPr>
              <w:t>4</w:t>
            </w:r>
            <w:r>
              <w:rPr>
                <w:rFonts w:hint="eastAsia"/>
              </w:rPr>
              <w:t>）具备可靠、完善的遥控功能。</w:t>
            </w:r>
          </w:p>
          <w:p w14:paraId="3B88B805" w14:textId="77777777" w:rsidR="00FF5CDA" w:rsidRDefault="00FF5CDA" w:rsidP="00FF5CDA">
            <w:pPr>
              <w:pStyle w:val="af4"/>
              <w:ind w:firstLineChars="200" w:firstLine="360"/>
            </w:pPr>
            <w:r>
              <w:rPr>
                <w:rFonts w:hint="eastAsia"/>
              </w:rPr>
              <w:t>（</w:t>
            </w:r>
            <w:r>
              <w:rPr>
                <w:rFonts w:hint="eastAsia"/>
              </w:rPr>
              <w:t>5</w:t>
            </w:r>
            <w:r>
              <w:rPr>
                <w:rFonts w:hint="eastAsia"/>
              </w:rPr>
              <w:t>）具备容错、自诊断、自恢复、远程维护等功能。</w:t>
            </w:r>
          </w:p>
          <w:p w14:paraId="07087B8D" w14:textId="77777777" w:rsidR="00FF5CDA" w:rsidRDefault="00FF5CDA" w:rsidP="00FF5CDA">
            <w:pPr>
              <w:pStyle w:val="af4"/>
              <w:ind w:firstLineChars="200" w:firstLine="360"/>
            </w:pPr>
            <w:r>
              <w:rPr>
                <w:rFonts w:hint="eastAsia"/>
              </w:rPr>
              <w:t>（</w:t>
            </w:r>
            <w:r>
              <w:rPr>
                <w:rFonts w:hint="eastAsia"/>
              </w:rPr>
              <w:t>6</w:t>
            </w:r>
            <w:r>
              <w:rPr>
                <w:rFonts w:hint="eastAsia"/>
              </w:rPr>
              <w:t>）能够记录事故并回放历史数据。</w:t>
            </w:r>
          </w:p>
          <w:p w14:paraId="6B787AA1" w14:textId="77777777" w:rsidR="00FF5CDA" w:rsidRDefault="00FF5CDA" w:rsidP="00FF5CDA">
            <w:pPr>
              <w:pStyle w:val="af4"/>
              <w:ind w:firstLineChars="200" w:firstLine="360"/>
            </w:pPr>
            <w:r>
              <w:rPr>
                <w:rFonts w:hint="eastAsia"/>
              </w:rPr>
              <w:t>（</w:t>
            </w:r>
            <w:r>
              <w:rPr>
                <w:rFonts w:hint="eastAsia"/>
              </w:rPr>
              <w:t>7</w:t>
            </w:r>
            <w:r>
              <w:rPr>
                <w:rFonts w:hint="eastAsia"/>
              </w:rPr>
              <w:t>）对无人值班的场所进行视频监控。</w:t>
            </w:r>
          </w:p>
          <w:p w14:paraId="08056B5A" w14:textId="77777777" w:rsidR="00FF5CDA" w:rsidRPr="00FF5CDA" w:rsidRDefault="00FF5CDA" w:rsidP="00FF5CDA">
            <w:pPr>
              <w:pStyle w:val="af4"/>
              <w:ind w:firstLineChars="200" w:firstLine="360"/>
            </w:pPr>
            <w:r>
              <w:rPr>
                <w:rFonts w:hint="eastAsia"/>
              </w:rPr>
              <w:t>（</w:t>
            </w:r>
            <w:r>
              <w:rPr>
                <w:rFonts w:hint="eastAsia"/>
              </w:rPr>
              <w:t>8</w:t>
            </w:r>
            <w:r>
              <w:rPr>
                <w:rFonts w:hint="eastAsia"/>
              </w:rPr>
              <w:t>）进行调度事务管理。</w:t>
            </w:r>
          </w:p>
          <w:p w14:paraId="52F40EB8" w14:textId="204AFAA6" w:rsidR="00FF5CDA" w:rsidRDefault="00FF5CDA" w:rsidP="00FF5CDA">
            <w:pPr>
              <w:pStyle w:val="af4"/>
              <w:ind w:firstLineChars="200" w:firstLine="360"/>
            </w:pPr>
            <w:r>
              <w:rPr>
                <w:rFonts w:hint="eastAsia"/>
              </w:rPr>
              <w:t>5</w:t>
            </w:r>
            <w:r>
              <w:rPr>
                <w:rFonts w:hint="eastAsia"/>
              </w:rPr>
              <w:t>．客运服务子系统</w:t>
            </w:r>
          </w:p>
          <w:p w14:paraId="777E7F7A" w14:textId="6AF8E034" w:rsidR="00615BE1" w:rsidRDefault="00615BE1" w:rsidP="00FF5CDA">
            <w:pPr>
              <w:pStyle w:val="af4"/>
              <w:ind w:firstLineChars="200" w:firstLine="360"/>
            </w:pPr>
            <w:r w:rsidRPr="00615BE1">
              <w:rPr>
                <w:rFonts w:hint="eastAsia"/>
              </w:rPr>
              <w:t>客运服务子系统可接收列车运行计划、动车组交路计划和列车运行调整计划，然后自动生成相关的旅客服务信息，并将信息发送至有关单位。</w:t>
            </w:r>
          </w:p>
          <w:p w14:paraId="77E59D6E" w14:textId="77777777" w:rsidR="00FF5CDA" w:rsidRDefault="00FF5CDA" w:rsidP="00FF5CD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ED57714" w14:textId="55C0FA9E" w:rsidR="00FF5CDA" w:rsidRDefault="00FF5CDA" w:rsidP="00FF5CD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w:t>
            </w:r>
            <w:r w:rsidR="00615BE1">
              <w:rPr>
                <w:rFonts w:ascii="微软雅黑" w:eastAsia="微软雅黑" w:hAnsi="微软雅黑" w:hint="eastAsia"/>
                <w:b/>
                <w:bCs/>
                <w:sz w:val="18"/>
                <w:szCs w:val="18"/>
              </w:rPr>
              <w:t>讨论</w:t>
            </w:r>
            <w:r w:rsidRPr="00FF5CDA">
              <w:rPr>
                <w:rFonts w:ascii="微软雅黑" w:eastAsia="微软雅黑" w:hAnsi="微软雅黑" w:hint="eastAsia"/>
                <w:b/>
                <w:bCs/>
                <w:sz w:val="18"/>
                <w:szCs w:val="18"/>
              </w:rPr>
              <w:t>客运服务子系统的主要功能</w:t>
            </w:r>
            <w:r>
              <w:rPr>
                <w:rFonts w:ascii="微软雅黑" w:eastAsia="微软雅黑" w:hAnsi="微软雅黑" w:hint="eastAsia"/>
                <w:b/>
                <w:bCs/>
                <w:sz w:val="18"/>
                <w:szCs w:val="18"/>
              </w:rPr>
              <w:t>有哪些？</w:t>
            </w:r>
          </w:p>
          <w:p w14:paraId="1E460652" w14:textId="77777777" w:rsidR="00FF5CDA" w:rsidRDefault="00FF5CDA" w:rsidP="00FF5CD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7F6D3946" w14:textId="77777777" w:rsidR="00FF5CDA" w:rsidRDefault="00FF5CDA" w:rsidP="00FF5CD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C3B2932" w14:textId="77777777" w:rsidR="00FF5CDA" w:rsidRDefault="00FF5CDA" w:rsidP="00FF5CDA">
            <w:pPr>
              <w:pStyle w:val="af4"/>
              <w:ind w:firstLineChars="200" w:firstLine="360"/>
            </w:pPr>
            <w:r>
              <w:rPr>
                <w:rFonts w:hint="eastAsia"/>
              </w:rPr>
              <w:t>该系统的主要功能如下。</w:t>
            </w:r>
          </w:p>
          <w:p w14:paraId="24A812E5" w14:textId="77777777" w:rsidR="00FF5CDA" w:rsidRDefault="00FF5CDA" w:rsidP="00FF5CDA">
            <w:pPr>
              <w:pStyle w:val="af4"/>
              <w:ind w:firstLineChars="200" w:firstLine="360"/>
            </w:pPr>
            <w:r>
              <w:rPr>
                <w:rFonts w:hint="eastAsia"/>
              </w:rPr>
              <w:t>（</w:t>
            </w:r>
            <w:r>
              <w:rPr>
                <w:rFonts w:hint="eastAsia"/>
              </w:rPr>
              <w:t>1</w:t>
            </w:r>
            <w:r>
              <w:rPr>
                <w:rFonts w:hint="eastAsia"/>
              </w:rPr>
              <w:t>）可集中管理旅客服务的各类信息。</w:t>
            </w:r>
          </w:p>
          <w:p w14:paraId="5EE9A9B7" w14:textId="77777777" w:rsidR="00FF5CDA" w:rsidRDefault="00FF5CDA" w:rsidP="00FF5CDA">
            <w:pPr>
              <w:pStyle w:val="af4"/>
              <w:ind w:firstLineChars="200" w:firstLine="360"/>
            </w:pPr>
            <w:r>
              <w:rPr>
                <w:rFonts w:hint="eastAsia"/>
              </w:rPr>
              <w:t>（</w:t>
            </w:r>
            <w:r>
              <w:rPr>
                <w:rFonts w:hint="eastAsia"/>
              </w:rPr>
              <w:t>2</w:t>
            </w:r>
            <w:r>
              <w:rPr>
                <w:rFonts w:hint="eastAsia"/>
              </w:rPr>
              <w:t>）可实时监测管辖范围内的列车运行情况、列车编组、上座率、动车组周转、各车站中转旅客人数、中转列车接续、列车乘务组信息等。</w:t>
            </w:r>
          </w:p>
          <w:p w14:paraId="4520B91B" w14:textId="77777777" w:rsidR="00FF5CDA" w:rsidRDefault="00FF5CDA" w:rsidP="00FF5CDA">
            <w:pPr>
              <w:pStyle w:val="af4"/>
              <w:ind w:firstLineChars="200" w:firstLine="360"/>
            </w:pPr>
            <w:r>
              <w:rPr>
                <w:rFonts w:hint="eastAsia"/>
              </w:rPr>
              <w:t>（</w:t>
            </w:r>
            <w:r>
              <w:rPr>
                <w:rFonts w:hint="eastAsia"/>
              </w:rPr>
              <w:t>3</w:t>
            </w:r>
            <w:r>
              <w:rPr>
                <w:rFonts w:hint="eastAsia"/>
              </w:rPr>
              <w:t>）对检测出的晚点列车，可给出列车运行调整建议方案。</w:t>
            </w:r>
          </w:p>
          <w:p w14:paraId="136A22AB" w14:textId="77777777" w:rsidR="00FF5CDA" w:rsidRDefault="00FF5CDA" w:rsidP="00FF5CDA">
            <w:pPr>
              <w:pStyle w:val="af4"/>
              <w:ind w:firstLineChars="200" w:firstLine="360"/>
            </w:pPr>
            <w:r>
              <w:rPr>
                <w:rFonts w:hint="eastAsia"/>
              </w:rPr>
              <w:t>（</w:t>
            </w:r>
            <w:r>
              <w:rPr>
                <w:rFonts w:hint="eastAsia"/>
              </w:rPr>
              <w:t>4</w:t>
            </w:r>
            <w:r>
              <w:rPr>
                <w:rFonts w:hint="eastAsia"/>
              </w:rPr>
              <w:t>）统计、汇总并查询与旅客服务相关的数据信息。</w:t>
            </w:r>
          </w:p>
          <w:p w14:paraId="69C0B623" w14:textId="77777777" w:rsidR="00FF5CDA" w:rsidRDefault="00FF5CDA" w:rsidP="00FF5CDA">
            <w:pPr>
              <w:pStyle w:val="af4"/>
              <w:ind w:firstLineChars="200" w:firstLine="360"/>
            </w:pPr>
            <w:r>
              <w:rPr>
                <w:rFonts w:hint="eastAsia"/>
              </w:rPr>
              <w:t>（</w:t>
            </w:r>
            <w:r>
              <w:rPr>
                <w:rFonts w:hint="eastAsia"/>
              </w:rPr>
              <w:t>5</w:t>
            </w:r>
            <w:r>
              <w:rPr>
                <w:rFonts w:hint="eastAsia"/>
              </w:rPr>
              <w:t>）若遇到突发事件，能提出紧急处置预案、旅客输送方案、列车运行调整建议方案等。</w:t>
            </w:r>
          </w:p>
          <w:p w14:paraId="21184983" w14:textId="77777777" w:rsidR="00FF5CDA" w:rsidRDefault="00FF5CDA" w:rsidP="00FF5CDA">
            <w:pPr>
              <w:pStyle w:val="af4"/>
              <w:ind w:firstLineChars="200" w:firstLine="360"/>
            </w:pPr>
            <w:r>
              <w:rPr>
                <w:rFonts w:hint="eastAsia"/>
              </w:rPr>
              <w:t>（</w:t>
            </w:r>
            <w:r>
              <w:rPr>
                <w:rFonts w:hint="eastAsia"/>
              </w:rPr>
              <w:t>6</w:t>
            </w:r>
            <w:r>
              <w:rPr>
                <w:rFonts w:hint="eastAsia"/>
              </w:rPr>
              <w:t>）可视频监控大型车站的关键场所。</w:t>
            </w:r>
          </w:p>
          <w:p w14:paraId="3BC8F68A" w14:textId="77777777" w:rsidR="00FF5CDA" w:rsidRDefault="00FF5CDA" w:rsidP="00FF5CDA">
            <w:pPr>
              <w:pStyle w:val="af4"/>
              <w:ind w:firstLineChars="200" w:firstLine="360"/>
            </w:pPr>
            <w:r>
              <w:rPr>
                <w:rFonts w:hint="eastAsia"/>
              </w:rPr>
              <w:t>6</w:t>
            </w:r>
            <w:r>
              <w:rPr>
                <w:rFonts w:hint="eastAsia"/>
              </w:rPr>
              <w:t>．综合维修子系统</w:t>
            </w:r>
          </w:p>
          <w:p w14:paraId="27A6DEB5" w14:textId="77777777" w:rsidR="00FF5CDA" w:rsidRDefault="00FF5CDA" w:rsidP="00FF5CDA">
            <w:pPr>
              <w:pStyle w:val="af4"/>
              <w:ind w:firstLineChars="200" w:firstLine="360"/>
            </w:pPr>
            <w:r>
              <w:rPr>
                <w:rFonts w:hint="eastAsia"/>
              </w:rPr>
              <w:t>1</w:t>
            </w:r>
            <w:r>
              <w:rPr>
                <w:rFonts w:hint="eastAsia"/>
              </w:rPr>
              <w:t>）综合维修作业管理</w:t>
            </w:r>
          </w:p>
          <w:p w14:paraId="47BA7FAC" w14:textId="77777777" w:rsidR="00FF5CDA" w:rsidRDefault="00FF5CDA" w:rsidP="00FF5CDA">
            <w:pPr>
              <w:pStyle w:val="af4"/>
              <w:ind w:firstLineChars="200" w:firstLine="360"/>
            </w:pPr>
            <w:r>
              <w:rPr>
                <w:rFonts w:hint="eastAsia"/>
              </w:rPr>
              <w:t>综合维修子系统可接收列车运行计划、综合维修计划和列车运行调整计划，根据基础设备履历及维修资源的分布情况，对维修作业计划进行汇总和协调，对维修作业过程进行管理，下达维修作业开始或结束的命令，并向调度指挥中心发送维修作业结束确认信息。</w:t>
            </w:r>
          </w:p>
          <w:p w14:paraId="58C0D2FB" w14:textId="77777777" w:rsidR="00FF5CDA" w:rsidRDefault="00FF5CDA" w:rsidP="00FF5CDA">
            <w:pPr>
              <w:pStyle w:val="af4"/>
              <w:ind w:firstLineChars="200" w:firstLine="360"/>
            </w:pPr>
            <w:r>
              <w:rPr>
                <w:rFonts w:hint="eastAsia"/>
              </w:rPr>
              <w:t>2</w:t>
            </w:r>
            <w:r>
              <w:rPr>
                <w:rFonts w:hint="eastAsia"/>
              </w:rPr>
              <w:t>）防灾安全信息监控</w:t>
            </w:r>
          </w:p>
          <w:p w14:paraId="786ADDCB" w14:textId="77777777" w:rsidR="00FF5CDA" w:rsidRDefault="00FF5CDA" w:rsidP="00FF5CDA">
            <w:pPr>
              <w:pStyle w:val="af4"/>
              <w:ind w:firstLineChars="200" w:firstLine="360"/>
            </w:pPr>
            <w:r>
              <w:rPr>
                <w:rFonts w:hint="eastAsia"/>
              </w:rPr>
              <w:t>综合维修子系统能够实时监控管辖范围内的基础设施、自然灾害信息，接收相关系统或部门的警报信息，并对各种信息进行汇总、分析、处理，然后判断设备的安全隐患，或故障的类型、性质和级别，对各种不同级别的警报、预警信息给出处理建议，并将建议发送至相关系统和部门。</w:t>
            </w:r>
          </w:p>
          <w:p w14:paraId="36CBA331" w14:textId="77777777" w:rsidR="00FF5CDA" w:rsidRDefault="00FF5CDA" w:rsidP="00FF5CDA">
            <w:pPr>
              <w:pStyle w:val="af4"/>
              <w:ind w:firstLineChars="200" w:firstLine="360"/>
            </w:pPr>
            <w:r>
              <w:rPr>
                <w:rFonts w:hint="eastAsia"/>
              </w:rPr>
              <w:t>3</w:t>
            </w:r>
            <w:r>
              <w:rPr>
                <w:rFonts w:hint="eastAsia"/>
              </w:rPr>
              <w:t>）综合设备管理</w:t>
            </w:r>
          </w:p>
          <w:p w14:paraId="3D405EC0" w14:textId="77777777" w:rsidR="00FF5CDA" w:rsidRDefault="00FF5CDA" w:rsidP="00FF5CDA">
            <w:pPr>
              <w:pStyle w:val="af4"/>
              <w:ind w:firstLineChars="200" w:firstLine="360"/>
            </w:pPr>
            <w:r>
              <w:rPr>
                <w:rFonts w:hint="eastAsia"/>
              </w:rPr>
              <w:t>（</w:t>
            </w:r>
            <w:r>
              <w:rPr>
                <w:rFonts w:hint="eastAsia"/>
              </w:rPr>
              <w:t>1</w:t>
            </w:r>
            <w:r>
              <w:rPr>
                <w:rFonts w:hint="eastAsia"/>
              </w:rPr>
              <w:t>）监视设备的工作状态。</w:t>
            </w:r>
          </w:p>
          <w:p w14:paraId="697FBE52" w14:textId="77777777" w:rsidR="00FF5CDA" w:rsidRDefault="00FF5CDA" w:rsidP="00FF5CDA">
            <w:pPr>
              <w:pStyle w:val="af4"/>
              <w:ind w:firstLineChars="200" w:firstLine="360"/>
            </w:pPr>
            <w:r>
              <w:rPr>
                <w:rFonts w:hint="eastAsia"/>
              </w:rPr>
              <w:lastRenderedPageBreak/>
              <w:t>（</w:t>
            </w:r>
            <w:r>
              <w:rPr>
                <w:rFonts w:hint="eastAsia"/>
              </w:rPr>
              <w:t>2</w:t>
            </w:r>
            <w:r>
              <w:rPr>
                <w:rFonts w:hint="eastAsia"/>
              </w:rPr>
              <w:t>）接收对线路、桥梁、隧道、通信、信号等设备的监测数据，监视这些设备的工作状态。</w:t>
            </w:r>
          </w:p>
          <w:p w14:paraId="64B53012" w14:textId="77777777" w:rsidR="00FC56B6" w:rsidRDefault="00FF5CDA" w:rsidP="00B23E8E">
            <w:pPr>
              <w:pStyle w:val="af4"/>
              <w:ind w:firstLineChars="200" w:firstLine="360"/>
            </w:pPr>
            <w:r>
              <w:rPr>
                <w:rFonts w:hint="eastAsia"/>
              </w:rPr>
              <w:t>（</w:t>
            </w:r>
            <w:r>
              <w:rPr>
                <w:rFonts w:hint="eastAsia"/>
              </w:rPr>
              <w:t>3</w:t>
            </w:r>
            <w:r>
              <w:rPr>
                <w:rFonts w:hint="eastAsia"/>
              </w:rPr>
              <w:t>）提供管辖范围内所有设施和设备的技术资料。</w:t>
            </w:r>
          </w:p>
          <w:p w14:paraId="16020C0A" w14:textId="77777777" w:rsidR="0041195D" w:rsidRDefault="00DE155A">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794ABE1" w14:textId="0A15225B" w:rsidR="0041195D" w:rsidRDefault="00DE1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教师】让学生通过阅读思政列车——</w:t>
            </w:r>
            <w:r w:rsidR="00030043" w:rsidRPr="00030043">
              <w:rPr>
                <w:rFonts w:ascii="微软雅黑" w:eastAsia="微软雅黑" w:hAnsi="微软雅黑" w:hint="eastAsia"/>
                <w:b/>
                <w:bCs/>
                <w:sz w:val="18"/>
                <w:szCs w:val="18"/>
              </w:rPr>
              <w:t>春运里的高铁“脑科医生”</w:t>
            </w:r>
            <w:r>
              <w:rPr>
                <w:rFonts w:ascii="微软雅黑" w:eastAsia="微软雅黑" w:hAnsi="微软雅黑" w:hint="eastAsia"/>
                <w:b/>
                <w:bCs/>
                <w:sz w:val="18"/>
                <w:szCs w:val="18"/>
              </w:rPr>
              <w:t>（详见教材），思考并讨论：</w:t>
            </w:r>
            <w:r w:rsidR="00615BE1" w:rsidRPr="00615BE1">
              <w:rPr>
                <w:rFonts w:ascii="微软雅黑" w:eastAsia="微软雅黑" w:hAnsi="微软雅黑" w:hint="eastAsia"/>
                <w:b/>
                <w:bCs/>
                <w:sz w:val="18"/>
                <w:szCs w:val="18"/>
              </w:rPr>
              <w:t>信号工</w:t>
            </w:r>
            <w:r w:rsidR="00030043" w:rsidRPr="00030043">
              <w:rPr>
                <w:rFonts w:ascii="微软雅黑" w:eastAsia="微软雅黑" w:hAnsi="微软雅黑" w:hint="eastAsia"/>
                <w:b/>
                <w:bCs/>
                <w:sz w:val="18"/>
                <w:szCs w:val="18"/>
              </w:rPr>
              <w:t>焦蒙蒙</w:t>
            </w:r>
            <w:r w:rsidR="00A344D4">
              <w:rPr>
                <w:rFonts w:ascii="微软雅黑" w:eastAsia="微软雅黑" w:hAnsi="微软雅黑" w:hint="eastAsia"/>
                <w:b/>
                <w:bCs/>
                <w:sz w:val="18"/>
                <w:szCs w:val="18"/>
              </w:rPr>
              <w:t>是如何对待工作的</w:t>
            </w:r>
            <w:r>
              <w:rPr>
                <w:rFonts w:ascii="微软雅黑" w:eastAsia="微软雅黑" w:hAnsi="微软雅黑" w:hint="eastAsia"/>
                <w:b/>
                <w:bCs/>
                <w:sz w:val="18"/>
                <w:szCs w:val="18"/>
              </w:rPr>
              <w:t>？</w:t>
            </w:r>
            <w:r w:rsidR="00A344D4">
              <w:rPr>
                <w:rFonts w:ascii="微软雅黑" w:eastAsia="微软雅黑" w:hAnsi="微软雅黑" w:hint="eastAsia"/>
                <w:b/>
                <w:bCs/>
                <w:sz w:val="18"/>
                <w:szCs w:val="18"/>
              </w:rPr>
              <w:t>他身上的哪些品质值得大家学习？</w:t>
            </w:r>
          </w:p>
          <w:p w14:paraId="4D92C52F" w14:textId="77777777" w:rsidR="0041195D" w:rsidRDefault="00DE155A">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sidR="00030043">
              <w:rPr>
                <w:rFonts w:ascii="微软雅黑" w:eastAsia="微软雅黑" w:hAnsi="微软雅黑" w:cs="MS Mincho" w:hint="eastAsia"/>
                <w:b/>
                <w:sz w:val="18"/>
                <w:szCs w:val="18"/>
              </w:rPr>
              <w:t>【学生】</w:t>
            </w:r>
            <w:r>
              <w:rPr>
                <w:rFonts w:ascii="微软雅黑" w:eastAsia="微软雅黑" w:hAnsi="微软雅黑" w:cs="MS Mincho" w:hint="eastAsia"/>
                <w:b/>
                <w:sz w:val="18"/>
                <w:szCs w:val="18"/>
              </w:rPr>
              <w:t>聆听、思考、讨论、发言</w:t>
            </w:r>
          </w:p>
          <w:p w14:paraId="12A36BE0" w14:textId="77777777" w:rsidR="0041195D" w:rsidRDefault="00DE155A">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78F47640" w14:textId="77777777" w:rsidR="0041195D" w:rsidRDefault="00DE155A">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55695E00" w14:textId="77777777" w:rsidR="0041195D" w:rsidRDefault="0041195D">
            <w:pPr>
              <w:pStyle w:val="af4"/>
              <w:ind w:firstLineChars="100" w:firstLine="180"/>
            </w:pPr>
          </w:p>
          <w:p w14:paraId="4647FD71" w14:textId="77777777" w:rsidR="0041195D" w:rsidRDefault="0041195D">
            <w:pPr>
              <w:pStyle w:val="af4"/>
              <w:ind w:firstLineChars="100" w:firstLine="180"/>
            </w:pPr>
          </w:p>
          <w:p w14:paraId="52D2B0EA" w14:textId="77777777" w:rsidR="0041195D" w:rsidRDefault="0041195D">
            <w:pPr>
              <w:pStyle w:val="af4"/>
              <w:ind w:firstLineChars="100" w:firstLine="180"/>
            </w:pPr>
          </w:p>
          <w:p w14:paraId="77D9EB2E" w14:textId="77777777" w:rsidR="0041195D" w:rsidRDefault="0041195D">
            <w:pPr>
              <w:pStyle w:val="af4"/>
            </w:pPr>
          </w:p>
          <w:p w14:paraId="7E202C4F" w14:textId="77777777" w:rsidR="0041195D" w:rsidRDefault="0041195D">
            <w:pPr>
              <w:pStyle w:val="af4"/>
            </w:pPr>
          </w:p>
          <w:p w14:paraId="3350C26B" w14:textId="77777777" w:rsidR="0041195D" w:rsidRDefault="0041195D">
            <w:pPr>
              <w:pStyle w:val="af4"/>
            </w:pPr>
          </w:p>
          <w:p w14:paraId="3C3F561E" w14:textId="77777777" w:rsidR="0041195D" w:rsidRDefault="0041195D">
            <w:pPr>
              <w:pStyle w:val="af4"/>
            </w:pPr>
          </w:p>
          <w:p w14:paraId="64D78F2B" w14:textId="77777777" w:rsidR="0041195D" w:rsidRDefault="0041195D">
            <w:pPr>
              <w:pStyle w:val="af4"/>
            </w:pPr>
          </w:p>
          <w:p w14:paraId="3C9C4F65" w14:textId="77777777" w:rsidR="0041195D" w:rsidRDefault="0041195D">
            <w:pPr>
              <w:pStyle w:val="af4"/>
            </w:pPr>
          </w:p>
          <w:p w14:paraId="539EA94F" w14:textId="77777777" w:rsidR="0041195D" w:rsidRDefault="0041195D">
            <w:pPr>
              <w:pStyle w:val="af4"/>
            </w:pPr>
          </w:p>
          <w:p w14:paraId="08D230D1" w14:textId="77777777" w:rsidR="0041195D" w:rsidRDefault="00DE155A">
            <w:pPr>
              <w:pStyle w:val="af4"/>
              <w:ind w:firstLineChars="100" w:firstLine="180"/>
            </w:pPr>
            <w:r>
              <w:rPr>
                <w:rFonts w:hint="eastAsia"/>
              </w:rPr>
              <w:t>通过案例分析、视频解析、课堂讨论和老师讲解，使学生了解</w:t>
            </w:r>
            <w:r w:rsidR="009E65C0" w:rsidRPr="009E65C0">
              <w:rPr>
                <w:rFonts w:hint="eastAsia"/>
              </w:rPr>
              <w:t>高速铁路调度指挥工作的核心内容、高速铁路调度指挥系统</w:t>
            </w:r>
            <w:r>
              <w:rPr>
                <w:rFonts w:hint="eastAsia"/>
              </w:rPr>
              <w:t>等相关知识</w:t>
            </w:r>
          </w:p>
          <w:p w14:paraId="02A771BC" w14:textId="77777777" w:rsidR="0041195D" w:rsidRDefault="0041195D">
            <w:pPr>
              <w:pStyle w:val="af4"/>
              <w:ind w:firstLineChars="100" w:firstLine="180"/>
            </w:pPr>
          </w:p>
          <w:p w14:paraId="6CC2E86D" w14:textId="77777777" w:rsidR="0041195D" w:rsidRDefault="0041195D">
            <w:pPr>
              <w:pStyle w:val="af4"/>
              <w:ind w:firstLineChars="100" w:firstLine="180"/>
            </w:pPr>
          </w:p>
          <w:p w14:paraId="0C5B811C" w14:textId="77777777" w:rsidR="0041195D" w:rsidRDefault="0041195D">
            <w:pPr>
              <w:pStyle w:val="af4"/>
              <w:ind w:firstLineChars="100" w:firstLine="180"/>
            </w:pPr>
          </w:p>
          <w:p w14:paraId="2D74BBC1" w14:textId="77777777" w:rsidR="0041195D" w:rsidRDefault="0041195D">
            <w:pPr>
              <w:pStyle w:val="af4"/>
              <w:ind w:firstLineChars="100" w:firstLine="180"/>
            </w:pPr>
          </w:p>
          <w:p w14:paraId="7253B7DF" w14:textId="77777777" w:rsidR="0041195D" w:rsidRDefault="0041195D">
            <w:pPr>
              <w:pStyle w:val="af4"/>
              <w:ind w:firstLineChars="100" w:firstLine="180"/>
            </w:pPr>
          </w:p>
          <w:p w14:paraId="10C1E146" w14:textId="77777777" w:rsidR="0041195D" w:rsidRDefault="0041195D">
            <w:pPr>
              <w:pStyle w:val="af4"/>
              <w:ind w:firstLineChars="100" w:firstLine="180"/>
            </w:pPr>
          </w:p>
          <w:p w14:paraId="78EBE642" w14:textId="77777777" w:rsidR="0041195D" w:rsidRDefault="0041195D">
            <w:pPr>
              <w:pStyle w:val="af4"/>
              <w:ind w:firstLineChars="100" w:firstLine="180"/>
            </w:pPr>
          </w:p>
          <w:p w14:paraId="0CED7C26" w14:textId="77777777" w:rsidR="0041195D" w:rsidRDefault="0041195D">
            <w:pPr>
              <w:pStyle w:val="af4"/>
            </w:pPr>
          </w:p>
          <w:p w14:paraId="0DC06F30" w14:textId="77777777" w:rsidR="0041195D" w:rsidRDefault="0041195D">
            <w:pPr>
              <w:pStyle w:val="af4"/>
              <w:ind w:firstLineChars="100" w:firstLine="180"/>
            </w:pPr>
          </w:p>
          <w:p w14:paraId="2A762C73" w14:textId="77777777" w:rsidR="0041195D" w:rsidRDefault="0041195D">
            <w:pPr>
              <w:pStyle w:val="af4"/>
              <w:ind w:firstLineChars="100" w:firstLine="180"/>
            </w:pPr>
          </w:p>
          <w:p w14:paraId="12941178" w14:textId="77777777" w:rsidR="0041195D" w:rsidRDefault="0041195D">
            <w:pPr>
              <w:pStyle w:val="af4"/>
              <w:ind w:firstLineChars="100" w:firstLine="180"/>
            </w:pPr>
          </w:p>
          <w:p w14:paraId="556EEC54" w14:textId="77777777" w:rsidR="0041195D" w:rsidRDefault="0041195D">
            <w:pPr>
              <w:pStyle w:val="af4"/>
              <w:ind w:firstLineChars="100" w:firstLine="180"/>
            </w:pPr>
          </w:p>
          <w:p w14:paraId="1B6D3426" w14:textId="77777777" w:rsidR="0041195D" w:rsidRDefault="0041195D">
            <w:pPr>
              <w:pStyle w:val="af4"/>
              <w:ind w:firstLineChars="100" w:firstLine="180"/>
            </w:pPr>
          </w:p>
          <w:p w14:paraId="47766348" w14:textId="77777777" w:rsidR="0041195D" w:rsidRDefault="0041195D">
            <w:pPr>
              <w:pStyle w:val="af4"/>
              <w:ind w:firstLineChars="100" w:firstLine="180"/>
            </w:pPr>
          </w:p>
          <w:p w14:paraId="23CB93F4" w14:textId="77777777" w:rsidR="0041195D" w:rsidRDefault="0041195D">
            <w:pPr>
              <w:pStyle w:val="af4"/>
              <w:ind w:firstLineChars="100" w:firstLine="180"/>
            </w:pPr>
          </w:p>
          <w:p w14:paraId="53F7C677" w14:textId="77777777" w:rsidR="0041195D" w:rsidRDefault="0041195D">
            <w:pPr>
              <w:pStyle w:val="af4"/>
              <w:ind w:firstLineChars="100" w:firstLine="180"/>
            </w:pPr>
          </w:p>
          <w:p w14:paraId="6385A05D" w14:textId="77777777" w:rsidR="0041195D" w:rsidRDefault="0041195D">
            <w:pPr>
              <w:pStyle w:val="af4"/>
              <w:ind w:firstLineChars="100" w:firstLine="180"/>
            </w:pPr>
          </w:p>
          <w:p w14:paraId="18660786" w14:textId="77777777" w:rsidR="0041195D" w:rsidRDefault="0041195D">
            <w:pPr>
              <w:pStyle w:val="af4"/>
              <w:ind w:firstLineChars="100" w:firstLine="180"/>
            </w:pPr>
          </w:p>
          <w:p w14:paraId="1D3B5D33" w14:textId="77777777" w:rsidR="0041195D" w:rsidRDefault="0041195D">
            <w:pPr>
              <w:pStyle w:val="af4"/>
              <w:ind w:firstLineChars="100" w:firstLine="180"/>
            </w:pPr>
          </w:p>
          <w:p w14:paraId="097325E1" w14:textId="77777777" w:rsidR="0041195D" w:rsidRDefault="0041195D">
            <w:pPr>
              <w:pStyle w:val="af4"/>
              <w:ind w:firstLineChars="100" w:firstLine="180"/>
            </w:pPr>
          </w:p>
          <w:p w14:paraId="2180CCA2" w14:textId="77777777" w:rsidR="0041195D" w:rsidRDefault="0041195D">
            <w:pPr>
              <w:pStyle w:val="af4"/>
              <w:ind w:firstLineChars="100" w:firstLine="180"/>
            </w:pPr>
          </w:p>
          <w:p w14:paraId="6537168D" w14:textId="77777777" w:rsidR="0041195D" w:rsidRDefault="0041195D">
            <w:pPr>
              <w:pStyle w:val="af4"/>
              <w:ind w:firstLineChars="100" w:firstLine="180"/>
            </w:pPr>
          </w:p>
          <w:p w14:paraId="0D6905CE" w14:textId="77777777" w:rsidR="0041195D" w:rsidRDefault="0041195D">
            <w:pPr>
              <w:pStyle w:val="af4"/>
              <w:ind w:firstLineChars="100" w:firstLine="180"/>
            </w:pPr>
          </w:p>
          <w:p w14:paraId="11105681" w14:textId="77777777" w:rsidR="0041195D" w:rsidRDefault="0041195D">
            <w:pPr>
              <w:pStyle w:val="af4"/>
              <w:ind w:firstLineChars="100" w:firstLine="180"/>
            </w:pPr>
          </w:p>
          <w:p w14:paraId="3AD33BDA" w14:textId="77777777" w:rsidR="0041195D" w:rsidRDefault="0041195D">
            <w:pPr>
              <w:pStyle w:val="af4"/>
              <w:ind w:firstLineChars="100" w:firstLine="180"/>
            </w:pPr>
          </w:p>
          <w:p w14:paraId="54ABDB62" w14:textId="77777777" w:rsidR="0041195D" w:rsidRDefault="0041195D">
            <w:pPr>
              <w:pStyle w:val="af4"/>
              <w:ind w:firstLineChars="100" w:firstLine="180"/>
            </w:pPr>
          </w:p>
          <w:p w14:paraId="600C197D" w14:textId="77777777" w:rsidR="0041195D" w:rsidRDefault="0041195D">
            <w:pPr>
              <w:pStyle w:val="af4"/>
              <w:ind w:firstLineChars="100" w:firstLine="180"/>
            </w:pPr>
          </w:p>
          <w:p w14:paraId="4B3AB6E9" w14:textId="77777777" w:rsidR="0041195D" w:rsidRDefault="0041195D">
            <w:pPr>
              <w:pStyle w:val="af4"/>
              <w:ind w:firstLineChars="100" w:firstLine="180"/>
            </w:pPr>
          </w:p>
          <w:p w14:paraId="2687F511" w14:textId="77777777" w:rsidR="0041195D" w:rsidRDefault="0041195D">
            <w:pPr>
              <w:pStyle w:val="af4"/>
              <w:ind w:firstLineChars="100" w:firstLine="180"/>
            </w:pPr>
          </w:p>
          <w:p w14:paraId="48D160A5" w14:textId="77777777" w:rsidR="0041195D" w:rsidRDefault="0041195D">
            <w:pPr>
              <w:pStyle w:val="af4"/>
              <w:ind w:firstLineChars="100" w:firstLine="180"/>
            </w:pPr>
          </w:p>
          <w:p w14:paraId="2375811F" w14:textId="77777777" w:rsidR="0041195D" w:rsidRDefault="0041195D">
            <w:pPr>
              <w:pStyle w:val="af4"/>
              <w:ind w:firstLineChars="100" w:firstLine="180"/>
            </w:pPr>
          </w:p>
          <w:p w14:paraId="6DE73A4E" w14:textId="77777777" w:rsidR="0041195D" w:rsidRDefault="0041195D">
            <w:pPr>
              <w:pStyle w:val="af4"/>
              <w:ind w:firstLineChars="100" w:firstLine="180"/>
            </w:pPr>
          </w:p>
          <w:p w14:paraId="5AB4BD71" w14:textId="77777777" w:rsidR="0041195D" w:rsidRDefault="0041195D">
            <w:pPr>
              <w:pStyle w:val="af4"/>
              <w:ind w:firstLineChars="100" w:firstLine="180"/>
            </w:pPr>
          </w:p>
          <w:p w14:paraId="62D482AC" w14:textId="77777777" w:rsidR="0041195D" w:rsidRDefault="0041195D">
            <w:pPr>
              <w:pStyle w:val="af4"/>
              <w:ind w:firstLineChars="100" w:firstLine="180"/>
            </w:pPr>
          </w:p>
          <w:p w14:paraId="0DA5EC89" w14:textId="77777777" w:rsidR="0041195D" w:rsidRDefault="0041195D">
            <w:pPr>
              <w:pStyle w:val="af4"/>
              <w:ind w:firstLineChars="100" w:firstLine="180"/>
            </w:pPr>
          </w:p>
          <w:p w14:paraId="316FF466" w14:textId="77777777" w:rsidR="0041195D" w:rsidRDefault="0041195D">
            <w:pPr>
              <w:pStyle w:val="af4"/>
              <w:ind w:firstLineChars="100" w:firstLine="180"/>
            </w:pPr>
          </w:p>
          <w:p w14:paraId="2EFFC279" w14:textId="77777777" w:rsidR="0041195D" w:rsidRDefault="0041195D">
            <w:pPr>
              <w:pStyle w:val="af4"/>
              <w:ind w:firstLineChars="100" w:firstLine="180"/>
            </w:pPr>
          </w:p>
          <w:p w14:paraId="24D4787F" w14:textId="77777777" w:rsidR="0041195D" w:rsidRDefault="0041195D">
            <w:pPr>
              <w:pStyle w:val="af4"/>
              <w:ind w:firstLineChars="100" w:firstLine="180"/>
            </w:pPr>
          </w:p>
          <w:p w14:paraId="061F6021" w14:textId="77777777" w:rsidR="0041195D" w:rsidRDefault="0041195D">
            <w:pPr>
              <w:pStyle w:val="af4"/>
              <w:ind w:firstLineChars="100" w:firstLine="180"/>
            </w:pPr>
          </w:p>
          <w:p w14:paraId="7CB78A1B" w14:textId="77777777" w:rsidR="0041195D" w:rsidRDefault="0041195D">
            <w:pPr>
              <w:pStyle w:val="af4"/>
              <w:ind w:firstLineChars="100" w:firstLine="180"/>
            </w:pPr>
          </w:p>
          <w:p w14:paraId="283A2FE3" w14:textId="77777777" w:rsidR="0041195D" w:rsidRDefault="0041195D">
            <w:pPr>
              <w:pStyle w:val="af4"/>
              <w:ind w:firstLineChars="100" w:firstLine="180"/>
            </w:pPr>
          </w:p>
          <w:p w14:paraId="5B4BD787" w14:textId="77777777" w:rsidR="0041195D" w:rsidRDefault="0041195D">
            <w:pPr>
              <w:pStyle w:val="af4"/>
              <w:ind w:firstLineChars="100" w:firstLine="180"/>
            </w:pPr>
          </w:p>
          <w:p w14:paraId="07983B80" w14:textId="77777777" w:rsidR="0041195D" w:rsidRDefault="0041195D">
            <w:pPr>
              <w:pStyle w:val="af4"/>
              <w:ind w:firstLineChars="100" w:firstLine="180"/>
            </w:pPr>
          </w:p>
          <w:p w14:paraId="762F4EBA" w14:textId="77777777" w:rsidR="0041195D" w:rsidRDefault="0041195D">
            <w:pPr>
              <w:pStyle w:val="af4"/>
              <w:ind w:firstLineChars="100" w:firstLine="180"/>
            </w:pPr>
          </w:p>
          <w:p w14:paraId="0FEC1C60" w14:textId="77777777" w:rsidR="0041195D" w:rsidRDefault="0041195D">
            <w:pPr>
              <w:pStyle w:val="af4"/>
              <w:ind w:firstLineChars="100" w:firstLine="180"/>
            </w:pPr>
          </w:p>
          <w:p w14:paraId="70094A71" w14:textId="77777777" w:rsidR="0041195D" w:rsidRDefault="0041195D">
            <w:pPr>
              <w:pStyle w:val="af4"/>
              <w:ind w:firstLineChars="100" w:firstLine="180"/>
            </w:pPr>
          </w:p>
          <w:p w14:paraId="2F79BA67" w14:textId="77777777" w:rsidR="0041195D" w:rsidRDefault="0041195D">
            <w:pPr>
              <w:pStyle w:val="af4"/>
            </w:pPr>
          </w:p>
          <w:p w14:paraId="6BF0C3E1" w14:textId="77777777" w:rsidR="0041195D" w:rsidRDefault="0041195D">
            <w:pPr>
              <w:pStyle w:val="af4"/>
            </w:pPr>
          </w:p>
          <w:p w14:paraId="0E976D00" w14:textId="77777777" w:rsidR="0041195D" w:rsidRDefault="0041195D">
            <w:pPr>
              <w:pStyle w:val="af4"/>
            </w:pPr>
          </w:p>
          <w:p w14:paraId="623D5FF5" w14:textId="77777777" w:rsidR="0041195D" w:rsidRDefault="0041195D">
            <w:pPr>
              <w:pStyle w:val="af4"/>
            </w:pPr>
          </w:p>
          <w:p w14:paraId="6797145E" w14:textId="77777777" w:rsidR="0041195D" w:rsidRDefault="0041195D">
            <w:pPr>
              <w:pStyle w:val="af4"/>
            </w:pPr>
          </w:p>
          <w:p w14:paraId="29F5363D" w14:textId="77777777" w:rsidR="0041195D" w:rsidRDefault="0041195D">
            <w:pPr>
              <w:pStyle w:val="af4"/>
            </w:pPr>
          </w:p>
          <w:p w14:paraId="3F2E7EB4" w14:textId="77777777" w:rsidR="0041195D" w:rsidRDefault="0041195D">
            <w:pPr>
              <w:pStyle w:val="af4"/>
            </w:pPr>
          </w:p>
          <w:p w14:paraId="75BF903C" w14:textId="77777777" w:rsidR="0041195D" w:rsidRDefault="0041195D">
            <w:pPr>
              <w:pStyle w:val="af4"/>
            </w:pPr>
          </w:p>
          <w:p w14:paraId="510D4DA0" w14:textId="77777777" w:rsidR="0041195D" w:rsidRDefault="0041195D">
            <w:pPr>
              <w:pStyle w:val="af4"/>
            </w:pPr>
          </w:p>
          <w:p w14:paraId="0667C879" w14:textId="77777777" w:rsidR="0041195D" w:rsidRDefault="0041195D">
            <w:pPr>
              <w:pStyle w:val="af4"/>
            </w:pPr>
          </w:p>
          <w:p w14:paraId="56827929" w14:textId="77777777" w:rsidR="0041195D" w:rsidRDefault="0041195D">
            <w:pPr>
              <w:pStyle w:val="af4"/>
            </w:pPr>
          </w:p>
          <w:p w14:paraId="666F045E" w14:textId="77777777" w:rsidR="0041195D" w:rsidRDefault="0041195D">
            <w:pPr>
              <w:pStyle w:val="af4"/>
            </w:pPr>
          </w:p>
          <w:p w14:paraId="4C076842" w14:textId="77777777" w:rsidR="0041195D" w:rsidRDefault="0041195D">
            <w:pPr>
              <w:pStyle w:val="af4"/>
            </w:pPr>
          </w:p>
          <w:p w14:paraId="53378B36" w14:textId="77777777" w:rsidR="0041195D" w:rsidRDefault="0041195D">
            <w:pPr>
              <w:pStyle w:val="af4"/>
            </w:pPr>
          </w:p>
          <w:p w14:paraId="14E46B4A" w14:textId="77777777" w:rsidR="0041195D" w:rsidRDefault="0041195D">
            <w:pPr>
              <w:pStyle w:val="af4"/>
            </w:pPr>
          </w:p>
          <w:p w14:paraId="19F4B31A" w14:textId="77777777" w:rsidR="0041195D" w:rsidRDefault="0041195D">
            <w:pPr>
              <w:pStyle w:val="af4"/>
            </w:pPr>
          </w:p>
          <w:p w14:paraId="5B87AF48" w14:textId="77777777" w:rsidR="0041195D" w:rsidRDefault="0041195D">
            <w:pPr>
              <w:pStyle w:val="af4"/>
            </w:pPr>
          </w:p>
          <w:p w14:paraId="7F5C37E4" w14:textId="77777777" w:rsidR="0041195D" w:rsidRDefault="0041195D">
            <w:pPr>
              <w:pStyle w:val="af4"/>
            </w:pPr>
          </w:p>
          <w:p w14:paraId="0FD924C3" w14:textId="77777777" w:rsidR="0041195D" w:rsidRDefault="0041195D">
            <w:pPr>
              <w:pStyle w:val="af4"/>
              <w:ind w:firstLineChars="100" w:firstLine="180"/>
            </w:pPr>
          </w:p>
          <w:p w14:paraId="1863F4EE" w14:textId="77777777" w:rsidR="0041195D" w:rsidRDefault="0041195D">
            <w:pPr>
              <w:pStyle w:val="af4"/>
              <w:ind w:firstLineChars="100" w:firstLine="180"/>
            </w:pPr>
          </w:p>
          <w:p w14:paraId="4DB808C1" w14:textId="77777777" w:rsidR="0041195D" w:rsidRDefault="0041195D">
            <w:pPr>
              <w:pStyle w:val="af4"/>
              <w:ind w:firstLineChars="100" w:firstLine="180"/>
            </w:pPr>
          </w:p>
          <w:p w14:paraId="2834BA18" w14:textId="77777777" w:rsidR="0041195D" w:rsidRDefault="0041195D">
            <w:pPr>
              <w:pStyle w:val="af4"/>
              <w:ind w:firstLineChars="100" w:firstLine="180"/>
            </w:pPr>
          </w:p>
          <w:p w14:paraId="09D3E65E" w14:textId="77777777" w:rsidR="0041195D" w:rsidRDefault="0041195D">
            <w:pPr>
              <w:pStyle w:val="af4"/>
              <w:ind w:firstLineChars="100" w:firstLine="180"/>
            </w:pPr>
          </w:p>
          <w:p w14:paraId="213947BE" w14:textId="77777777" w:rsidR="0041195D" w:rsidRDefault="0041195D">
            <w:pPr>
              <w:pStyle w:val="af4"/>
              <w:ind w:firstLineChars="100" w:firstLine="180"/>
            </w:pPr>
          </w:p>
          <w:p w14:paraId="2D820237" w14:textId="77777777" w:rsidR="0041195D" w:rsidRDefault="0041195D">
            <w:pPr>
              <w:pStyle w:val="af4"/>
              <w:ind w:firstLineChars="100" w:firstLine="180"/>
            </w:pPr>
          </w:p>
          <w:p w14:paraId="6F9BC8AD" w14:textId="77777777" w:rsidR="0041195D" w:rsidRDefault="0041195D">
            <w:pPr>
              <w:pStyle w:val="af4"/>
              <w:ind w:firstLineChars="100" w:firstLine="180"/>
            </w:pPr>
          </w:p>
          <w:p w14:paraId="466E86BD" w14:textId="77777777" w:rsidR="0041195D" w:rsidRDefault="0041195D">
            <w:pPr>
              <w:pStyle w:val="af4"/>
              <w:ind w:firstLineChars="100" w:firstLine="180"/>
            </w:pPr>
          </w:p>
          <w:p w14:paraId="1933DE19" w14:textId="77777777" w:rsidR="0041195D" w:rsidRDefault="0041195D">
            <w:pPr>
              <w:pStyle w:val="af4"/>
              <w:ind w:firstLineChars="100" w:firstLine="180"/>
            </w:pPr>
          </w:p>
          <w:p w14:paraId="75DC2BF6" w14:textId="77777777" w:rsidR="0041195D" w:rsidRDefault="0041195D">
            <w:pPr>
              <w:pStyle w:val="af4"/>
              <w:ind w:firstLineChars="100" w:firstLine="180"/>
            </w:pPr>
          </w:p>
          <w:p w14:paraId="1A8F7621" w14:textId="77777777" w:rsidR="0041195D" w:rsidRDefault="0041195D">
            <w:pPr>
              <w:pStyle w:val="af4"/>
              <w:ind w:firstLineChars="100" w:firstLine="180"/>
            </w:pPr>
          </w:p>
          <w:p w14:paraId="0CB389E9" w14:textId="77777777" w:rsidR="0041195D" w:rsidRDefault="0041195D">
            <w:pPr>
              <w:pStyle w:val="af4"/>
              <w:ind w:firstLineChars="100" w:firstLine="180"/>
            </w:pPr>
          </w:p>
          <w:p w14:paraId="5EBE72C7" w14:textId="77777777" w:rsidR="0041195D" w:rsidRDefault="0041195D">
            <w:pPr>
              <w:pStyle w:val="af4"/>
              <w:ind w:firstLineChars="100" w:firstLine="180"/>
            </w:pPr>
          </w:p>
          <w:p w14:paraId="4B4632E7" w14:textId="77777777" w:rsidR="0041195D" w:rsidRDefault="0041195D">
            <w:pPr>
              <w:pStyle w:val="af4"/>
              <w:ind w:firstLineChars="100" w:firstLine="180"/>
            </w:pPr>
          </w:p>
          <w:p w14:paraId="5F1BB65C" w14:textId="77777777" w:rsidR="0041195D" w:rsidRDefault="0041195D">
            <w:pPr>
              <w:pStyle w:val="af4"/>
            </w:pPr>
          </w:p>
          <w:p w14:paraId="452FDD95" w14:textId="77777777" w:rsidR="0041195D" w:rsidRDefault="0041195D">
            <w:pPr>
              <w:pStyle w:val="af4"/>
              <w:ind w:firstLineChars="100" w:firstLine="180"/>
            </w:pPr>
          </w:p>
          <w:p w14:paraId="58548820" w14:textId="77777777" w:rsidR="0041195D" w:rsidRDefault="0041195D">
            <w:pPr>
              <w:pStyle w:val="af4"/>
              <w:ind w:firstLineChars="100" w:firstLine="180"/>
            </w:pPr>
          </w:p>
          <w:p w14:paraId="3DF71C27" w14:textId="77777777" w:rsidR="0041195D" w:rsidRDefault="0041195D">
            <w:pPr>
              <w:pStyle w:val="af4"/>
              <w:ind w:firstLineChars="100" w:firstLine="180"/>
            </w:pPr>
          </w:p>
          <w:p w14:paraId="4BFFC68E" w14:textId="77777777" w:rsidR="0041195D" w:rsidRDefault="0041195D">
            <w:pPr>
              <w:pStyle w:val="af4"/>
              <w:ind w:firstLineChars="100" w:firstLine="180"/>
            </w:pPr>
          </w:p>
          <w:p w14:paraId="2E710CE1" w14:textId="77777777" w:rsidR="0041195D" w:rsidRDefault="0041195D">
            <w:pPr>
              <w:pStyle w:val="af4"/>
              <w:ind w:firstLineChars="100" w:firstLine="180"/>
            </w:pPr>
          </w:p>
          <w:p w14:paraId="4207DEAB" w14:textId="77777777" w:rsidR="0041195D" w:rsidRDefault="0041195D">
            <w:pPr>
              <w:pStyle w:val="af4"/>
              <w:ind w:firstLineChars="100" w:firstLine="180"/>
            </w:pPr>
          </w:p>
          <w:p w14:paraId="42F6122C" w14:textId="77777777" w:rsidR="0041195D" w:rsidRDefault="0041195D">
            <w:pPr>
              <w:pStyle w:val="af4"/>
              <w:ind w:firstLineChars="100" w:firstLine="180"/>
            </w:pPr>
          </w:p>
          <w:p w14:paraId="752409D5" w14:textId="77777777" w:rsidR="0041195D" w:rsidRDefault="0041195D">
            <w:pPr>
              <w:pStyle w:val="af4"/>
              <w:ind w:firstLineChars="100" w:firstLine="180"/>
            </w:pPr>
          </w:p>
          <w:p w14:paraId="029A2725" w14:textId="77777777" w:rsidR="0041195D" w:rsidRDefault="0041195D">
            <w:pPr>
              <w:pStyle w:val="af4"/>
              <w:ind w:firstLineChars="100" w:firstLine="180"/>
            </w:pPr>
          </w:p>
          <w:p w14:paraId="6EDC662B" w14:textId="77777777" w:rsidR="0041195D" w:rsidRDefault="0041195D">
            <w:pPr>
              <w:pStyle w:val="af4"/>
              <w:ind w:firstLineChars="100" w:firstLine="180"/>
            </w:pPr>
          </w:p>
          <w:p w14:paraId="18487484" w14:textId="77777777" w:rsidR="0041195D" w:rsidRDefault="0041195D">
            <w:pPr>
              <w:pStyle w:val="af4"/>
              <w:ind w:firstLineChars="100" w:firstLine="180"/>
            </w:pPr>
          </w:p>
          <w:p w14:paraId="2EAA9DEF" w14:textId="77777777" w:rsidR="0041195D" w:rsidRDefault="0041195D">
            <w:pPr>
              <w:pStyle w:val="af4"/>
              <w:ind w:firstLineChars="100" w:firstLine="180"/>
            </w:pPr>
          </w:p>
          <w:p w14:paraId="62799338" w14:textId="77777777" w:rsidR="0041195D" w:rsidRDefault="0041195D">
            <w:pPr>
              <w:pStyle w:val="af4"/>
              <w:ind w:firstLineChars="100" w:firstLine="180"/>
            </w:pPr>
          </w:p>
          <w:p w14:paraId="6D11AA6D" w14:textId="77777777" w:rsidR="0041195D" w:rsidRDefault="0041195D">
            <w:pPr>
              <w:pStyle w:val="af4"/>
              <w:ind w:firstLineChars="100" w:firstLine="180"/>
            </w:pPr>
          </w:p>
          <w:p w14:paraId="59C404B1" w14:textId="77777777" w:rsidR="0041195D" w:rsidRDefault="0041195D">
            <w:pPr>
              <w:pStyle w:val="af4"/>
              <w:ind w:firstLineChars="100" w:firstLine="180"/>
            </w:pPr>
          </w:p>
          <w:p w14:paraId="4FF4E61F" w14:textId="77777777" w:rsidR="0041195D" w:rsidRDefault="0041195D">
            <w:pPr>
              <w:pStyle w:val="af4"/>
              <w:ind w:firstLineChars="100" w:firstLine="180"/>
            </w:pPr>
          </w:p>
          <w:p w14:paraId="012D1BB7" w14:textId="77777777" w:rsidR="0041195D" w:rsidRDefault="0041195D">
            <w:pPr>
              <w:pStyle w:val="af4"/>
              <w:ind w:firstLineChars="100" w:firstLine="180"/>
            </w:pPr>
          </w:p>
          <w:p w14:paraId="3A8CF6E6" w14:textId="77777777" w:rsidR="0041195D" w:rsidRDefault="0041195D">
            <w:pPr>
              <w:pStyle w:val="af4"/>
              <w:ind w:firstLineChars="100" w:firstLine="180"/>
            </w:pPr>
          </w:p>
          <w:p w14:paraId="4CE8B0F8" w14:textId="77777777" w:rsidR="0041195D" w:rsidRDefault="0041195D">
            <w:pPr>
              <w:pStyle w:val="af4"/>
              <w:ind w:firstLineChars="100" w:firstLine="180"/>
            </w:pPr>
          </w:p>
          <w:p w14:paraId="15D9F01D" w14:textId="77777777" w:rsidR="0041195D" w:rsidRDefault="0041195D">
            <w:pPr>
              <w:pStyle w:val="af4"/>
              <w:ind w:firstLineChars="100" w:firstLine="180"/>
            </w:pPr>
          </w:p>
          <w:p w14:paraId="64DD5017" w14:textId="77777777" w:rsidR="0041195D" w:rsidRDefault="0041195D">
            <w:pPr>
              <w:pStyle w:val="af4"/>
              <w:ind w:firstLineChars="100" w:firstLine="180"/>
            </w:pPr>
          </w:p>
          <w:p w14:paraId="19566E1B" w14:textId="77777777" w:rsidR="0041195D" w:rsidRDefault="0041195D">
            <w:pPr>
              <w:pStyle w:val="af4"/>
              <w:ind w:firstLineChars="100" w:firstLine="180"/>
            </w:pPr>
          </w:p>
          <w:p w14:paraId="23CABCEE" w14:textId="77777777" w:rsidR="0041195D" w:rsidRDefault="0041195D">
            <w:pPr>
              <w:pStyle w:val="af4"/>
              <w:ind w:firstLineChars="100" w:firstLine="180"/>
            </w:pPr>
          </w:p>
          <w:p w14:paraId="33BEB600" w14:textId="77777777" w:rsidR="0041195D" w:rsidRDefault="0041195D">
            <w:pPr>
              <w:pStyle w:val="af4"/>
              <w:ind w:firstLineChars="100" w:firstLine="180"/>
            </w:pPr>
          </w:p>
          <w:p w14:paraId="3658F90A" w14:textId="77777777" w:rsidR="0041195D" w:rsidRDefault="0041195D">
            <w:pPr>
              <w:pStyle w:val="af4"/>
              <w:ind w:firstLineChars="100" w:firstLine="180"/>
            </w:pPr>
          </w:p>
          <w:p w14:paraId="0E56C2B6" w14:textId="77777777" w:rsidR="0041195D" w:rsidRDefault="0041195D">
            <w:pPr>
              <w:pStyle w:val="af4"/>
              <w:ind w:firstLineChars="100" w:firstLine="180"/>
            </w:pPr>
          </w:p>
          <w:p w14:paraId="31787DEF" w14:textId="77777777" w:rsidR="0041195D" w:rsidRDefault="0041195D">
            <w:pPr>
              <w:pStyle w:val="af4"/>
              <w:ind w:firstLineChars="100" w:firstLine="180"/>
            </w:pPr>
          </w:p>
          <w:p w14:paraId="76840E0A" w14:textId="77777777" w:rsidR="0041195D" w:rsidRDefault="0041195D">
            <w:pPr>
              <w:pStyle w:val="af4"/>
              <w:ind w:firstLineChars="100" w:firstLine="180"/>
            </w:pPr>
          </w:p>
          <w:p w14:paraId="431B9C21" w14:textId="77777777" w:rsidR="0041195D" w:rsidRDefault="0041195D">
            <w:pPr>
              <w:pStyle w:val="af4"/>
              <w:ind w:firstLineChars="100" w:firstLine="180"/>
            </w:pPr>
          </w:p>
          <w:p w14:paraId="154179A1" w14:textId="77777777" w:rsidR="0041195D" w:rsidRDefault="0041195D">
            <w:pPr>
              <w:pStyle w:val="af4"/>
              <w:ind w:firstLineChars="100" w:firstLine="180"/>
            </w:pPr>
          </w:p>
          <w:p w14:paraId="0BE3CE96" w14:textId="77777777" w:rsidR="0041195D" w:rsidRDefault="0041195D">
            <w:pPr>
              <w:pStyle w:val="af4"/>
              <w:ind w:firstLineChars="100" w:firstLine="180"/>
            </w:pPr>
          </w:p>
          <w:p w14:paraId="3D7913B4" w14:textId="77777777" w:rsidR="0041195D" w:rsidRDefault="0041195D">
            <w:pPr>
              <w:pStyle w:val="af4"/>
              <w:ind w:firstLineChars="100" w:firstLine="180"/>
            </w:pPr>
          </w:p>
          <w:p w14:paraId="68F5B79B" w14:textId="77777777" w:rsidR="0041195D" w:rsidRDefault="0041195D">
            <w:pPr>
              <w:pStyle w:val="af4"/>
              <w:ind w:firstLineChars="100" w:firstLine="180"/>
            </w:pPr>
          </w:p>
          <w:p w14:paraId="35919FA2" w14:textId="77777777" w:rsidR="0041195D" w:rsidRDefault="0041195D">
            <w:pPr>
              <w:pStyle w:val="af4"/>
              <w:ind w:firstLineChars="100" w:firstLine="180"/>
            </w:pPr>
          </w:p>
          <w:p w14:paraId="2EA5DA07" w14:textId="77777777" w:rsidR="0041195D" w:rsidRDefault="0041195D">
            <w:pPr>
              <w:pStyle w:val="af4"/>
              <w:ind w:firstLineChars="100" w:firstLine="180"/>
            </w:pPr>
          </w:p>
          <w:p w14:paraId="2BA9FFA8" w14:textId="77777777" w:rsidR="0041195D" w:rsidRDefault="0041195D">
            <w:pPr>
              <w:pStyle w:val="af4"/>
              <w:ind w:firstLineChars="100" w:firstLine="180"/>
            </w:pPr>
          </w:p>
          <w:p w14:paraId="33C1A3F4" w14:textId="77777777" w:rsidR="0041195D" w:rsidRDefault="0041195D">
            <w:pPr>
              <w:pStyle w:val="af4"/>
              <w:ind w:firstLineChars="100" w:firstLine="180"/>
            </w:pPr>
          </w:p>
          <w:p w14:paraId="26BB8BE7" w14:textId="77777777" w:rsidR="0041195D" w:rsidRDefault="0041195D">
            <w:pPr>
              <w:pStyle w:val="af4"/>
              <w:ind w:firstLineChars="100" w:firstLine="180"/>
            </w:pPr>
          </w:p>
          <w:p w14:paraId="03F2E29B" w14:textId="77777777" w:rsidR="0041195D" w:rsidRDefault="0041195D">
            <w:pPr>
              <w:pStyle w:val="af4"/>
              <w:ind w:firstLineChars="100" w:firstLine="180"/>
            </w:pPr>
          </w:p>
          <w:p w14:paraId="17EC04F1" w14:textId="77777777" w:rsidR="0041195D" w:rsidRDefault="0041195D">
            <w:pPr>
              <w:pStyle w:val="af4"/>
              <w:ind w:firstLineChars="100" w:firstLine="180"/>
            </w:pPr>
          </w:p>
          <w:p w14:paraId="5486409B" w14:textId="77777777" w:rsidR="0041195D" w:rsidRDefault="0041195D">
            <w:pPr>
              <w:pStyle w:val="af4"/>
              <w:ind w:firstLineChars="100" w:firstLine="180"/>
            </w:pPr>
          </w:p>
          <w:p w14:paraId="3D6956D8" w14:textId="77777777" w:rsidR="0041195D" w:rsidRDefault="0041195D">
            <w:pPr>
              <w:pStyle w:val="af4"/>
              <w:ind w:firstLineChars="100" w:firstLine="180"/>
            </w:pPr>
          </w:p>
          <w:p w14:paraId="0D3582D3" w14:textId="77777777" w:rsidR="0041195D" w:rsidRDefault="0041195D">
            <w:pPr>
              <w:pStyle w:val="af4"/>
              <w:ind w:firstLineChars="100" w:firstLine="180"/>
            </w:pPr>
          </w:p>
          <w:p w14:paraId="58E890C6" w14:textId="77777777" w:rsidR="0041195D" w:rsidRDefault="0041195D">
            <w:pPr>
              <w:pStyle w:val="af4"/>
              <w:ind w:firstLineChars="100" w:firstLine="180"/>
            </w:pPr>
          </w:p>
          <w:p w14:paraId="6D06D7A4" w14:textId="77777777" w:rsidR="0041195D" w:rsidRDefault="0041195D">
            <w:pPr>
              <w:pStyle w:val="af4"/>
              <w:ind w:firstLineChars="100" w:firstLine="180"/>
            </w:pPr>
          </w:p>
          <w:p w14:paraId="3A8B9501" w14:textId="77777777" w:rsidR="0041195D" w:rsidRDefault="0041195D">
            <w:pPr>
              <w:pStyle w:val="af4"/>
              <w:ind w:firstLineChars="100" w:firstLine="180"/>
            </w:pPr>
          </w:p>
          <w:p w14:paraId="17E02CE5" w14:textId="77777777" w:rsidR="0041195D" w:rsidRDefault="0041195D">
            <w:pPr>
              <w:pStyle w:val="af4"/>
              <w:ind w:firstLineChars="100" w:firstLine="180"/>
            </w:pPr>
          </w:p>
          <w:p w14:paraId="0E270564" w14:textId="77777777" w:rsidR="0041195D" w:rsidRDefault="0041195D">
            <w:pPr>
              <w:pStyle w:val="af4"/>
              <w:ind w:firstLineChars="100" w:firstLine="180"/>
            </w:pPr>
          </w:p>
          <w:p w14:paraId="0A0689A6" w14:textId="77777777" w:rsidR="0041195D" w:rsidRDefault="0041195D">
            <w:pPr>
              <w:pStyle w:val="af4"/>
              <w:ind w:firstLineChars="100" w:firstLine="180"/>
            </w:pPr>
          </w:p>
          <w:p w14:paraId="37DB6140" w14:textId="77777777" w:rsidR="0041195D" w:rsidRDefault="0041195D">
            <w:pPr>
              <w:pStyle w:val="af4"/>
              <w:ind w:firstLineChars="100" w:firstLine="180"/>
            </w:pPr>
          </w:p>
          <w:p w14:paraId="762E93B6" w14:textId="77777777" w:rsidR="0041195D" w:rsidRDefault="0041195D">
            <w:pPr>
              <w:pStyle w:val="af4"/>
              <w:ind w:firstLineChars="100" w:firstLine="180"/>
            </w:pPr>
          </w:p>
          <w:p w14:paraId="73E5A78C" w14:textId="77777777" w:rsidR="0041195D" w:rsidRDefault="0041195D">
            <w:pPr>
              <w:pStyle w:val="af4"/>
              <w:ind w:firstLineChars="100" w:firstLine="180"/>
            </w:pPr>
          </w:p>
          <w:p w14:paraId="4C599E92" w14:textId="77777777" w:rsidR="0041195D" w:rsidRDefault="0041195D">
            <w:pPr>
              <w:pStyle w:val="af4"/>
              <w:ind w:firstLineChars="100" w:firstLine="180"/>
            </w:pPr>
          </w:p>
          <w:p w14:paraId="2525127E" w14:textId="77777777" w:rsidR="0041195D" w:rsidRDefault="0041195D">
            <w:pPr>
              <w:pStyle w:val="af4"/>
              <w:ind w:firstLineChars="100" w:firstLine="180"/>
            </w:pPr>
          </w:p>
          <w:p w14:paraId="1A43423E" w14:textId="77777777" w:rsidR="0041195D" w:rsidRDefault="0041195D">
            <w:pPr>
              <w:pStyle w:val="af4"/>
              <w:ind w:firstLineChars="100" w:firstLine="180"/>
            </w:pPr>
          </w:p>
          <w:p w14:paraId="21510F87" w14:textId="77777777" w:rsidR="0041195D" w:rsidRDefault="0041195D">
            <w:pPr>
              <w:pStyle w:val="af4"/>
              <w:ind w:firstLineChars="100" w:firstLine="180"/>
            </w:pPr>
          </w:p>
          <w:p w14:paraId="3DCD8110" w14:textId="77777777" w:rsidR="0041195D" w:rsidRDefault="0041195D">
            <w:pPr>
              <w:pStyle w:val="af4"/>
              <w:ind w:firstLineChars="100" w:firstLine="180"/>
            </w:pPr>
          </w:p>
          <w:p w14:paraId="0FDD268C" w14:textId="77777777" w:rsidR="0041195D" w:rsidRDefault="0041195D">
            <w:pPr>
              <w:pStyle w:val="af4"/>
              <w:ind w:firstLineChars="100" w:firstLine="180"/>
            </w:pPr>
          </w:p>
          <w:p w14:paraId="321C7345" w14:textId="77777777" w:rsidR="0041195D" w:rsidRDefault="0041195D">
            <w:pPr>
              <w:pStyle w:val="af4"/>
              <w:ind w:firstLineChars="100" w:firstLine="180"/>
            </w:pPr>
          </w:p>
          <w:p w14:paraId="087EF091" w14:textId="77777777" w:rsidR="0041195D" w:rsidRDefault="0041195D">
            <w:pPr>
              <w:pStyle w:val="af4"/>
              <w:ind w:firstLineChars="100" w:firstLine="180"/>
            </w:pPr>
          </w:p>
          <w:p w14:paraId="08DF9DA1" w14:textId="77777777" w:rsidR="0041195D" w:rsidRDefault="0041195D">
            <w:pPr>
              <w:pStyle w:val="af4"/>
              <w:ind w:firstLineChars="100" w:firstLine="180"/>
            </w:pPr>
          </w:p>
          <w:p w14:paraId="05AEF0C0" w14:textId="77777777" w:rsidR="0041195D" w:rsidRDefault="0041195D">
            <w:pPr>
              <w:pStyle w:val="af4"/>
              <w:ind w:firstLineChars="100" w:firstLine="180"/>
            </w:pPr>
          </w:p>
          <w:p w14:paraId="23569F43" w14:textId="77777777" w:rsidR="0041195D" w:rsidRDefault="0041195D">
            <w:pPr>
              <w:pStyle w:val="af4"/>
              <w:ind w:firstLineChars="100" w:firstLine="180"/>
            </w:pPr>
          </w:p>
          <w:p w14:paraId="4D2898F1" w14:textId="77777777" w:rsidR="0041195D" w:rsidRDefault="0041195D">
            <w:pPr>
              <w:pStyle w:val="af4"/>
              <w:ind w:firstLineChars="100" w:firstLine="180"/>
            </w:pPr>
          </w:p>
          <w:p w14:paraId="298039F5" w14:textId="77777777" w:rsidR="0041195D" w:rsidRDefault="0041195D">
            <w:pPr>
              <w:pStyle w:val="af4"/>
              <w:ind w:firstLineChars="100" w:firstLine="180"/>
            </w:pPr>
          </w:p>
          <w:p w14:paraId="373C2EC4" w14:textId="77777777" w:rsidR="0041195D" w:rsidRDefault="0041195D">
            <w:pPr>
              <w:pStyle w:val="af4"/>
              <w:ind w:firstLineChars="100" w:firstLine="180"/>
            </w:pPr>
          </w:p>
          <w:p w14:paraId="1ADAE8FA" w14:textId="77777777" w:rsidR="0041195D" w:rsidRDefault="0041195D">
            <w:pPr>
              <w:pStyle w:val="af4"/>
              <w:ind w:firstLineChars="100" w:firstLine="180"/>
            </w:pPr>
          </w:p>
          <w:p w14:paraId="5B287524" w14:textId="77777777" w:rsidR="0041195D" w:rsidRDefault="0041195D">
            <w:pPr>
              <w:pStyle w:val="af4"/>
              <w:ind w:firstLineChars="100" w:firstLine="180"/>
            </w:pPr>
          </w:p>
          <w:p w14:paraId="3A22DA5E" w14:textId="77777777" w:rsidR="0041195D" w:rsidRDefault="0041195D">
            <w:pPr>
              <w:pStyle w:val="af4"/>
              <w:ind w:firstLineChars="100" w:firstLine="180"/>
            </w:pPr>
          </w:p>
          <w:p w14:paraId="66201E64" w14:textId="77777777" w:rsidR="0041195D" w:rsidRDefault="0041195D">
            <w:pPr>
              <w:pStyle w:val="af4"/>
              <w:ind w:firstLineChars="100" w:firstLine="180"/>
            </w:pPr>
          </w:p>
          <w:p w14:paraId="793ABEC9" w14:textId="77777777" w:rsidR="0041195D" w:rsidRDefault="0041195D">
            <w:pPr>
              <w:pStyle w:val="af4"/>
              <w:ind w:firstLineChars="100" w:firstLine="180"/>
            </w:pPr>
          </w:p>
          <w:p w14:paraId="5DB62AC4" w14:textId="77777777" w:rsidR="0041195D" w:rsidRDefault="0041195D">
            <w:pPr>
              <w:pStyle w:val="af4"/>
              <w:ind w:firstLineChars="100" w:firstLine="180"/>
            </w:pPr>
          </w:p>
          <w:p w14:paraId="309383E3" w14:textId="77777777" w:rsidR="0041195D" w:rsidRDefault="0041195D">
            <w:pPr>
              <w:pStyle w:val="af4"/>
              <w:ind w:firstLineChars="100" w:firstLine="180"/>
            </w:pPr>
          </w:p>
          <w:p w14:paraId="26375769" w14:textId="77777777" w:rsidR="0041195D" w:rsidRDefault="0041195D">
            <w:pPr>
              <w:pStyle w:val="af4"/>
              <w:ind w:firstLineChars="100" w:firstLine="180"/>
            </w:pPr>
          </w:p>
          <w:p w14:paraId="3421169C" w14:textId="77777777" w:rsidR="0041195D" w:rsidRDefault="0041195D">
            <w:pPr>
              <w:pStyle w:val="af4"/>
              <w:ind w:firstLineChars="100" w:firstLine="180"/>
            </w:pPr>
          </w:p>
          <w:p w14:paraId="746D32BD" w14:textId="77777777" w:rsidR="0041195D" w:rsidRDefault="0041195D">
            <w:pPr>
              <w:pStyle w:val="af4"/>
              <w:ind w:firstLineChars="100" w:firstLine="180"/>
            </w:pPr>
          </w:p>
          <w:p w14:paraId="1C407539" w14:textId="77777777" w:rsidR="0041195D" w:rsidRDefault="0041195D">
            <w:pPr>
              <w:pStyle w:val="af4"/>
              <w:ind w:firstLineChars="100" w:firstLine="180"/>
            </w:pPr>
          </w:p>
          <w:p w14:paraId="6FDDC938" w14:textId="77777777" w:rsidR="0041195D" w:rsidRDefault="0041195D">
            <w:pPr>
              <w:pStyle w:val="af4"/>
              <w:ind w:firstLineChars="100" w:firstLine="180"/>
            </w:pPr>
          </w:p>
          <w:p w14:paraId="2A7D6E6B" w14:textId="77777777" w:rsidR="0041195D" w:rsidRDefault="0041195D">
            <w:pPr>
              <w:pStyle w:val="af4"/>
              <w:ind w:firstLineChars="100" w:firstLine="180"/>
            </w:pPr>
          </w:p>
          <w:p w14:paraId="2901C920" w14:textId="77777777" w:rsidR="0041195D" w:rsidRDefault="0041195D">
            <w:pPr>
              <w:pStyle w:val="af4"/>
              <w:ind w:firstLineChars="100" w:firstLine="180"/>
            </w:pPr>
          </w:p>
          <w:p w14:paraId="448DAAB0" w14:textId="77777777" w:rsidR="0041195D" w:rsidRDefault="0041195D">
            <w:pPr>
              <w:pStyle w:val="af4"/>
              <w:ind w:firstLineChars="100" w:firstLine="180"/>
            </w:pPr>
          </w:p>
          <w:p w14:paraId="09DA0885" w14:textId="77777777" w:rsidR="0041195D" w:rsidRDefault="0041195D">
            <w:pPr>
              <w:pStyle w:val="af4"/>
              <w:ind w:firstLineChars="100" w:firstLine="180"/>
            </w:pPr>
          </w:p>
          <w:p w14:paraId="0C857CFC" w14:textId="77777777" w:rsidR="0041195D" w:rsidRDefault="0041195D">
            <w:pPr>
              <w:pStyle w:val="af4"/>
              <w:ind w:firstLineChars="100" w:firstLine="180"/>
            </w:pPr>
          </w:p>
          <w:p w14:paraId="78187888" w14:textId="77777777" w:rsidR="0041195D" w:rsidRDefault="0041195D">
            <w:pPr>
              <w:pStyle w:val="af4"/>
              <w:ind w:firstLineChars="100" w:firstLine="180"/>
            </w:pPr>
          </w:p>
          <w:p w14:paraId="5DD4E0F5" w14:textId="77777777" w:rsidR="0041195D" w:rsidRDefault="0041195D">
            <w:pPr>
              <w:pStyle w:val="af4"/>
              <w:ind w:firstLineChars="100" w:firstLine="180"/>
            </w:pPr>
          </w:p>
          <w:p w14:paraId="4AC6F20B" w14:textId="77777777" w:rsidR="0041195D" w:rsidRDefault="0041195D">
            <w:pPr>
              <w:pStyle w:val="af4"/>
              <w:ind w:firstLineChars="100" w:firstLine="180"/>
            </w:pPr>
          </w:p>
          <w:p w14:paraId="4D405E12" w14:textId="77777777" w:rsidR="0041195D" w:rsidRDefault="0041195D">
            <w:pPr>
              <w:pStyle w:val="af4"/>
              <w:ind w:firstLineChars="100" w:firstLine="180"/>
            </w:pPr>
          </w:p>
          <w:p w14:paraId="3965BCB8" w14:textId="77777777" w:rsidR="0041195D" w:rsidRDefault="0041195D">
            <w:pPr>
              <w:pStyle w:val="af4"/>
            </w:pPr>
          </w:p>
          <w:p w14:paraId="0F05B311" w14:textId="77777777" w:rsidR="0041195D" w:rsidRDefault="0041195D">
            <w:pPr>
              <w:pStyle w:val="af4"/>
              <w:ind w:firstLineChars="100" w:firstLine="180"/>
            </w:pPr>
          </w:p>
          <w:p w14:paraId="68B34CF1" w14:textId="77777777" w:rsidR="0041195D" w:rsidRDefault="0041195D">
            <w:pPr>
              <w:pStyle w:val="af4"/>
              <w:ind w:firstLineChars="100" w:firstLine="180"/>
            </w:pPr>
          </w:p>
          <w:p w14:paraId="419BBB7A" w14:textId="77777777" w:rsidR="0041195D" w:rsidRDefault="0041195D">
            <w:pPr>
              <w:pStyle w:val="af4"/>
              <w:ind w:firstLineChars="100" w:firstLine="180"/>
            </w:pPr>
          </w:p>
          <w:p w14:paraId="0E740FD0" w14:textId="77777777" w:rsidR="0041195D" w:rsidRDefault="0041195D">
            <w:pPr>
              <w:pStyle w:val="af4"/>
              <w:ind w:firstLineChars="100" w:firstLine="180"/>
            </w:pPr>
          </w:p>
          <w:p w14:paraId="158F65E6" w14:textId="77777777" w:rsidR="0041195D" w:rsidRDefault="0041195D">
            <w:pPr>
              <w:pStyle w:val="af4"/>
              <w:ind w:firstLineChars="100" w:firstLine="180"/>
            </w:pPr>
          </w:p>
          <w:p w14:paraId="3944D909" w14:textId="77777777" w:rsidR="0041195D" w:rsidRDefault="0041195D">
            <w:pPr>
              <w:pStyle w:val="af4"/>
              <w:ind w:firstLineChars="100" w:firstLine="180"/>
            </w:pPr>
          </w:p>
          <w:p w14:paraId="2146F5C1" w14:textId="77777777" w:rsidR="0041195D" w:rsidRDefault="0041195D">
            <w:pPr>
              <w:pStyle w:val="af4"/>
              <w:ind w:firstLineChars="100" w:firstLine="180"/>
            </w:pPr>
          </w:p>
          <w:p w14:paraId="3A4EAB87" w14:textId="77777777" w:rsidR="0041195D" w:rsidRDefault="0041195D">
            <w:pPr>
              <w:pStyle w:val="af4"/>
              <w:ind w:firstLineChars="100" w:firstLine="180"/>
            </w:pPr>
          </w:p>
          <w:p w14:paraId="77173FA5" w14:textId="77777777" w:rsidR="0041195D" w:rsidRDefault="0041195D">
            <w:pPr>
              <w:pStyle w:val="af4"/>
              <w:ind w:firstLineChars="100" w:firstLine="180"/>
            </w:pPr>
          </w:p>
          <w:p w14:paraId="51F18278" w14:textId="77777777" w:rsidR="0041195D" w:rsidRDefault="0041195D">
            <w:pPr>
              <w:pStyle w:val="af4"/>
              <w:ind w:firstLineChars="100" w:firstLine="180"/>
            </w:pPr>
          </w:p>
          <w:p w14:paraId="3927143B" w14:textId="77777777" w:rsidR="0041195D" w:rsidRDefault="0041195D">
            <w:pPr>
              <w:pStyle w:val="af4"/>
              <w:ind w:firstLineChars="100" w:firstLine="180"/>
            </w:pPr>
          </w:p>
          <w:p w14:paraId="2B3FDEB9" w14:textId="77777777" w:rsidR="0041195D" w:rsidRDefault="0041195D">
            <w:pPr>
              <w:pStyle w:val="af4"/>
              <w:ind w:firstLineChars="100" w:firstLine="180"/>
            </w:pPr>
          </w:p>
          <w:p w14:paraId="4C501707" w14:textId="77777777" w:rsidR="0041195D" w:rsidRDefault="0041195D">
            <w:pPr>
              <w:pStyle w:val="af4"/>
              <w:ind w:firstLineChars="100" w:firstLine="180"/>
            </w:pPr>
          </w:p>
          <w:p w14:paraId="37904DBF" w14:textId="77777777" w:rsidR="0041195D" w:rsidRDefault="0041195D">
            <w:pPr>
              <w:pStyle w:val="af4"/>
              <w:ind w:firstLineChars="100" w:firstLine="180"/>
            </w:pPr>
          </w:p>
          <w:p w14:paraId="360368F0" w14:textId="77777777" w:rsidR="0041195D" w:rsidRDefault="0041195D">
            <w:pPr>
              <w:pStyle w:val="af4"/>
              <w:ind w:firstLineChars="100" w:firstLine="180"/>
            </w:pPr>
          </w:p>
          <w:p w14:paraId="3BDD7CC7" w14:textId="77777777" w:rsidR="0041195D" w:rsidRDefault="0041195D">
            <w:pPr>
              <w:pStyle w:val="af4"/>
              <w:ind w:firstLineChars="100" w:firstLine="180"/>
            </w:pPr>
          </w:p>
          <w:p w14:paraId="3B08C3F9" w14:textId="77777777" w:rsidR="0041195D" w:rsidRDefault="0041195D">
            <w:pPr>
              <w:pStyle w:val="af4"/>
              <w:ind w:firstLineChars="100" w:firstLine="180"/>
            </w:pPr>
          </w:p>
          <w:p w14:paraId="5A52ED97" w14:textId="77777777" w:rsidR="0041195D" w:rsidRDefault="0041195D">
            <w:pPr>
              <w:pStyle w:val="af4"/>
              <w:ind w:firstLineChars="100" w:firstLine="180"/>
            </w:pPr>
          </w:p>
          <w:p w14:paraId="3A71944B" w14:textId="77777777" w:rsidR="0041195D" w:rsidRDefault="0041195D">
            <w:pPr>
              <w:pStyle w:val="af4"/>
              <w:ind w:firstLineChars="100" w:firstLine="180"/>
            </w:pPr>
          </w:p>
          <w:p w14:paraId="3252E44D" w14:textId="77777777" w:rsidR="0041195D" w:rsidRDefault="0041195D">
            <w:pPr>
              <w:pStyle w:val="af4"/>
              <w:ind w:firstLineChars="100" w:firstLine="180"/>
            </w:pPr>
          </w:p>
          <w:p w14:paraId="310D3CC2" w14:textId="77777777" w:rsidR="0041195D" w:rsidRDefault="0041195D">
            <w:pPr>
              <w:pStyle w:val="af4"/>
              <w:ind w:firstLineChars="100" w:firstLine="180"/>
            </w:pPr>
          </w:p>
          <w:p w14:paraId="63E0AFB2" w14:textId="77777777" w:rsidR="0041195D" w:rsidRDefault="0041195D">
            <w:pPr>
              <w:pStyle w:val="af4"/>
              <w:ind w:firstLineChars="100" w:firstLine="180"/>
            </w:pPr>
          </w:p>
          <w:p w14:paraId="3DC13BF8" w14:textId="77777777" w:rsidR="0041195D" w:rsidRDefault="0041195D">
            <w:pPr>
              <w:pStyle w:val="af4"/>
              <w:ind w:firstLineChars="100" w:firstLine="180"/>
            </w:pPr>
          </w:p>
          <w:p w14:paraId="3926800C" w14:textId="77777777" w:rsidR="0041195D" w:rsidRDefault="0041195D">
            <w:pPr>
              <w:pStyle w:val="af4"/>
              <w:ind w:firstLineChars="100" w:firstLine="180"/>
            </w:pPr>
          </w:p>
          <w:p w14:paraId="150B15DE" w14:textId="77777777" w:rsidR="0041195D" w:rsidRDefault="0041195D">
            <w:pPr>
              <w:pStyle w:val="af4"/>
              <w:ind w:firstLineChars="100" w:firstLine="180"/>
            </w:pPr>
          </w:p>
          <w:p w14:paraId="6552A064" w14:textId="77777777" w:rsidR="0041195D" w:rsidRDefault="0041195D">
            <w:pPr>
              <w:pStyle w:val="af4"/>
              <w:ind w:firstLineChars="100" w:firstLine="180"/>
            </w:pPr>
          </w:p>
          <w:p w14:paraId="2DE005C1" w14:textId="77777777" w:rsidR="0041195D" w:rsidRDefault="0041195D">
            <w:pPr>
              <w:pStyle w:val="af4"/>
              <w:ind w:firstLineChars="100" w:firstLine="180"/>
            </w:pPr>
          </w:p>
          <w:p w14:paraId="06498666" w14:textId="77777777" w:rsidR="0041195D" w:rsidRDefault="0041195D">
            <w:pPr>
              <w:pStyle w:val="af4"/>
              <w:ind w:firstLineChars="100" w:firstLine="180"/>
            </w:pPr>
          </w:p>
          <w:p w14:paraId="4DB59CE5" w14:textId="77777777" w:rsidR="0041195D" w:rsidRDefault="0041195D">
            <w:pPr>
              <w:pStyle w:val="af4"/>
              <w:ind w:firstLineChars="100" w:firstLine="180"/>
            </w:pPr>
          </w:p>
          <w:p w14:paraId="4B50CC9D" w14:textId="77777777" w:rsidR="0041195D" w:rsidRDefault="0041195D">
            <w:pPr>
              <w:pStyle w:val="af4"/>
              <w:ind w:firstLineChars="100" w:firstLine="180"/>
            </w:pPr>
          </w:p>
          <w:p w14:paraId="75C6918D" w14:textId="77777777" w:rsidR="0041195D" w:rsidRDefault="0041195D">
            <w:pPr>
              <w:pStyle w:val="af4"/>
              <w:ind w:firstLineChars="100" w:firstLine="180"/>
            </w:pPr>
          </w:p>
          <w:p w14:paraId="5DCACB5A" w14:textId="77777777" w:rsidR="0041195D" w:rsidRDefault="0041195D">
            <w:pPr>
              <w:pStyle w:val="af4"/>
              <w:ind w:firstLineChars="100" w:firstLine="180"/>
            </w:pPr>
          </w:p>
          <w:p w14:paraId="47E822B9" w14:textId="77777777" w:rsidR="0041195D" w:rsidRDefault="0041195D">
            <w:pPr>
              <w:pStyle w:val="af4"/>
              <w:ind w:firstLineChars="100" w:firstLine="180"/>
            </w:pPr>
          </w:p>
          <w:p w14:paraId="2F88E3AE" w14:textId="77777777" w:rsidR="0041195D" w:rsidRDefault="0041195D">
            <w:pPr>
              <w:pStyle w:val="af4"/>
              <w:ind w:firstLineChars="100" w:firstLine="180"/>
            </w:pPr>
          </w:p>
          <w:p w14:paraId="31936733" w14:textId="77777777" w:rsidR="0041195D" w:rsidRDefault="0041195D">
            <w:pPr>
              <w:pStyle w:val="af4"/>
              <w:ind w:firstLineChars="100" w:firstLine="180"/>
            </w:pPr>
          </w:p>
          <w:p w14:paraId="7EEAD2F6" w14:textId="77777777" w:rsidR="0041195D" w:rsidRDefault="0041195D">
            <w:pPr>
              <w:pStyle w:val="af4"/>
              <w:ind w:firstLineChars="100" w:firstLine="180"/>
            </w:pPr>
          </w:p>
          <w:p w14:paraId="11AC137E" w14:textId="77777777" w:rsidR="0041195D" w:rsidRDefault="0041195D">
            <w:pPr>
              <w:pStyle w:val="af4"/>
              <w:ind w:firstLineChars="100" w:firstLine="180"/>
            </w:pPr>
          </w:p>
          <w:p w14:paraId="11748073" w14:textId="77777777" w:rsidR="0041195D" w:rsidRDefault="0041195D">
            <w:pPr>
              <w:pStyle w:val="af4"/>
              <w:ind w:firstLineChars="100" w:firstLine="180"/>
            </w:pPr>
          </w:p>
          <w:p w14:paraId="3D706DAE" w14:textId="77777777" w:rsidR="0041195D" w:rsidRDefault="0041195D">
            <w:pPr>
              <w:pStyle w:val="af4"/>
              <w:ind w:firstLineChars="100" w:firstLine="180"/>
            </w:pPr>
          </w:p>
          <w:p w14:paraId="1D2C8501" w14:textId="77777777" w:rsidR="0041195D" w:rsidRDefault="0041195D">
            <w:pPr>
              <w:pStyle w:val="af4"/>
              <w:ind w:firstLineChars="100" w:firstLine="180"/>
            </w:pPr>
          </w:p>
          <w:p w14:paraId="4FF73434" w14:textId="77777777" w:rsidR="0041195D" w:rsidRDefault="0041195D">
            <w:pPr>
              <w:pStyle w:val="af4"/>
              <w:ind w:firstLineChars="100" w:firstLine="180"/>
            </w:pPr>
          </w:p>
          <w:p w14:paraId="599A9B9C" w14:textId="77777777" w:rsidR="0041195D" w:rsidRDefault="0041195D">
            <w:pPr>
              <w:pStyle w:val="af4"/>
              <w:ind w:firstLineChars="100" w:firstLine="180"/>
            </w:pPr>
          </w:p>
          <w:p w14:paraId="1B509F05" w14:textId="77777777" w:rsidR="0041195D" w:rsidRDefault="0041195D">
            <w:pPr>
              <w:pStyle w:val="af4"/>
              <w:ind w:firstLineChars="100" w:firstLine="180"/>
            </w:pPr>
          </w:p>
          <w:p w14:paraId="7EF13324" w14:textId="77777777" w:rsidR="0041195D" w:rsidRDefault="0041195D">
            <w:pPr>
              <w:pStyle w:val="af4"/>
              <w:ind w:firstLineChars="100" w:firstLine="180"/>
            </w:pPr>
          </w:p>
          <w:p w14:paraId="0643F25A" w14:textId="77777777" w:rsidR="0041195D" w:rsidRDefault="0041195D">
            <w:pPr>
              <w:pStyle w:val="af4"/>
              <w:ind w:firstLineChars="100" w:firstLine="180"/>
            </w:pPr>
          </w:p>
          <w:p w14:paraId="77B52D5A" w14:textId="77777777" w:rsidR="0041195D" w:rsidRDefault="0041195D">
            <w:pPr>
              <w:pStyle w:val="af4"/>
              <w:ind w:firstLineChars="100" w:firstLine="180"/>
            </w:pPr>
          </w:p>
          <w:p w14:paraId="7C99BA8C" w14:textId="77777777" w:rsidR="0041195D" w:rsidRDefault="0041195D">
            <w:pPr>
              <w:pStyle w:val="af4"/>
              <w:ind w:firstLineChars="100" w:firstLine="180"/>
            </w:pPr>
          </w:p>
          <w:p w14:paraId="30967995" w14:textId="77777777" w:rsidR="0041195D" w:rsidRDefault="0041195D">
            <w:pPr>
              <w:pStyle w:val="af4"/>
              <w:ind w:firstLineChars="100" w:firstLine="180"/>
            </w:pPr>
          </w:p>
          <w:p w14:paraId="17C31230" w14:textId="77777777" w:rsidR="0041195D" w:rsidRDefault="0041195D">
            <w:pPr>
              <w:pStyle w:val="af4"/>
              <w:ind w:firstLineChars="100" w:firstLine="180"/>
            </w:pPr>
          </w:p>
          <w:p w14:paraId="319D72BC" w14:textId="77777777" w:rsidR="0041195D" w:rsidRDefault="0041195D">
            <w:pPr>
              <w:pStyle w:val="af4"/>
              <w:ind w:firstLineChars="100" w:firstLine="180"/>
            </w:pPr>
          </w:p>
          <w:p w14:paraId="00477217" w14:textId="77777777" w:rsidR="0041195D" w:rsidRDefault="0041195D">
            <w:pPr>
              <w:pStyle w:val="af4"/>
              <w:ind w:firstLineChars="100" w:firstLine="180"/>
            </w:pPr>
          </w:p>
          <w:p w14:paraId="4FF07D06" w14:textId="77777777" w:rsidR="0041195D" w:rsidRDefault="0041195D">
            <w:pPr>
              <w:pStyle w:val="af4"/>
              <w:ind w:firstLineChars="100" w:firstLine="180"/>
            </w:pPr>
          </w:p>
          <w:p w14:paraId="57F93083" w14:textId="77777777" w:rsidR="0041195D" w:rsidRDefault="0041195D">
            <w:pPr>
              <w:pStyle w:val="af4"/>
              <w:ind w:firstLineChars="100" w:firstLine="180"/>
            </w:pPr>
          </w:p>
          <w:p w14:paraId="0DC6F7F2" w14:textId="77777777" w:rsidR="0041195D" w:rsidRDefault="0041195D">
            <w:pPr>
              <w:pStyle w:val="af4"/>
              <w:ind w:firstLineChars="100" w:firstLine="180"/>
            </w:pPr>
          </w:p>
          <w:p w14:paraId="2522B70A" w14:textId="77777777" w:rsidR="0041195D" w:rsidRDefault="0041195D">
            <w:pPr>
              <w:pStyle w:val="af4"/>
              <w:ind w:firstLineChars="100" w:firstLine="180"/>
            </w:pPr>
          </w:p>
          <w:p w14:paraId="3FD4AFFB" w14:textId="77777777" w:rsidR="0041195D" w:rsidRDefault="0041195D">
            <w:pPr>
              <w:pStyle w:val="af4"/>
              <w:ind w:firstLineChars="100" w:firstLine="180"/>
            </w:pPr>
          </w:p>
          <w:p w14:paraId="5D70169C" w14:textId="77777777" w:rsidR="0041195D" w:rsidRDefault="0041195D">
            <w:pPr>
              <w:pStyle w:val="af4"/>
              <w:ind w:firstLineChars="100" w:firstLine="180"/>
            </w:pPr>
          </w:p>
          <w:p w14:paraId="30204420" w14:textId="77777777" w:rsidR="0041195D" w:rsidRDefault="0041195D">
            <w:pPr>
              <w:pStyle w:val="af4"/>
              <w:ind w:firstLineChars="100" w:firstLine="180"/>
            </w:pPr>
          </w:p>
          <w:p w14:paraId="60E25737" w14:textId="77777777" w:rsidR="0041195D" w:rsidRDefault="0041195D">
            <w:pPr>
              <w:pStyle w:val="af4"/>
              <w:ind w:firstLineChars="100" w:firstLine="180"/>
            </w:pPr>
          </w:p>
          <w:p w14:paraId="6638BFC8" w14:textId="77777777" w:rsidR="0041195D" w:rsidRDefault="0041195D">
            <w:pPr>
              <w:pStyle w:val="af4"/>
            </w:pPr>
          </w:p>
          <w:p w14:paraId="2A223D97" w14:textId="77777777" w:rsidR="0041195D" w:rsidRDefault="0041195D">
            <w:pPr>
              <w:pStyle w:val="af4"/>
            </w:pPr>
          </w:p>
          <w:p w14:paraId="7EA18CD6" w14:textId="77777777" w:rsidR="0041195D" w:rsidRDefault="0041195D">
            <w:pPr>
              <w:pStyle w:val="af4"/>
            </w:pPr>
          </w:p>
          <w:p w14:paraId="16A4FCC8" w14:textId="77777777" w:rsidR="0041195D" w:rsidRDefault="0041195D">
            <w:pPr>
              <w:pStyle w:val="af4"/>
            </w:pPr>
          </w:p>
          <w:p w14:paraId="5282550E" w14:textId="77777777" w:rsidR="0041195D" w:rsidRDefault="0041195D">
            <w:pPr>
              <w:pStyle w:val="af4"/>
            </w:pPr>
          </w:p>
          <w:p w14:paraId="6D05D01A" w14:textId="77777777" w:rsidR="0041195D" w:rsidRDefault="0041195D">
            <w:pPr>
              <w:pStyle w:val="af4"/>
            </w:pPr>
          </w:p>
          <w:p w14:paraId="130D635E" w14:textId="77777777" w:rsidR="0041195D" w:rsidRDefault="0041195D">
            <w:pPr>
              <w:pStyle w:val="af4"/>
            </w:pPr>
          </w:p>
          <w:p w14:paraId="03A9D29C" w14:textId="77777777" w:rsidR="0041195D" w:rsidRDefault="0041195D">
            <w:pPr>
              <w:pStyle w:val="af4"/>
            </w:pPr>
          </w:p>
          <w:p w14:paraId="25016CC3" w14:textId="77777777" w:rsidR="0041195D" w:rsidRDefault="0041195D">
            <w:pPr>
              <w:pStyle w:val="af4"/>
            </w:pPr>
          </w:p>
          <w:p w14:paraId="42B63042" w14:textId="77777777" w:rsidR="0041195D" w:rsidRDefault="0041195D">
            <w:pPr>
              <w:pStyle w:val="af4"/>
            </w:pPr>
          </w:p>
          <w:p w14:paraId="62662F63" w14:textId="77777777" w:rsidR="0041195D" w:rsidRDefault="0041195D">
            <w:pPr>
              <w:pStyle w:val="af4"/>
            </w:pPr>
          </w:p>
          <w:p w14:paraId="0534D9E3" w14:textId="77777777" w:rsidR="0041195D" w:rsidRDefault="0041195D">
            <w:pPr>
              <w:pStyle w:val="af4"/>
            </w:pPr>
          </w:p>
          <w:p w14:paraId="579782AD" w14:textId="77777777" w:rsidR="0041195D" w:rsidRDefault="0041195D">
            <w:pPr>
              <w:pStyle w:val="af4"/>
            </w:pPr>
          </w:p>
          <w:p w14:paraId="6A7CFCF0" w14:textId="77777777" w:rsidR="0041195D" w:rsidRDefault="0041195D">
            <w:pPr>
              <w:pStyle w:val="af4"/>
            </w:pPr>
          </w:p>
          <w:p w14:paraId="58007813" w14:textId="77777777" w:rsidR="0041195D" w:rsidRDefault="0041195D">
            <w:pPr>
              <w:pStyle w:val="af4"/>
            </w:pPr>
          </w:p>
          <w:p w14:paraId="250B5888" w14:textId="77777777" w:rsidR="0041195D" w:rsidRDefault="0041195D">
            <w:pPr>
              <w:pStyle w:val="af4"/>
            </w:pPr>
          </w:p>
          <w:p w14:paraId="3F5014E6" w14:textId="77777777" w:rsidR="0041195D" w:rsidRDefault="0041195D">
            <w:pPr>
              <w:pStyle w:val="af4"/>
            </w:pPr>
          </w:p>
          <w:p w14:paraId="7E3E9DEF" w14:textId="77777777" w:rsidR="0041195D" w:rsidRDefault="0041195D">
            <w:pPr>
              <w:pStyle w:val="af4"/>
            </w:pPr>
          </w:p>
          <w:p w14:paraId="433DC69F" w14:textId="77777777" w:rsidR="0041195D" w:rsidRDefault="0041195D">
            <w:pPr>
              <w:pStyle w:val="af4"/>
            </w:pPr>
          </w:p>
          <w:p w14:paraId="33F991B6" w14:textId="77777777" w:rsidR="0041195D" w:rsidRDefault="0041195D">
            <w:pPr>
              <w:pStyle w:val="af4"/>
            </w:pPr>
          </w:p>
          <w:p w14:paraId="0857C5B1" w14:textId="77777777" w:rsidR="0041195D" w:rsidRDefault="0041195D">
            <w:pPr>
              <w:pStyle w:val="af4"/>
            </w:pPr>
          </w:p>
          <w:p w14:paraId="2A47D139" w14:textId="77777777" w:rsidR="0041195D" w:rsidRDefault="0041195D">
            <w:pPr>
              <w:pStyle w:val="af4"/>
            </w:pPr>
          </w:p>
          <w:p w14:paraId="20323AD8" w14:textId="77777777" w:rsidR="0041195D" w:rsidRDefault="0041195D">
            <w:pPr>
              <w:pStyle w:val="af4"/>
            </w:pPr>
          </w:p>
          <w:p w14:paraId="420840B8" w14:textId="77777777" w:rsidR="0041195D" w:rsidRDefault="0041195D">
            <w:pPr>
              <w:pStyle w:val="af4"/>
            </w:pPr>
          </w:p>
          <w:p w14:paraId="51A79AED" w14:textId="77777777" w:rsidR="0041195D" w:rsidRDefault="0041195D">
            <w:pPr>
              <w:pStyle w:val="af4"/>
            </w:pPr>
          </w:p>
          <w:p w14:paraId="25EF45E6" w14:textId="77777777" w:rsidR="0041195D" w:rsidRDefault="0041195D">
            <w:pPr>
              <w:pStyle w:val="af4"/>
            </w:pPr>
          </w:p>
          <w:p w14:paraId="67594D30" w14:textId="77777777" w:rsidR="0041195D" w:rsidRDefault="0041195D">
            <w:pPr>
              <w:pStyle w:val="af4"/>
            </w:pPr>
          </w:p>
          <w:p w14:paraId="67F312F6" w14:textId="77777777" w:rsidR="0041195D" w:rsidRDefault="0041195D">
            <w:pPr>
              <w:pStyle w:val="af4"/>
            </w:pPr>
          </w:p>
          <w:p w14:paraId="732B501D" w14:textId="77777777" w:rsidR="0041195D" w:rsidRDefault="0041195D">
            <w:pPr>
              <w:pStyle w:val="af4"/>
            </w:pPr>
          </w:p>
          <w:p w14:paraId="5FAD6630" w14:textId="77777777" w:rsidR="0041195D" w:rsidRDefault="0041195D">
            <w:pPr>
              <w:pStyle w:val="af4"/>
            </w:pPr>
          </w:p>
          <w:p w14:paraId="1A3630CE" w14:textId="77777777" w:rsidR="0041195D" w:rsidRDefault="0041195D">
            <w:pPr>
              <w:pStyle w:val="af4"/>
            </w:pPr>
          </w:p>
          <w:p w14:paraId="2BFB21DC" w14:textId="77777777" w:rsidR="0041195D" w:rsidRDefault="0041195D">
            <w:pPr>
              <w:pStyle w:val="af4"/>
            </w:pPr>
          </w:p>
          <w:p w14:paraId="5C4EB249" w14:textId="77777777" w:rsidR="0041195D" w:rsidRDefault="0041195D">
            <w:pPr>
              <w:pStyle w:val="af4"/>
            </w:pPr>
          </w:p>
          <w:p w14:paraId="521A91A8" w14:textId="77777777" w:rsidR="0041195D" w:rsidRDefault="0041195D">
            <w:pPr>
              <w:pStyle w:val="af4"/>
            </w:pPr>
          </w:p>
          <w:p w14:paraId="6052AC87" w14:textId="77777777" w:rsidR="0041195D" w:rsidRDefault="0041195D">
            <w:pPr>
              <w:pStyle w:val="af4"/>
            </w:pPr>
          </w:p>
          <w:p w14:paraId="5EB1905B" w14:textId="77777777" w:rsidR="0041195D" w:rsidRDefault="0041195D">
            <w:pPr>
              <w:pStyle w:val="af4"/>
              <w:ind w:firstLineChars="100" w:firstLine="180"/>
            </w:pPr>
          </w:p>
          <w:p w14:paraId="5CFBE0AD" w14:textId="77777777" w:rsidR="0041195D" w:rsidRDefault="0041195D">
            <w:pPr>
              <w:pStyle w:val="af4"/>
              <w:ind w:firstLineChars="100" w:firstLine="180"/>
            </w:pPr>
          </w:p>
          <w:p w14:paraId="45E74316" w14:textId="77777777" w:rsidR="0041195D" w:rsidRDefault="0041195D">
            <w:pPr>
              <w:pStyle w:val="af4"/>
              <w:ind w:firstLineChars="100" w:firstLine="180"/>
            </w:pPr>
          </w:p>
          <w:p w14:paraId="54056E98" w14:textId="77777777" w:rsidR="0041195D" w:rsidRDefault="0041195D">
            <w:pPr>
              <w:pStyle w:val="af4"/>
              <w:ind w:firstLineChars="100" w:firstLine="180"/>
            </w:pPr>
          </w:p>
          <w:p w14:paraId="6F70A19F" w14:textId="77777777" w:rsidR="0041195D" w:rsidRDefault="0041195D">
            <w:pPr>
              <w:pStyle w:val="af4"/>
              <w:ind w:firstLineChars="100" w:firstLine="180"/>
            </w:pPr>
          </w:p>
          <w:p w14:paraId="4EF539E3" w14:textId="77777777" w:rsidR="0041195D" w:rsidRDefault="0041195D">
            <w:pPr>
              <w:pStyle w:val="af4"/>
              <w:ind w:firstLineChars="100" w:firstLine="180"/>
            </w:pPr>
          </w:p>
          <w:p w14:paraId="30BA8D50" w14:textId="77777777" w:rsidR="0041195D" w:rsidRDefault="0041195D">
            <w:pPr>
              <w:pStyle w:val="af4"/>
              <w:ind w:firstLineChars="100" w:firstLine="180"/>
            </w:pPr>
          </w:p>
          <w:p w14:paraId="7FCBF35A" w14:textId="77777777" w:rsidR="0041195D" w:rsidRDefault="0041195D">
            <w:pPr>
              <w:pStyle w:val="af4"/>
              <w:ind w:firstLineChars="100" w:firstLine="180"/>
            </w:pPr>
          </w:p>
          <w:p w14:paraId="4E43B3DD" w14:textId="77777777" w:rsidR="0041195D" w:rsidRDefault="0041195D">
            <w:pPr>
              <w:pStyle w:val="af4"/>
              <w:ind w:firstLineChars="100" w:firstLine="180"/>
            </w:pPr>
          </w:p>
          <w:p w14:paraId="1657FBFB" w14:textId="77777777" w:rsidR="0041195D" w:rsidRDefault="0041195D">
            <w:pPr>
              <w:pStyle w:val="af4"/>
              <w:ind w:firstLineChars="100" w:firstLine="180"/>
            </w:pPr>
          </w:p>
          <w:p w14:paraId="486A85BA" w14:textId="77777777" w:rsidR="0041195D" w:rsidRDefault="0041195D">
            <w:pPr>
              <w:pStyle w:val="af4"/>
              <w:ind w:firstLineChars="100" w:firstLine="180"/>
            </w:pPr>
          </w:p>
          <w:p w14:paraId="39991D97" w14:textId="77777777" w:rsidR="0041195D" w:rsidRDefault="0041195D">
            <w:pPr>
              <w:pStyle w:val="af4"/>
              <w:ind w:firstLineChars="100" w:firstLine="180"/>
            </w:pPr>
          </w:p>
          <w:p w14:paraId="42110EB6" w14:textId="77777777" w:rsidR="0041195D" w:rsidRDefault="0041195D">
            <w:pPr>
              <w:pStyle w:val="af4"/>
              <w:ind w:firstLineChars="100" w:firstLine="180"/>
            </w:pPr>
          </w:p>
          <w:p w14:paraId="236E2254" w14:textId="77777777" w:rsidR="0041195D" w:rsidRDefault="0041195D">
            <w:pPr>
              <w:pStyle w:val="af4"/>
              <w:ind w:firstLineChars="100" w:firstLine="180"/>
            </w:pPr>
          </w:p>
          <w:p w14:paraId="5327AB8F" w14:textId="77777777" w:rsidR="0041195D" w:rsidRDefault="0041195D">
            <w:pPr>
              <w:pStyle w:val="af4"/>
              <w:ind w:firstLineChars="100" w:firstLine="180"/>
            </w:pPr>
          </w:p>
          <w:p w14:paraId="33ED6BE2" w14:textId="77777777" w:rsidR="0041195D" w:rsidRDefault="0041195D">
            <w:pPr>
              <w:pStyle w:val="af4"/>
              <w:ind w:firstLineChars="100" w:firstLine="180"/>
            </w:pPr>
          </w:p>
          <w:p w14:paraId="36509C43" w14:textId="77777777" w:rsidR="0041195D" w:rsidRDefault="0041195D">
            <w:pPr>
              <w:pStyle w:val="af4"/>
              <w:ind w:firstLineChars="100" w:firstLine="180"/>
            </w:pPr>
          </w:p>
          <w:p w14:paraId="4D87840A" w14:textId="77777777" w:rsidR="0041195D" w:rsidRDefault="0041195D">
            <w:pPr>
              <w:pStyle w:val="af4"/>
              <w:ind w:firstLineChars="100" w:firstLine="180"/>
            </w:pPr>
          </w:p>
          <w:p w14:paraId="62E15B55" w14:textId="77777777" w:rsidR="0041195D" w:rsidRDefault="0041195D">
            <w:pPr>
              <w:pStyle w:val="af4"/>
              <w:ind w:firstLineChars="100" w:firstLine="180"/>
            </w:pPr>
          </w:p>
          <w:p w14:paraId="7A79B4B3" w14:textId="77777777" w:rsidR="0041195D" w:rsidRDefault="0041195D">
            <w:pPr>
              <w:pStyle w:val="af4"/>
              <w:ind w:firstLineChars="100" w:firstLine="180"/>
            </w:pPr>
          </w:p>
          <w:p w14:paraId="2A163BA7" w14:textId="77777777" w:rsidR="0041195D" w:rsidRDefault="0041195D">
            <w:pPr>
              <w:pStyle w:val="af4"/>
              <w:ind w:firstLineChars="100" w:firstLine="180"/>
            </w:pPr>
          </w:p>
          <w:p w14:paraId="31FB3CA0" w14:textId="77777777" w:rsidR="0041195D" w:rsidRDefault="0041195D">
            <w:pPr>
              <w:pStyle w:val="af4"/>
              <w:ind w:firstLineChars="100" w:firstLine="180"/>
            </w:pPr>
          </w:p>
          <w:p w14:paraId="0E51A07E" w14:textId="77777777" w:rsidR="0041195D" w:rsidRDefault="0041195D">
            <w:pPr>
              <w:pStyle w:val="af4"/>
              <w:ind w:firstLineChars="100" w:firstLine="180"/>
            </w:pPr>
          </w:p>
          <w:p w14:paraId="6C86B77F" w14:textId="77777777" w:rsidR="0041195D" w:rsidRDefault="0041195D">
            <w:pPr>
              <w:pStyle w:val="af4"/>
            </w:pPr>
          </w:p>
          <w:p w14:paraId="073A660C" w14:textId="77777777" w:rsidR="0041195D" w:rsidRDefault="0041195D">
            <w:pPr>
              <w:pStyle w:val="af4"/>
              <w:ind w:firstLineChars="100" w:firstLine="180"/>
            </w:pPr>
          </w:p>
        </w:tc>
      </w:tr>
      <w:tr w:rsidR="0041195D" w14:paraId="4E63384D" w14:textId="77777777">
        <w:trPr>
          <w:trHeight w:val="397"/>
          <w:jc w:val="center"/>
        </w:trPr>
        <w:tc>
          <w:tcPr>
            <w:tcW w:w="1657" w:type="dxa"/>
            <w:shd w:val="clear" w:color="auto" w:fill="E6F1EB"/>
            <w:vAlign w:val="center"/>
          </w:tcPr>
          <w:p w14:paraId="791A2BEE" w14:textId="77777777" w:rsidR="0041195D" w:rsidRDefault="00DE155A">
            <w:pPr>
              <w:pStyle w:val="af4"/>
              <w:jc w:val="center"/>
              <w:rPr>
                <w:rFonts w:ascii="微软雅黑" w:hAnsi="微软雅黑"/>
                <w:b/>
              </w:rPr>
            </w:pPr>
            <w:r>
              <w:rPr>
                <w:rFonts w:ascii="微软雅黑" w:hAnsi="微软雅黑" w:hint="eastAsia"/>
                <w:b/>
              </w:rPr>
              <w:lastRenderedPageBreak/>
              <w:t>拓展训练</w:t>
            </w:r>
          </w:p>
          <w:p w14:paraId="7C144504" w14:textId="3B1FC2EB" w:rsidR="0041195D" w:rsidRDefault="00DE155A" w:rsidP="00587A7E">
            <w:pPr>
              <w:pStyle w:val="af4"/>
              <w:jc w:val="center"/>
            </w:pPr>
            <w:r>
              <w:rPr>
                <w:rFonts w:ascii="微软雅黑" w:hAnsi="微软雅黑" w:hint="eastAsia"/>
                <w:b/>
              </w:rPr>
              <w:t>（</w:t>
            </w:r>
            <w:r w:rsidR="00D752D2">
              <w:rPr>
                <w:rFonts w:ascii="微软雅黑" w:hAnsi="微软雅黑"/>
                <w:b/>
              </w:rPr>
              <w:t>25</w:t>
            </w:r>
            <w:r>
              <w:rPr>
                <w:rFonts w:ascii="微软雅黑" w:hAnsi="微软雅黑" w:hint="eastAsia"/>
                <w:b/>
              </w:rPr>
              <w:t xml:space="preserve"> min）</w:t>
            </w:r>
          </w:p>
        </w:tc>
        <w:tc>
          <w:tcPr>
            <w:tcW w:w="5472" w:type="dxa"/>
            <w:shd w:val="clear" w:color="auto" w:fill="FFFFFF"/>
            <w:vAlign w:val="center"/>
          </w:tcPr>
          <w:p w14:paraId="30A89886" w14:textId="77777777" w:rsidR="0041195D" w:rsidRDefault="00F57C2B">
            <w:pPr>
              <w:numPr>
                <w:ilvl w:val="0"/>
                <w:numId w:val="10"/>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4EF02013" w14:textId="77777777" w:rsidR="0041195D" w:rsidRDefault="00DE155A" w:rsidP="00560713">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人一组，并以小组为单位，组长带领组员将</w:t>
            </w:r>
            <w:r w:rsidR="00560713" w:rsidRPr="00560713">
              <w:rPr>
                <w:rFonts w:ascii="微软雅黑" w:eastAsia="微软雅黑" w:hAnsi="微软雅黑" w:hint="eastAsia"/>
                <w:b/>
                <w:color w:val="84615D"/>
                <w:sz w:val="18"/>
                <w:szCs w:val="18"/>
              </w:rPr>
              <w:t>到调度所、动车段/所、乘务基地/所、维修基地/所或车站进行参观学习</w:t>
            </w:r>
            <w:r w:rsidR="00560713">
              <w:rPr>
                <w:rFonts w:ascii="微软雅黑" w:eastAsia="微软雅黑" w:hAnsi="微软雅黑" w:hint="eastAsia"/>
                <w:b/>
                <w:color w:val="84615D"/>
                <w:sz w:val="18"/>
                <w:szCs w:val="18"/>
              </w:rPr>
              <w:t>和</w:t>
            </w:r>
            <w:r w:rsidR="00560713" w:rsidRPr="00560713">
              <w:rPr>
                <w:rFonts w:ascii="微软雅黑" w:eastAsia="微软雅黑" w:hAnsi="微软雅黑" w:hint="eastAsia"/>
                <w:b/>
                <w:color w:val="84615D"/>
                <w:sz w:val="18"/>
                <w:szCs w:val="18"/>
              </w:rPr>
              <w:t>记录的设备种类并拍摄照片，</w:t>
            </w:r>
            <w:r w:rsidR="00560713">
              <w:rPr>
                <w:rFonts w:ascii="微软雅黑" w:eastAsia="微软雅黑" w:hAnsi="微软雅黑" w:hint="eastAsia"/>
                <w:b/>
                <w:color w:val="84615D"/>
                <w:sz w:val="18"/>
                <w:szCs w:val="18"/>
              </w:rPr>
              <w:t>以及</w:t>
            </w:r>
            <w:r w:rsidR="00560713" w:rsidRPr="00560713">
              <w:rPr>
                <w:rFonts w:ascii="微软雅黑" w:eastAsia="微软雅黑" w:hAnsi="微软雅黑" w:hint="eastAsia"/>
                <w:b/>
                <w:color w:val="84615D"/>
                <w:sz w:val="18"/>
                <w:szCs w:val="18"/>
              </w:rPr>
              <w:t>查阅</w:t>
            </w:r>
            <w:r w:rsidR="00560713">
              <w:rPr>
                <w:rFonts w:ascii="微软雅黑" w:eastAsia="微软雅黑" w:hAnsi="微软雅黑" w:hint="eastAsia"/>
                <w:b/>
                <w:color w:val="84615D"/>
                <w:sz w:val="18"/>
                <w:szCs w:val="18"/>
              </w:rPr>
              <w:t>的</w:t>
            </w:r>
            <w:r w:rsidR="00560713" w:rsidRPr="00560713">
              <w:rPr>
                <w:rFonts w:ascii="微软雅黑" w:eastAsia="微软雅黑" w:hAnsi="微软雅黑" w:hint="eastAsia"/>
                <w:b/>
                <w:color w:val="84615D"/>
                <w:sz w:val="18"/>
                <w:szCs w:val="18"/>
              </w:rPr>
              <w:t>调度所、动车段/所、乘务基地/所、维修基地/所或车站的图片和资料</w:t>
            </w:r>
            <w:r>
              <w:rPr>
                <w:rFonts w:ascii="微软雅黑" w:eastAsia="微软雅黑" w:hAnsi="微软雅黑" w:hint="eastAsia"/>
                <w:b/>
                <w:color w:val="84615D"/>
                <w:sz w:val="18"/>
                <w:szCs w:val="18"/>
              </w:rPr>
              <w:t>等相关内容制作的PPT</w:t>
            </w:r>
            <w:r w:rsidR="00F57C2B">
              <w:rPr>
                <w:rFonts w:ascii="微软雅黑" w:eastAsia="微软雅黑" w:hAnsi="微软雅黑" w:hint="eastAsia"/>
                <w:b/>
                <w:color w:val="84615D"/>
                <w:sz w:val="18"/>
                <w:szCs w:val="18"/>
              </w:rPr>
              <w:t>进行展示</w:t>
            </w:r>
          </w:p>
          <w:p w14:paraId="6D0B591C" w14:textId="77777777" w:rsidR="0041195D" w:rsidRDefault="00F57C2B">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676669B3" w14:textId="77777777" w:rsidR="0041195D" w:rsidRDefault="00F57C2B">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5EF1F2D5" w14:textId="77777777" w:rsidR="0041195D" w:rsidRDefault="00F57C2B">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02FDCA6C" w14:textId="77777777" w:rsidR="0041195D" w:rsidRDefault="00DE155A">
            <w:pPr>
              <w:numPr>
                <w:ilvl w:val="0"/>
                <w:numId w:val="10"/>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【学生】将自己在观看过程中学到的新知识，以及对各组展示内容的感悟记录在</w:t>
            </w:r>
            <w:r w:rsidR="00560713">
              <w:rPr>
                <w:rFonts w:ascii="微软雅黑" w:eastAsia="微软雅黑" w:hAnsi="微软雅黑" w:hint="eastAsia"/>
                <w:b/>
                <w:color w:val="84615D"/>
                <w:sz w:val="18"/>
                <w:szCs w:val="18"/>
              </w:rPr>
              <w:t>课本</w:t>
            </w:r>
            <w:r>
              <w:rPr>
                <w:rFonts w:ascii="微软雅黑" w:eastAsia="微软雅黑" w:hAnsi="微软雅黑" w:hint="eastAsia"/>
                <w:b/>
                <w:color w:val="84615D"/>
                <w:sz w:val="18"/>
                <w:szCs w:val="18"/>
              </w:rPr>
              <w:t>表</w:t>
            </w:r>
            <w:r w:rsidR="00560713">
              <w:rPr>
                <w:rFonts w:ascii="微软雅黑" w:eastAsia="微软雅黑" w:hAnsi="微软雅黑"/>
                <w:b/>
                <w:color w:val="84615D"/>
                <w:sz w:val="18"/>
                <w:szCs w:val="18"/>
              </w:rPr>
              <w:t>6-6</w:t>
            </w:r>
            <w:r w:rsidR="00F57C2B">
              <w:rPr>
                <w:rFonts w:ascii="微软雅黑" w:eastAsia="微软雅黑" w:hAnsi="微软雅黑" w:hint="eastAsia"/>
                <w:b/>
                <w:color w:val="84615D"/>
                <w:sz w:val="18"/>
                <w:szCs w:val="18"/>
              </w:rPr>
              <w:t>中</w:t>
            </w:r>
          </w:p>
          <w:p w14:paraId="5D4B3A12" w14:textId="77777777" w:rsidR="0041195D" w:rsidRDefault="00F57C2B">
            <w:pPr>
              <w:numPr>
                <w:ilvl w:val="0"/>
                <w:numId w:val="10"/>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29FF9E28" w14:textId="77777777" w:rsidR="0041195D" w:rsidRDefault="00DE155A">
            <w:pPr>
              <w:pStyle w:val="af4"/>
              <w:ind w:firstLineChars="100" w:firstLine="180"/>
            </w:pPr>
            <w:r>
              <w:t>通过</w:t>
            </w:r>
            <w:r>
              <w:rPr>
                <w:rFonts w:hint="eastAsia"/>
              </w:rPr>
              <w:t>分组展示</w:t>
            </w:r>
            <w:r>
              <w:rPr>
                <w:rFonts w:hint="eastAsia"/>
              </w:rPr>
              <w:t>P</w:t>
            </w:r>
            <w:r>
              <w:t>PT</w:t>
            </w:r>
            <w:r>
              <w:rPr>
                <w:rFonts w:hint="eastAsia"/>
              </w:rPr>
              <w:t>，</w:t>
            </w:r>
            <w:r>
              <w:t>让学生</w:t>
            </w:r>
            <w:r>
              <w:rPr>
                <w:rFonts w:hint="eastAsia"/>
              </w:rPr>
              <w:t>对本节课的知识及时进行练习巩固，加深记忆</w:t>
            </w:r>
          </w:p>
        </w:tc>
      </w:tr>
      <w:tr w:rsidR="0041195D" w14:paraId="0EDDE56E" w14:textId="77777777">
        <w:trPr>
          <w:trHeight w:val="397"/>
          <w:jc w:val="center"/>
        </w:trPr>
        <w:tc>
          <w:tcPr>
            <w:tcW w:w="1657" w:type="dxa"/>
            <w:shd w:val="clear" w:color="auto" w:fill="F5F5E1"/>
            <w:vAlign w:val="center"/>
          </w:tcPr>
          <w:p w14:paraId="4F73BEA9" w14:textId="77777777" w:rsidR="0041195D" w:rsidRDefault="00DE155A">
            <w:pPr>
              <w:pStyle w:val="af4"/>
              <w:jc w:val="center"/>
              <w:rPr>
                <w:rFonts w:ascii="微软雅黑" w:hAnsi="微软雅黑"/>
                <w:b/>
              </w:rPr>
            </w:pPr>
            <w:r>
              <w:rPr>
                <w:rFonts w:ascii="微软雅黑" w:hAnsi="微软雅黑" w:hint="eastAsia"/>
                <w:b/>
              </w:rPr>
              <w:t>课堂小结</w:t>
            </w:r>
          </w:p>
          <w:p w14:paraId="26662752" w14:textId="77777777" w:rsidR="0041195D" w:rsidRDefault="00DE155A">
            <w:pPr>
              <w:pStyle w:val="af4"/>
              <w:jc w:val="center"/>
            </w:pPr>
            <w:r>
              <w:rPr>
                <w:rFonts w:ascii="微软雅黑" w:hAnsi="微软雅黑" w:hint="eastAsia"/>
                <w:b/>
              </w:rPr>
              <w:t>（3 min）</w:t>
            </w:r>
          </w:p>
        </w:tc>
        <w:tc>
          <w:tcPr>
            <w:tcW w:w="5472" w:type="dxa"/>
            <w:shd w:val="clear" w:color="auto" w:fill="FFFFFF"/>
            <w:vAlign w:val="center"/>
          </w:tcPr>
          <w:p w14:paraId="37FF4B08" w14:textId="77777777" w:rsidR="0041195D" w:rsidRDefault="00DE155A">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57EE4E5E" w14:textId="1AE76C0A" w:rsidR="0041195D" w:rsidRDefault="00DE155A" w:rsidP="006362B3">
            <w:pPr>
              <w:pStyle w:val="af4"/>
              <w:ind w:firstLineChars="200" w:firstLine="360"/>
            </w:pPr>
            <w:r>
              <w:rPr>
                <w:rFonts w:hint="eastAsia"/>
              </w:rPr>
              <w:t>本节课学习了</w:t>
            </w:r>
            <w:r w:rsidR="00C60A0F" w:rsidRPr="00C60A0F">
              <w:rPr>
                <w:rFonts w:hint="eastAsia"/>
              </w:rPr>
              <w:t>高速铁路调度指挥工作的核心内容</w:t>
            </w:r>
            <w:r w:rsidR="00C60A0F">
              <w:rPr>
                <w:rFonts w:hint="eastAsia"/>
              </w:rPr>
              <w:t>，以及</w:t>
            </w:r>
            <w:r w:rsidR="006362B3">
              <w:rPr>
                <w:rFonts w:hint="eastAsia"/>
              </w:rPr>
              <w:t>高速铁路调度指挥系统</w:t>
            </w:r>
            <w:r w:rsidR="00C60A0F">
              <w:rPr>
                <w:rFonts w:hint="eastAsia"/>
              </w:rPr>
              <w:t>各子系统</w:t>
            </w:r>
            <w:r w:rsidR="006362B3">
              <w:rPr>
                <w:rFonts w:hint="eastAsia"/>
              </w:rPr>
              <w:t>的功能，</w:t>
            </w:r>
            <w:r w:rsidR="00C60A0F">
              <w:rPr>
                <w:rFonts w:hint="eastAsia"/>
              </w:rPr>
              <w:t>希望大家课后能</w:t>
            </w:r>
            <w:r w:rsidR="00A86DB5">
              <w:rPr>
                <w:rFonts w:hint="eastAsia"/>
              </w:rPr>
              <w:t>够</w:t>
            </w:r>
            <w:r w:rsidR="00C60A0F">
              <w:rPr>
                <w:rFonts w:hint="eastAsia"/>
              </w:rPr>
              <w:t>巩固所学内容，</w:t>
            </w:r>
            <w:r w:rsidR="00A86DB5">
              <w:rPr>
                <w:rFonts w:hint="eastAsia"/>
              </w:rPr>
              <w:t>掌握</w:t>
            </w:r>
            <w:r w:rsidR="00A86DB5" w:rsidRPr="00A86DB5">
              <w:rPr>
                <w:rFonts w:hint="eastAsia"/>
              </w:rPr>
              <w:t>调度指挥</w:t>
            </w:r>
            <w:r w:rsidR="00A86DB5">
              <w:rPr>
                <w:rFonts w:hint="eastAsia"/>
              </w:rPr>
              <w:t>系统的相关知识</w:t>
            </w:r>
            <w:r w:rsidR="006362B3">
              <w:rPr>
                <w:rFonts w:hint="eastAsia"/>
              </w:rPr>
              <w:t>。</w:t>
            </w:r>
          </w:p>
          <w:p w14:paraId="6C414B88" w14:textId="77777777" w:rsidR="0041195D" w:rsidRDefault="00DE155A">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1FFB8304" w14:textId="0B9DCF51" w:rsidR="0041195D" w:rsidRDefault="00DE155A">
            <w:pPr>
              <w:pStyle w:val="af4"/>
              <w:ind w:firstLineChars="100" w:firstLine="180"/>
            </w:pPr>
            <w:r>
              <w:rPr>
                <w:rFonts w:hint="eastAsia"/>
              </w:rPr>
              <w:t>总结知识点，巩固学生对</w:t>
            </w:r>
            <w:r w:rsidR="006362B3" w:rsidRPr="006362B3">
              <w:rPr>
                <w:rFonts w:hint="eastAsia"/>
              </w:rPr>
              <w:t>高速铁路调度指挥系统</w:t>
            </w:r>
            <w:r>
              <w:rPr>
                <w:rFonts w:hint="eastAsia"/>
              </w:rPr>
              <w:t>相关知识的理解</w:t>
            </w:r>
          </w:p>
        </w:tc>
      </w:tr>
      <w:tr w:rsidR="0041195D" w14:paraId="33C6A98D" w14:textId="77777777">
        <w:trPr>
          <w:trHeight w:val="397"/>
          <w:jc w:val="center"/>
        </w:trPr>
        <w:tc>
          <w:tcPr>
            <w:tcW w:w="1657" w:type="dxa"/>
            <w:shd w:val="clear" w:color="auto" w:fill="E6F1EB"/>
            <w:vAlign w:val="center"/>
          </w:tcPr>
          <w:p w14:paraId="71B7708B" w14:textId="77777777" w:rsidR="0041195D" w:rsidRDefault="00DE155A">
            <w:pPr>
              <w:pStyle w:val="af4"/>
              <w:jc w:val="center"/>
              <w:rPr>
                <w:rFonts w:ascii="微软雅黑" w:hAnsi="微软雅黑"/>
                <w:b/>
              </w:rPr>
            </w:pPr>
            <w:r>
              <w:rPr>
                <w:rFonts w:ascii="微软雅黑" w:hAnsi="微软雅黑" w:hint="eastAsia"/>
                <w:b/>
              </w:rPr>
              <w:t>作业布置</w:t>
            </w:r>
          </w:p>
          <w:p w14:paraId="25657E8E" w14:textId="77777777" w:rsidR="0041195D" w:rsidRDefault="00DE155A">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41B4E361" w14:textId="77777777" w:rsidR="0041195D" w:rsidRDefault="00DE155A">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071FBF1D" w14:textId="6F05B198" w:rsidR="00A86DB5" w:rsidRDefault="00A86DB5">
            <w:pPr>
              <w:pStyle w:val="af4"/>
              <w:ind w:firstLineChars="200" w:firstLine="360"/>
            </w:pPr>
            <w:r w:rsidRPr="00A86DB5">
              <w:rPr>
                <w:rFonts w:hint="eastAsia"/>
              </w:rPr>
              <w:t>请简要回答以下问题：</w:t>
            </w:r>
          </w:p>
          <w:p w14:paraId="5383D941" w14:textId="78699FAE" w:rsidR="0041195D" w:rsidRDefault="00DE155A">
            <w:pPr>
              <w:pStyle w:val="af4"/>
              <w:ind w:firstLineChars="200" w:firstLine="360"/>
            </w:pPr>
            <w:r>
              <w:rPr>
                <w:rFonts w:hint="eastAsia"/>
              </w:rPr>
              <w:t>（</w:t>
            </w:r>
            <w:r>
              <w:rPr>
                <w:rFonts w:hint="eastAsia"/>
              </w:rPr>
              <w:t>1</w:t>
            </w:r>
            <w:r>
              <w:rPr>
                <w:rFonts w:hint="eastAsia"/>
              </w:rPr>
              <w:t>）</w:t>
            </w:r>
            <w:r w:rsidR="00BC197F" w:rsidRPr="00BC197F">
              <w:rPr>
                <w:rFonts w:hint="eastAsia"/>
              </w:rPr>
              <w:t>运行管理子系统的主要功能有哪些？</w:t>
            </w:r>
          </w:p>
          <w:p w14:paraId="0432645D" w14:textId="77777777" w:rsidR="0041195D" w:rsidRDefault="00DE155A">
            <w:pPr>
              <w:pStyle w:val="af4"/>
              <w:ind w:firstLineChars="200" w:firstLine="360"/>
            </w:pPr>
            <w:r>
              <w:rPr>
                <w:rFonts w:hint="eastAsia"/>
              </w:rPr>
              <w:t>（</w:t>
            </w:r>
            <w:r>
              <w:rPr>
                <w:rFonts w:hint="eastAsia"/>
              </w:rPr>
              <w:t>2</w:t>
            </w:r>
            <w:r>
              <w:rPr>
                <w:rFonts w:hint="eastAsia"/>
              </w:rPr>
              <w:t>）</w:t>
            </w:r>
            <w:r w:rsidR="00BC197F" w:rsidRPr="00BC197F">
              <w:rPr>
                <w:rFonts w:hint="eastAsia"/>
              </w:rPr>
              <w:t>客运服务子系统的主要功能有哪些？</w:t>
            </w:r>
          </w:p>
          <w:p w14:paraId="1C40FDC8" w14:textId="77777777" w:rsidR="00BC197F" w:rsidRDefault="00BC197F" w:rsidP="00BC197F">
            <w:pPr>
              <w:pStyle w:val="af4"/>
              <w:ind w:firstLineChars="200" w:firstLine="360"/>
            </w:pPr>
            <w:r>
              <w:rPr>
                <w:rFonts w:hint="eastAsia"/>
              </w:rPr>
              <w:t>（</w:t>
            </w:r>
            <w:r>
              <w:rPr>
                <w:rFonts w:hint="eastAsia"/>
              </w:rPr>
              <w:t>3</w:t>
            </w:r>
            <w:r>
              <w:rPr>
                <w:rFonts w:hint="eastAsia"/>
              </w:rPr>
              <w:t>）</w:t>
            </w:r>
            <w:r w:rsidRPr="00BC197F">
              <w:rPr>
                <w:rFonts w:hint="eastAsia"/>
              </w:rPr>
              <w:t>高速铁路调度指挥工作的核心内容有哪些？</w:t>
            </w:r>
          </w:p>
          <w:p w14:paraId="0454ABC4" w14:textId="77777777" w:rsidR="0041195D" w:rsidRDefault="00DE155A">
            <w:pPr>
              <w:pStyle w:val="af4"/>
              <w:numPr>
                <w:ilvl w:val="0"/>
                <w:numId w:val="11"/>
              </w:numPr>
              <w:spacing w:before="140" w:after="120"/>
              <w:rPr>
                <w:rFonts w:ascii="微软雅黑" w:hAnsi="微软雅黑"/>
                <w:b/>
                <w:color w:val="84615D"/>
              </w:rPr>
            </w:pPr>
            <w:r>
              <w:rPr>
                <w:rFonts w:ascii="微软雅黑" w:hAnsi="微软雅黑" w:hint="eastAsia"/>
                <w:b/>
                <w:color w:val="84615D"/>
              </w:rPr>
              <w:lastRenderedPageBreak/>
              <w:t>【学生】完成课后任务</w:t>
            </w:r>
          </w:p>
        </w:tc>
        <w:tc>
          <w:tcPr>
            <w:tcW w:w="1585" w:type="dxa"/>
            <w:shd w:val="clear" w:color="auto" w:fill="FFFFFF"/>
            <w:vAlign w:val="center"/>
          </w:tcPr>
          <w:p w14:paraId="3F4E23F8" w14:textId="77777777" w:rsidR="0041195D" w:rsidRDefault="00DE155A">
            <w:pPr>
              <w:pStyle w:val="af4"/>
              <w:ind w:firstLineChars="100" w:firstLine="180"/>
            </w:pPr>
            <w:r>
              <w:lastRenderedPageBreak/>
              <w:t>复习巩固学到的知识</w:t>
            </w:r>
            <w:r>
              <w:rPr>
                <w:rFonts w:hint="eastAsia"/>
              </w:rPr>
              <w:t>，并进行练习，加深印象和理解</w:t>
            </w:r>
          </w:p>
        </w:tc>
      </w:tr>
      <w:tr w:rsidR="0041195D" w14:paraId="64EDEB39" w14:textId="77777777">
        <w:trPr>
          <w:trHeight w:val="397"/>
          <w:jc w:val="center"/>
        </w:trPr>
        <w:tc>
          <w:tcPr>
            <w:tcW w:w="1657" w:type="dxa"/>
            <w:shd w:val="clear" w:color="auto" w:fill="F5F5E1"/>
            <w:vAlign w:val="center"/>
          </w:tcPr>
          <w:p w14:paraId="6763527F" w14:textId="77777777" w:rsidR="0041195D" w:rsidRDefault="00DE155A">
            <w:pPr>
              <w:pStyle w:val="af4"/>
              <w:jc w:val="center"/>
            </w:pPr>
            <w:r>
              <w:rPr>
                <w:rFonts w:ascii="微软雅黑" w:hAnsi="微软雅黑" w:hint="eastAsia"/>
                <w:b/>
              </w:rPr>
              <w:t>教学反思</w:t>
            </w:r>
          </w:p>
        </w:tc>
        <w:tc>
          <w:tcPr>
            <w:tcW w:w="7057" w:type="dxa"/>
            <w:gridSpan w:val="2"/>
            <w:shd w:val="clear" w:color="auto" w:fill="FFFFFF"/>
            <w:vAlign w:val="center"/>
          </w:tcPr>
          <w:p w14:paraId="6860CEE4" w14:textId="44E0E0D2" w:rsidR="0041195D" w:rsidRDefault="00DE155A" w:rsidP="00294604">
            <w:pPr>
              <w:pStyle w:val="af4"/>
              <w:ind w:firstLineChars="200" w:firstLine="360"/>
            </w:pPr>
            <w:r>
              <w:rPr>
                <w:rFonts w:hint="eastAsia"/>
              </w:rPr>
              <w:t>本节课学生学习</w:t>
            </w:r>
            <w:r w:rsidR="00376942">
              <w:rPr>
                <w:rFonts w:hint="eastAsia"/>
              </w:rPr>
              <w:t>的</w:t>
            </w:r>
            <w:r>
              <w:rPr>
                <w:rFonts w:hint="eastAsia"/>
              </w:rPr>
              <w:t>积极性</w:t>
            </w:r>
            <w:r w:rsidR="00376942">
              <w:rPr>
                <w:rFonts w:hint="eastAsia"/>
              </w:rPr>
              <w:t>较</w:t>
            </w:r>
            <w:r>
              <w:rPr>
                <w:rFonts w:hint="eastAsia"/>
              </w:rPr>
              <w:t>高，</w:t>
            </w:r>
            <w:r w:rsidR="00376942">
              <w:rPr>
                <w:rFonts w:hint="eastAsia"/>
              </w:rPr>
              <w:t>通过</w:t>
            </w:r>
            <w:r w:rsidR="00294604">
              <w:rPr>
                <w:rFonts w:hint="eastAsia"/>
              </w:rPr>
              <w:t>实施点拨教学</w:t>
            </w:r>
            <w:r>
              <w:rPr>
                <w:rFonts w:hint="eastAsia"/>
              </w:rPr>
              <w:t>，</w:t>
            </w:r>
            <w:r w:rsidR="00294604">
              <w:rPr>
                <w:rFonts w:hint="eastAsia"/>
              </w:rPr>
              <w:t>激发</w:t>
            </w:r>
            <w:r w:rsidR="00376942">
              <w:rPr>
                <w:rFonts w:hint="eastAsia"/>
              </w:rPr>
              <w:t>了</w:t>
            </w:r>
            <w:r w:rsidR="00294604">
              <w:rPr>
                <w:rFonts w:hint="eastAsia"/>
              </w:rPr>
              <w:t>学生的发散性思维，</w:t>
            </w:r>
            <w:r>
              <w:rPr>
                <w:rFonts w:hint="eastAsia"/>
              </w:rPr>
              <w:t>实现师生互动、生生互动，</w:t>
            </w:r>
            <w:r w:rsidR="00294604">
              <w:rPr>
                <w:rFonts w:hint="eastAsia"/>
              </w:rPr>
              <w:t>优化</w:t>
            </w:r>
            <w:r w:rsidR="0082488A">
              <w:rPr>
                <w:rFonts w:hint="eastAsia"/>
              </w:rPr>
              <w:t>了</w:t>
            </w:r>
            <w:r w:rsidR="00294604">
              <w:rPr>
                <w:rFonts w:hint="eastAsia"/>
              </w:rPr>
              <w:t>教学效果。</w:t>
            </w:r>
            <w:r w:rsidR="00376942">
              <w:rPr>
                <w:rFonts w:hint="eastAsia"/>
              </w:rPr>
              <w:t>此外，通过</w:t>
            </w:r>
            <w:r w:rsidR="00A732C5">
              <w:rPr>
                <w:rFonts w:hint="eastAsia"/>
              </w:rPr>
              <w:t>设置课堂讨论</w:t>
            </w:r>
            <w:r w:rsidR="00294604">
              <w:rPr>
                <w:rFonts w:hint="eastAsia"/>
              </w:rPr>
              <w:t>，培养</w:t>
            </w:r>
            <w:r w:rsidR="0082488A">
              <w:rPr>
                <w:rFonts w:hint="eastAsia"/>
              </w:rPr>
              <w:t>了</w:t>
            </w:r>
            <w:r w:rsidR="00294604">
              <w:rPr>
                <w:rFonts w:hint="eastAsia"/>
              </w:rPr>
              <w:t>学生</w:t>
            </w:r>
            <w:r>
              <w:rPr>
                <w:rFonts w:hint="eastAsia"/>
              </w:rPr>
              <w:t>主动探索、合作商讨</w:t>
            </w:r>
            <w:r w:rsidR="0082488A">
              <w:rPr>
                <w:rFonts w:hint="eastAsia"/>
              </w:rPr>
              <w:t>的</w:t>
            </w:r>
            <w:r w:rsidR="00294604">
              <w:rPr>
                <w:rFonts w:hint="eastAsia"/>
              </w:rPr>
              <w:t>能力，效果良好</w:t>
            </w:r>
            <w:r>
              <w:rPr>
                <w:rFonts w:hint="eastAsia"/>
              </w:rPr>
              <w:t>。</w:t>
            </w:r>
          </w:p>
        </w:tc>
      </w:tr>
    </w:tbl>
    <w:p w14:paraId="1665E737" w14:textId="77777777" w:rsidR="0041195D" w:rsidRDefault="0041195D">
      <w:pPr>
        <w:rPr>
          <w:rFonts w:eastAsia="楷体_GB2312"/>
        </w:rPr>
      </w:pPr>
    </w:p>
    <w:sectPr w:rsidR="0041195D">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2ED0" w14:textId="77777777" w:rsidR="007279C1" w:rsidRDefault="007279C1">
      <w:pPr>
        <w:spacing w:line="240" w:lineRule="auto"/>
      </w:pPr>
      <w:r>
        <w:separator/>
      </w:r>
    </w:p>
  </w:endnote>
  <w:endnote w:type="continuationSeparator" w:id="0">
    <w:p w14:paraId="7C46E8C6" w14:textId="77777777" w:rsidR="007279C1" w:rsidRDefault="00727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00"/>
    <w:family w:val="swiss"/>
    <w:pitch w:val="variable"/>
    <w:sig w:usb0="00000287" w:usb1="00000000" w:usb2="00000000" w:usb3="00000000" w:csb0="0000009F" w:csb1="00000000"/>
  </w:font>
  <w:font w:name="汉仪大宋简">
    <w:panose1 w:val="02010609000101010101"/>
    <w:charset w:val="86"/>
    <w:family w:val="modern"/>
    <w:pitch w:val="fixed"/>
    <w:sig w:usb0="00000001" w:usb1="080E0800" w:usb2="00000012"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51C0" w14:textId="77777777" w:rsidR="0041195D" w:rsidRDefault="00DE155A">
    <w:pPr>
      <w:pStyle w:val="a8"/>
    </w:pPr>
    <w:r>
      <w:rPr>
        <w:noProof/>
        <w:color w:val="806000"/>
      </w:rPr>
      <mc:AlternateContent>
        <mc:Choice Requires="wps">
          <w:drawing>
            <wp:anchor distT="0" distB="0" distL="114300" distR="114300" simplePos="0" relativeHeight="251668480" behindDoc="0" locked="0" layoutInCell="1" allowOverlap="1" wp14:anchorId="5265995A" wp14:editId="1EB8ED2F">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0CA7EB31"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57C2B">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5265995A"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" filled="f" stroked="f">
              <v:textbox inset="0,0,0,0">
                <w:txbxContent>
                  <w:p w14:paraId="0CA7EB31"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57C2B">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376FF599" wp14:editId="5D2DBA09">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12DE" w14:textId="77777777" w:rsidR="0041195D" w:rsidRDefault="00DE155A">
    <w:pPr>
      <w:pStyle w:val="a8"/>
    </w:pPr>
    <w:r>
      <w:rPr>
        <w:noProof/>
      </w:rPr>
      <mc:AlternateContent>
        <mc:Choice Requires="wps">
          <w:drawing>
            <wp:anchor distT="0" distB="0" distL="114300" distR="114300" simplePos="0" relativeHeight="251678720" behindDoc="0" locked="0" layoutInCell="1" allowOverlap="1" wp14:anchorId="3E46C1BD" wp14:editId="3B833AAA">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28EA90DF"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57C2B">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w14:anchorId="3E46C1BD"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" filled="f" stroked="f">
              <v:textbox inset="0,0,0,0">
                <w:txbxContent>
                  <w:p w14:paraId="28EA90DF"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57C2B">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46E5EC8" wp14:editId="0936DC07">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D58EC" w14:textId="77777777" w:rsidR="007279C1" w:rsidRDefault="007279C1">
      <w:pPr>
        <w:spacing w:after="0"/>
      </w:pPr>
      <w:r>
        <w:separator/>
      </w:r>
    </w:p>
  </w:footnote>
  <w:footnote w:type="continuationSeparator" w:id="0">
    <w:p w14:paraId="1CBA77FA" w14:textId="77777777" w:rsidR="007279C1" w:rsidRDefault="007279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2254" w14:textId="77777777" w:rsidR="0041195D" w:rsidRDefault="00DE155A">
    <w:pPr>
      <w:pStyle w:val="a9"/>
      <w:pBdr>
        <w:bottom w:val="none" w:sz="0" w:space="0" w:color="auto"/>
      </w:pBdr>
    </w:pPr>
    <w:r>
      <w:rPr>
        <w:noProof/>
        <w:color w:val="806000"/>
      </w:rPr>
      <mc:AlternateContent>
        <mc:Choice Requires="wps">
          <w:drawing>
            <wp:anchor distT="0" distB="0" distL="114300" distR="114300" simplePos="0" relativeHeight="251664384" behindDoc="0" locked="0" layoutInCell="1" allowOverlap="1" wp14:anchorId="47A60797" wp14:editId="477DFF66">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5938F7EC" w14:textId="77777777" w:rsidR="0041195D" w:rsidRDefault="00316031">
                          <w:pPr>
                            <w:rPr>
                              <w:color w:val="418D67"/>
                            </w:rPr>
                          </w:pPr>
                          <w:r>
                            <w:rPr>
                              <w:rFonts w:ascii="Impact" w:eastAsia="汉仪大宋简" w:hAnsi="Impact"/>
                              <w:color w:val="418D67"/>
                              <w:sz w:val="100"/>
                              <w:szCs w:val="100"/>
                            </w:rPr>
                            <w:t>14</w:t>
                          </w:r>
                        </w:p>
                      </w:txbxContent>
                    </wps:txbx>
                    <wps:bodyPr rot="0" vert="horz" wrap="square" lIns="0" tIns="0" rIns="0" bIns="0" anchor="t" anchorCtr="0" upright="1">
                      <a:noAutofit/>
                    </wps:bodyPr>
                  </wps:wsp>
                </a:graphicData>
              </a:graphic>
            </wp:anchor>
          </w:drawing>
        </mc:Choice>
        <mc:Fallback>
          <w:pict>
            <v:shapetype w14:anchorId="47A60797" id="_x0000_t202" coordsize="21600,21600" o:spt="202" path="m,l,21600r21600,l21600,xe">
              <v:stroke joinstyle="miter"/>
              <v:path gradientshapeok="t" o:connecttype="rect"/>
            </v:shapetype>
            <v:shape id="Text Box 122" o:spid="_x0000_s1026" type="#_x0000_t202" style="position:absolute;left:0;text-align:left;margin-left:18.45pt;margin-top:-34.6pt;width:53.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" filled="f" stroked="f">
              <v:textbox inset="0,0,0,0">
                <w:txbxContent>
                  <w:p w14:paraId="5938F7EC" w14:textId="77777777" w:rsidR="0041195D" w:rsidRDefault="00316031">
                    <w:pPr>
                      <w:rPr>
                        <w:color w:val="418D67"/>
                      </w:rPr>
                    </w:pPr>
                    <w:r>
                      <w:rPr>
                        <w:rFonts w:ascii="Impact" w:eastAsia="汉仪大宋简" w:hAnsi="Impact"/>
                        <w:color w:val="418D67"/>
                        <w:sz w:val="100"/>
                        <w:szCs w:val="100"/>
                      </w:rPr>
                      <w:t>14</w:t>
                    </w:r>
                  </w:p>
                </w:txbxContent>
              </v:textbox>
            </v:shape>
          </w:pict>
        </mc:Fallback>
      </mc:AlternateContent>
    </w:r>
    <w:r>
      <w:rPr>
        <w:noProof/>
        <w:color w:val="806000"/>
      </w:rPr>
      <mc:AlternateContent>
        <mc:Choice Requires="wps">
          <w:drawing>
            <wp:anchor distT="0" distB="0" distL="114300" distR="114300" simplePos="0" relativeHeight="251663360" behindDoc="0" locked="0" layoutInCell="1" allowOverlap="1" wp14:anchorId="47BBDA33" wp14:editId="0CAEB0D2">
              <wp:simplePos x="0" y="0"/>
              <wp:positionH relativeFrom="column">
                <wp:posOffset>-83185</wp:posOffset>
              </wp:positionH>
              <wp:positionV relativeFrom="paragraph">
                <wp:posOffset>-134620</wp:posOffset>
              </wp:positionV>
              <wp:extent cx="42037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03225"/>
                      </a:xfrm>
                      <a:prstGeom prst="rect">
                        <a:avLst/>
                      </a:prstGeom>
                      <a:noFill/>
                      <a:ln>
                        <a:noFill/>
                      </a:ln>
                    </wps:spPr>
                    <wps:txbx>
                      <w:txbxContent>
                        <w:p w14:paraId="09615D84" w14:textId="77777777" w:rsidR="0041195D" w:rsidRDefault="00DE155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316031" w:rsidRPr="00316031">
                            <w:rPr>
                              <w:rFonts w:ascii="汉仪大宋简" w:eastAsia="汉仪大宋简" w:hint="eastAsia"/>
                              <w:color w:val="418D67"/>
                              <w:sz w:val="30"/>
                              <w:szCs w:val="30"/>
                            </w:rPr>
                            <w:t>了解高速铁路调度指挥</w:t>
                          </w:r>
                        </w:p>
                      </w:txbxContent>
                    </wps:txbx>
                    <wps:bodyPr rot="0" vert="horz" wrap="square" lIns="91440" tIns="45720" rIns="91440" bIns="45720" anchor="t" anchorCtr="0" upright="1">
                      <a:noAutofit/>
                    </wps:bodyPr>
                  </wps:wsp>
                </a:graphicData>
              </a:graphic>
            </wp:anchor>
          </w:drawing>
        </mc:Choice>
        <mc:Fallback>
          <w:pict>
            <v:shape w14:anchorId="47BBDA33" id="Text Box 121" o:spid="_x0000_s1027" type="#_x0000_t202" style="position:absolute;left:0;text-align:left;margin-left:-6.55pt;margin-top:-10.6pt;width:331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" filled="f" stroked="f">
              <v:textbox>
                <w:txbxContent>
                  <w:p w14:paraId="09615D84" w14:textId="77777777" w:rsidR="0041195D" w:rsidRDefault="00DE155A">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316031" w:rsidRPr="00316031">
                      <w:rPr>
                        <w:rFonts w:ascii="汉仪大宋简" w:eastAsia="汉仪大宋简" w:hint="eastAsia"/>
                        <w:color w:val="418D67"/>
                        <w:sz w:val="30"/>
                        <w:szCs w:val="30"/>
                      </w:rPr>
                      <w:t>了解高速铁路调度指挥</w:t>
                    </w:r>
                  </w:p>
                </w:txbxContent>
              </v:textbox>
            </v:shape>
          </w:pict>
        </mc:Fallback>
      </mc:AlternateContent>
    </w:r>
    <w:r>
      <w:rPr>
        <w:noProof/>
      </w:rPr>
      <w:drawing>
        <wp:anchor distT="0" distB="0" distL="114300" distR="114300" simplePos="0" relativeHeight="251675648" behindDoc="1" locked="0" layoutInCell="1" allowOverlap="1" wp14:anchorId="24C2170C" wp14:editId="44FAE806">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68A3FEA7" wp14:editId="766D29A7">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7279C1">
      <w:pict w14:anchorId="54E3D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EDAE" w14:textId="108A21A0" w:rsidR="0041195D" w:rsidRDefault="00F524FF">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11926255" wp14:editId="656E72AB">
              <wp:simplePos x="0" y="0"/>
              <wp:positionH relativeFrom="margin">
                <wp:posOffset>2219960</wp:posOffset>
              </wp:positionH>
              <wp:positionV relativeFrom="paragraph">
                <wp:posOffset>-191770</wp:posOffset>
              </wp:positionV>
              <wp:extent cx="46291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54025"/>
                      </a:xfrm>
                      <a:prstGeom prst="rect">
                        <a:avLst/>
                      </a:prstGeom>
                      <a:noFill/>
                      <a:ln>
                        <a:noFill/>
                      </a:ln>
                      <a:effectLst/>
                    </wps:spPr>
                    <wps:txbx>
                      <w:txbxContent>
                        <w:p w14:paraId="0973085A" w14:textId="0D7EF265" w:rsidR="0041195D" w:rsidRDefault="00316031" w:rsidP="00316031">
                          <w:pPr>
                            <w:ind w:firstLineChars="500" w:firstLine="1500"/>
                            <w:rPr>
                              <w:color w:val="418D67"/>
                            </w:rPr>
                          </w:pPr>
                          <w:r w:rsidRPr="00316031">
                            <w:rPr>
                              <w:rFonts w:ascii="汉仪大宋简" w:eastAsia="汉仪大宋简" w:hint="eastAsia"/>
                              <w:color w:val="418D67"/>
                              <w:sz w:val="30"/>
                              <w:szCs w:val="30"/>
                            </w:rPr>
                            <w:t>了解高速铁路调度指挥</w:t>
                          </w:r>
                          <w:r w:rsidR="00DE155A">
                            <w:rPr>
                              <w:rFonts w:ascii="汉仪大宋简" w:eastAsia="汉仪大宋简" w:hint="eastAsia"/>
                              <w:color w:val="418D67"/>
                              <w:sz w:val="30"/>
                              <w:szCs w:val="30"/>
                            </w:rPr>
                            <w:t xml:space="preserve"> </w:t>
                          </w:r>
                          <w:r w:rsidR="00DE155A">
                            <w:rPr>
                              <w:rFonts w:ascii="汉仪大宋简" w:eastAsia="汉仪大宋简"/>
                              <w:color w:val="418D67"/>
                              <w:sz w:val="30"/>
                              <w:szCs w:val="30"/>
                            </w:rPr>
                            <w:t xml:space="preserve"> </w:t>
                          </w:r>
                          <w:r w:rsidR="00DE155A">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sidR="00DE155A">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11926255" id="_x0000_t202" coordsize="21600,21600" o:spt="202" path="m,l,21600r21600,l21600,xe">
              <v:stroke joinstyle="miter"/>
              <v:path gradientshapeok="t" o:connecttype="rect"/>
            </v:shapetype>
            <v:shape id="Text Box 125" o:spid="_x0000_s1028" type="#_x0000_t202" style="position:absolute;left:0;text-align:left;margin-left:174.8pt;margin-top:-15.1pt;width:364.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" filled="f" stroked="f">
              <v:textbox>
                <w:txbxContent>
                  <w:p w14:paraId="0973085A" w14:textId="0D7EF265" w:rsidR="0041195D" w:rsidRDefault="00316031" w:rsidP="00316031">
                    <w:pPr>
                      <w:ind w:firstLineChars="500" w:firstLine="1500"/>
                      <w:rPr>
                        <w:color w:val="418D67"/>
                      </w:rPr>
                    </w:pPr>
                    <w:r w:rsidRPr="00316031">
                      <w:rPr>
                        <w:rFonts w:ascii="汉仪大宋简" w:eastAsia="汉仪大宋简" w:hint="eastAsia"/>
                        <w:color w:val="418D67"/>
                        <w:sz w:val="30"/>
                        <w:szCs w:val="30"/>
                      </w:rPr>
                      <w:t>了解高速铁路调度指挥</w:t>
                    </w:r>
                    <w:r w:rsidR="00DE155A">
                      <w:rPr>
                        <w:rFonts w:ascii="汉仪大宋简" w:eastAsia="汉仪大宋简" w:hint="eastAsia"/>
                        <w:color w:val="418D67"/>
                        <w:sz w:val="30"/>
                        <w:szCs w:val="30"/>
                      </w:rPr>
                      <w:t xml:space="preserve"> </w:t>
                    </w:r>
                    <w:r w:rsidR="00DE155A">
                      <w:rPr>
                        <w:rFonts w:ascii="汉仪大宋简" w:eastAsia="汉仪大宋简"/>
                        <w:color w:val="418D67"/>
                        <w:sz w:val="30"/>
                        <w:szCs w:val="30"/>
                      </w:rPr>
                      <w:t xml:space="preserve"> </w:t>
                    </w:r>
                    <w:r w:rsidR="00DE155A">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sidR="00DE155A">
                      <w:rPr>
                        <w:rFonts w:ascii="汉仪大宋简" w:eastAsia="汉仪大宋简" w:hint="eastAsia"/>
                        <w:color w:val="418D67"/>
                        <w:sz w:val="30"/>
                        <w:szCs w:val="30"/>
                      </w:rPr>
                      <w:t>课</w:t>
                    </w:r>
                  </w:p>
                </w:txbxContent>
              </v:textbox>
              <w10:wrap anchorx="margin"/>
            </v:shape>
          </w:pict>
        </mc:Fallback>
      </mc:AlternateContent>
    </w:r>
    <w:r w:rsidR="00DE155A">
      <w:rPr>
        <w:noProof/>
        <w:color w:val="418D67"/>
      </w:rPr>
      <mc:AlternateContent>
        <mc:Choice Requires="wps">
          <w:drawing>
            <wp:anchor distT="0" distB="0" distL="114300" distR="114300" simplePos="0" relativeHeight="251665408" behindDoc="0" locked="0" layoutInCell="1" allowOverlap="1" wp14:anchorId="4381225A" wp14:editId="7ACFB75F">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6C69290F" w14:textId="77777777" w:rsidR="0041195D" w:rsidRDefault="00316031">
                          <w:pPr>
                            <w:rPr>
                              <w:color w:val="418D67"/>
                            </w:rPr>
                          </w:pPr>
                          <w:r>
                            <w:rPr>
                              <w:rFonts w:ascii="Impact" w:eastAsia="汉仪大宋简" w:hAnsi="Impact"/>
                              <w:color w:val="418D67"/>
                              <w:sz w:val="100"/>
                              <w:szCs w:val="100"/>
                            </w:rPr>
                            <w:t>14</w:t>
                          </w:r>
                        </w:p>
                      </w:txbxContent>
                    </wps:txbx>
                    <wps:bodyPr rot="0" vert="horz" wrap="square" lIns="0" tIns="0" rIns="0" bIns="0" anchor="t" anchorCtr="0" upright="1">
                      <a:noAutofit/>
                    </wps:bodyPr>
                  </wps:wsp>
                </a:graphicData>
              </a:graphic>
            </wp:anchor>
          </w:drawing>
        </mc:Choice>
        <mc:Fallback>
          <w:pict>
            <v:shape w14:anchorId="4381225A" id="Text Box 124" o:spid="_x0000_s1029" type="#_x0000_t202" style="position:absolute;left:0;text-align:left;margin-left:437.8pt;margin-top:-32.6pt;width:52.5pt;height: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" filled="f" stroked="f">
              <v:textbox inset="0,0,0,0">
                <w:txbxContent>
                  <w:p w14:paraId="6C69290F" w14:textId="77777777" w:rsidR="0041195D" w:rsidRDefault="00316031">
                    <w:pPr>
                      <w:rPr>
                        <w:color w:val="418D67"/>
                      </w:rPr>
                    </w:pPr>
                    <w:r>
                      <w:rPr>
                        <w:rFonts w:ascii="Impact" w:eastAsia="汉仪大宋简" w:hAnsi="Impact"/>
                        <w:color w:val="418D67"/>
                        <w:sz w:val="100"/>
                        <w:szCs w:val="100"/>
                      </w:rPr>
                      <w:t>14</w:t>
                    </w:r>
                  </w:p>
                </w:txbxContent>
              </v:textbox>
            </v:shape>
          </w:pict>
        </mc:Fallback>
      </mc:AlternateContent>
    </w:r>
    <w:r w:rsidR="00DE155A">
      <w:rPr>
        <w:noProof/>
      </w:rPr>
      <w:drawing>
        <wp:anchor distT="0" distB="0" distL="114300" distR="114300" simplePos="0" relativeHeight="251676672" behindDoc="0" locked="0" layoutInCell="1" allowOverlap="1" wp14:anchorId="36B6F16E" wp14:editId="2358D2D8">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sidR="00DE155A">
      <w:rPr>
        <w:noProof/>
      </w:rPr>
      <w:drawing>
        <wp:anchor distT="0" distB="0" distL="114300" distR="114300" simplePos="0" relativeHeight="251659264" behindDoc="0" locked="0" layoutInCell="1" allowOverlap="1" wp14:anchorId="219D5FB1" wp14:editId="2D6CDE1F">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sidR="00DE155A">
      <w:rPr>
        <w:noProof/>
        <w:color w:val="418D67"/>
      </w:rPr>
      <mc:AlternateContent>
        <mc:Choice Requires="wps">
          <w:drawing>
            <wp:anchor distT="0" distB="0" distL="114300" distR="114300" simplePos="0" relativeHeight="251670528" behindDoc="0" locked="0" layoutInCell="1" allowOverlap="1" wp14:anchorId="4492166A" wp14:editId="3372C177">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291528F5"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57C2B">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 w14:anchorId="4492166A"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" filled="f" stroked="f">
              <v:textbox inset="0,0,0,0">
                <w:txbxContent>
                  <w:p w14:paraId="291528F5" w14:textId="77777777" w:rsidR="0041195D" w:rsidRDefault="00DE155A">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F57C2B">
                      <w:rPr>
                        <w:rStyle w:val="af0"/>
                        <w:noProof/>
                        <w:color w:val="FFFFFF"/>
                      </w:rPr>
                      <w:t>7</w:t>
                    </w:r>
                    <w:r>
                      <w:rPr>
                        <w:rStyle w:val="af0"/>
                        <w:color w:val="FFFFFF"/>
                      </w:rPr>
                      <w:fldChar w:fldCharType="end"/>
                    </w:r>
                  </w:p>
                </w:txbxContent>
              </v:textbox>
            </v:shape>
          </w:pict>
        </mc:Fallback>
      </mc:AlternateContent>
    </w:r>
    <w:r w:rsidR="00DE155A">
      <w:rPr>
        <w:noProof/>
        <w:color w:val="418D67"/>
      </w:rPr>
      <mc:AlternateContent>
        <mc:Choice Requires="wps">
          <w:drawing>
            <wp:anchor distT="0" distB="0" distL="114300" distR="114300" simplePos="0" relativeHeight="251669504" behindDoc="0" locked="0" layoutInCell="1" allowOverlap="1" wp14:anchorId="5474CDB8" wp14:editId="2004DD5E">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7279C1">
      <w:pict w14:anchorId="75AD2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sidR="00DE155A">
      <w:rPr>
        <w:rFonts w:hint="eastAsia"/>
        <w:noProof/>
      </w:rPr>
      <w:drawing>
        <wp:inline distT="0" distB="0" distL="0" distR="0" wp14:anchorId="0F482C6A" wp14:editId="5EDCA9A9">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6993" w14:textId="77777777" w:rsidR="0041195D" w:rsidRDefault="00DE155A">
    <w:pPr>
      <w:pStyle w:val="a9"/>
      <w:pBdr>
        <w:bottom w:val="none" w:sz="0" w:space="0" w:color="auto"/>
      </w:pBdr>
    </w:pPr>
    <w:r>
      <w:rPr>
        <w:noProof/>
      </w:rPr>
      <w:drawing>
        <wp:anchor distT="0" distB="0" distL="114300" distR="114300" simplePos="0" relativeHeight="251674624" behindDoc="1" locked="0" layoutInCell="1" allowOverlap="1" wp14:anchorId="18A3A2F5" wp14:editId="58AF3D23">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55C94107" wp14:editId="24D0972A">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7143F621" wp14:editId="574641F4">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3D5D121F" wp14:editId="368CF8FE">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1808934715">
    <w:abstractNumId w:val="4"/>
  </w:num>
  <w:num w:numId="2" w16cid:durableId="1743329495">
    <w:abstractNumId w:val="0"/>
  </w:num>
  <w:num w:numId="3" w16cid:durableId="932320283">
    <w:abstractNumId w:val="5"/>
  </w:num>
  <w:num w:numId="4" w16cid:durableId="2125466742">
    <w:abstractNumId w:val="7"/>
  </w:num>
  <w:num w:numId="5" w16cid:durableId="1948809546">
    <w:abstractNumId w:val="9"/>
  </w:num>
  <w:num w:numId="6" w16cid:durableId="10496738">
    <w:abstractNumId w:val="3"/>
  </w:num>
  <w:num w:numId="7" w16cid:durableId="1836071706">
    <w:abstractNumId w:val="2"/>
  </w:num>
  <w:num w:numId="8" w16cid:durableId="1278635694">
    <w:abstractNumId w:val="1"/>
  </w:num>
  <w:num w:numId="9" w16cid:durableId="581335798">
    <w:abstractNumId w:val="6"/>
  </w:num>
  <w:num w:numId="10" w16cid:durableId="160313563">
    <w:abstractNumId w:val="8"/>
  </w:num>
  <w:num w:numId="11" w16cid:durableId="1893301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0043"/>
    <w:rsid w:val="00031C1A"/>
    <w:rsid w:val="0004236B"/>
    <w:rsid w:val="00043594"/>
    <w:rsid w:val="0005049F"/>
    <w:rsid w:val="00053253"/>
    <w:rsid w:val="00055F8D"/>
    <w:rsid w:val="000560BD"/>
    <w:rsid w:val="00061977"/>
    <w:rsid w:val="00072669"/>
    <w:rsid w:val="00077E93"/>
    <w:rsid w:val="00081B9B"/>
    <w:rsid w:val="00091676"/>
    <w:rsid w:val="00092D38"/>
    <w:rsid w:val="00096CD2"/>
    <w:rsid w:val="000A1121"/>
    <w:rsid w:val="000B2506"/>
    <w:rsid w:val="000B3772"/>
    <w:rsid w:val="000C654A"/>
    <w:rsid w:val="000D4C77"/>
    <w:rsid w:val="000E1601"/>
    <w:rsid w:val="000E3130"/>
    <w:rsid w:val="000E3174"/>
    <w:rsid w:val="000F151C"/>
    <w:rsid w:val="000F61E3"/>
    <w:rsid w:val="000F731E"/>
    <w:rsid w:val="001022C8"/>
    <w:rsid w:val="00102531"/>
    <w:rsid w:val="00102EF4"/>
    <w:rsid w:val="00114BEB"/>
    <w:rsid w:val="00115A36"/>
    <w:rsid w:val="00125985"/>
    <w:rsid w:val="001326FA"/>
    <w:rsid w:val="0013399A"/>
    <w:rsid w:val="00133F78"/>
    <w:rsid w:val="001457EF"/>
    <w:rsid w:val="00153855"/>
    <w:rsid w:val="0016137D"/>
    <w:rsid w:val="001631DA"/>
    <w:rsid w:val="001668F5"/>
    <w:rsid w:val="00183044"/>
    <w:rsid w:val="00190BC8"/>
    <w:rsid w:val="00192025"/>
    <w:rsid w:val="001969B3"/>
    <w:rsid w:val="001A3CAE"/>
    <w:rsid w:val="001A42BA"/>
    <w:rsid w:val="001C1561"/>
    <w:rsid w:val="001C1C44"/>
    <w:rsid w:val="001C42CB"/>
    <w:rsid w:val="001C6132"/>
    <w:rsid w:val="001D1157"/>
    <w:rsid w:val="001D207E"/>
    <w:rsid w:val="001F2F85"/>
    <w:rsid w:val="001F4AA5"/>
    <w:rsid w:val="001F64C6"/>
    <w:rsid w:val="002249C1"/>
    <w:rsid w:val="0023458C"/>
    <w:rsid w:val="002415AA"/>
    <w:rsid w:val="00243E36"/>
    <w:rsid w:val="00245D16"/>
    <w:rsid w:val="002468EF"/>
    <w:rsid w:val="00246B10"/>
    <w:rsid w:val="002568B3"/>
    <w:rsid w:val="00256D42"/>
    <w:rsid w:val="00263FD7"/>
    <w:rsid w:val="00264FAD"/>
    <w:rsid w:val="002725DF"/>
    <w:rsid w:val="00281CF6"/>
    <w:rsid w:val="00284A48"/>
    <w:rsid w:val="00285458"/>
    <w:rsid w:val="00287BCA"/>
    <w:rsid w:val="00294604"/>
    <w:rsid w:val="00295148"/>
    <w:rsid w:val="002C29E3"/>
    <w:rsid w:val="002C4FAF"/>
    <w:rsid w:val="002D6248"/>
    <w:rsid w:val="002D63CF"/>
    <w:rsid w:val="002E47C7"/>
    <w:rsid w:val="002E6541"/>
    <w:rsid w:val="002F0D6B"/>
    <w:rsid w:val="002F3D62"/>
    <w:rsid w:val="002F6B9F"/>
    <w:rsid w:val="00302B35"/>
    <w:rsid w:val="00304521"/>
    <w:rsid w:val="003137F3"/>
    <w:rsid w:val="00314AF9"/>
    <w:rsid w:val="00316031"/>
    <w:rsid w:val="00322FF4"/>
    <w:rsid w:val="003276FE"/>
    <w:rsid w:val="00330E0F"/>
    <w:rsid w:val="00332B36"/>
    <w:rsid w:val="00336377"/>
    <w:rsid w:val="00337015"/>
    <w:rsid w:val="00347890"/>
    <w:rsid w:val="00354D46"/>
    <w:rsid w:val="00355A8A"/>
    <w:rsid w:val="003571EB"/>
    <w:rsid w:val="003616D3"/>
    <w:rsid w:val="003714EA"/>
    <w:rsid w:val="00376942"/>
    <w:rsid w:val="00393C36"/>
    <w:rsid w:val="00395063"/>
    <w:rsid w:val="003C4EAE"/>
    <w:rsid w:val="003D335E"/>
    <w:rsid w:val="003D388D"/>
    <w:rsid w:val="003F2544"/>
    <w:rsid w:val="004020F2"/>
    <w:rsid w:val="0040259A"/>
    <w:rsid w:val="00406140"/>
    <w:rsid w:val="0041195D"/>
    <w:rsid w:val="0041363E"/>
    <w:rsid w:val="00423155"/>
    <w:rsid w:val="0042479C"/>
    <w:rsid w:val="004421AB"/>
    <w:rsid w:val="00466E15"/>
    <w:rsid w:val="00467678"/>
    <w:rsid w:val="0047027E"/>
    <w:rsid w:val="00492E74"/>
    <w:rsid w:val="004B1D0F"/>
    <w:rsid w:val="004B76EF"/>
    <w:rsid w:val="004C22A2"/>
    <w:rsid w:val="004C4EE4"/>
    <w:rsid w:val="004C53A6"/>
    <w:rsid w:val="004C601C"/>
    <w:rsid w:val="004C6C6A"/>
    <w:rsid w:val="004C727C"/>
    <w:rsid w:val="004F1D4B"/>
    <w:rsid w:val="00501C50"/>
    <w:rsid w:val="00503393"/>
    <w:rsid w:val="00506ABD"/>
    <w:rsid w:val="005132C3"/>
    <w:rsid w:val="0051566B"/>
    <w:rsid w:val="00515E6C"/>
    <w:rsid w:val="00520FFA"/>
    <w:rsid w:val="00527BAA"/>
    <w:rsid w:val="00553925"/>
    <w:rsid w:val="00555CCA"/>
    <w:rsid w:val="00560713"/>
    <w:rsid w:val="0056481D"/>
    <w:rsid w:val="00573CD6"/>
    <w:rsid w:val="00577113"/>
    <w:rsid w:val="005842F8"/>
    <w:rsid w:val="00587A7E"/>
    <w:rsid w:val="005923E6"/>
    <w:rsid w:val="00596E86"/>
    <w:rsid w:val="005B2F2B"/>
    <w:rsid w:val="005C1E6A"/>
    <w:rsid w:val="005D0F10"/>
    <w:rsid w:val="005F13AC"/>
    <w:rsid w:val="00600E86"/>
    <w:rsid w:val="00615BE1"/>
    <w:rsid w:val="006362B3"/>
    <w:rsid w:val="00641DE6"/>
    <w:rsid w:val="00644632"/>
    <w:rsid w:val="00644E79"/>
    <w:rsid w:val="00645512"/>
    <w:rsid w:val="006471C8"/>
    <w:rsid w:val="00650201"/>
    <w:rsid w:val="006523F9"/>
    <w:rsid w:val="006570B9"/>
    <w:rsid w:val="0066644E"/>
    <w:rsid w:val="00690F82"/>
    <w:rsid w:val="006952D9"/>
    <w:rsid w:val="006975DE"/>
    <w:rsid w:val="006A0A62"/>
    <w:rsid w:val="006A40E1"/>
    <w:rsid w:val="006B167F"/>
    <w:rsid w:val="006C08A6"/>
    <w:rsid w:val="006C250A"/>
    <w:rsid w:val="006C5653"/>
    <w:rsid w:val="006E6D27"/>
    <w:rsid w:val="006F689B"/>
    <w:rsid w:val="00701FEB"/>
    <w:rsid w:val="00712AA4"/>
    <w:rsid w:val="007279C1"/>
    <w:rsid w:val="007279F9"/>
    <w:rsid w:val="007364CF"/>
    <w:rsid w:val="00742FB6"/>
    <w:rsid w:val="00744B97"/>
    <w:rsid w:val="00747317"/>
    <w:rsid w:val="007519B6"/>
    <w:rsid w:val="00751D8F"/>
    <w:rsid w:val="00760FA5"/>
    <w:rsid w:val="00764A03"/>
    <w:rsid w:val="00765185"/>
    <w:rsid w:val="00774842"/>
    <w:rsid w:val="00783E25"/>
    <w:rsid w:val="00796CF2"/>
    <w:rsid w:val="007A0A4F"/>
    <w:rsid w:val="007A3D49"/>
    <w:rsid w:val="007A6EA1"/>
    <w:rsid w:val="007B3408"/>
    <w:rsid w:val="007B3F41"/>
    <w:rsid w:val="007B4BDA"/>
    <w:rsid w:val="007B5944"/>
    <w:rsid w:val="007C0E32"/>
    <w:rsid w:val="007C39A1"/>
    <w:rsid w:val="007D312A"/>
    <w:rsid w:val="007D357D"/>
    <w:rsid w:val="007D559D"/>
    <w:rsid w:val="007E11A7"/>
    <w:rsid w:val="00801220"/>
    <w:rsid w:val="00803B47"/>
    <w:rsid w:val="0081150E"/>
    <w:rsid w:val="0082488A"/>
    <w:rsid w:val="00824C39"/>
    <w:rsid w:val="00830274"/>
    <w:rsid w:val="00833722"/>
    <w:rsid w:val="008338F8"/>
    <w:rsid w:val="00836E55"/>
    <w:rsid w:val="0083717A"/>
    <w:rsid w:val="0086690F"/>
    <w:rsid w:val="00881AC3"/>
    <w:rsid w:val="00887183"/>
    <w:rsid w:val="008878CA"/>
    <w:rsid w:val="00890213"/>
    <w:rsid w:val="008941CD"/>
    <w:rsid w:val="008965C6"/>
    <w:rsid w:val="008C32A7"/>
    <w:rsid w:val="008C62C3"/>
    <w:rsid w:val="008D0582"/>
    <w:rsid w:val="008D08E6"/>
    <w:rsid w:val="008D6C36"/>
    <w:rsid w:val="008E3804"/>
    <w:rsid w:val="008E6306"/>
    <w:rsid w:val="008F29D3"/>
    <w:rsid w:val="00904133"/>
    <w:rsid w:val="00905133"/>
    <w:rsid w:val="0090775C"/>
    <w:rsid w:val="00934505"/>
    <w:rsid w:val="009468D7"/>
    <w:rsid w:val="00955925"/>
    <w:rsid w:val="0096795A"/>
    <w:rsid w:val="0098144F"/>
    <w:rsid w:val="00987D81"/>
    <w:rsid w:val="00997F67"/>
    <w:rsid w:val="009A0B85"/>
    <w:rsid w:val="009A13FF"/>
    <w:rsid w:val="009A3CE4"/>
    <w:rsid w:val="009A4737"/>
    <w:rsid w:val="009A482C"/>
    <w:rsid w:val="009B1192"/>
    <w:rsid w:val="009B2C79"/>
    <w:rsid w:val="009B2C9D"/>
    <w:rsid w:val="009B353C"/>
    <w:rsid w:val="009B7992"/>
    <w:rsid w:val="009C36FA"/>
    <w:rsid w:val="009D1B9C"/>
    <w:rsid w:val="009D442B"/>
    <w:rsid w:val="009D68D7"/>
    <w:rsid w:val="009E1FC5"/>
    <w:rsid w:val="009E343F"/>
    <w:rsid w:val="009E65C0"/>
    <w:rsid w:val="009F012A"/>
    <w:rsid w:val="009F0953"/>
    <w:rsid w:val="009F1467"/>
    <w:rsid w:val="00A06D8C"/>
    <w:rsid w:val="00A12081"/>
    <w:rsid w:val="00A20D30"/>
    <w:rsid w:val="00A213A4"/>
    <w:rsid w:val="00A344D4"/>
    <w:rsid w:val="00A45B04"/>
    <w:rsid w:val="00A4635C"/>
    <w:rsid w:val="00A50F64"/>
    <w:rsid w:val="00A54A1A"/>
    <w:rsid w:val="00A55B08"/>
    <w:rsid w:val="00A66CAA"/>
    <w:rsid w:val="00A732C5"/>
    <w:rsid w:val="00A73641"/>
    <w:rsid w:val="00A73C11"/>
    <w:rsid w:val="00A75F52"/>
    <w:rsid w:val="00A8108B"/>
    <w:rsid w:val="00A83421"/>
    <w:rsid w:val="00A85C33"/>
    <w:rsid w:val="00A86DB5"/>
    <w:rsid w:val="00A90531"/>
    <w:rsid w:val="00A97C21"/>
    <w:rsid w:val="00AA242E"/>
    <w:rsid w:val="00AA561E"/>
    <w:rsid w:val="00AA58A3"/>
    <w:rsid w:val="00AB2939"/>
    <w:rsid w:val="00AC193C"/>
    <w:rsid w:val="00AC5DA2"/>
    <w:rsid w:val="00AD7AD2"/>
    <w:rsid w:val="00AE0F68"/>
    <w:rsid w:val="00AE37D5"/>
    <w:rsid w:val="00AE5E72"/>
    <w:rsid w:val="00AE636C"/>
    <w:rsid w:val="00AF51F4"/>
    <w:rsid w:val="00B00BB8"/>
    <w:rsid w:val="00B00D18"/>
    <w:rsid w:val="00B1341F"/>
    <w:rsid w:val="00B17BFD"/>
    <w:rsid w:val="00B220AC"/>
    <w:rsid w:val="00B23E8E"/>
    <w:rsid w:val="00B24347"/>
    <w:rsid w:val="00B25F6B"/>
    <w:rsid w:val="00B4497C"/>
    <w:rsid w:val="00B46CEE"/>
    <w:rsid w:val="00B47AF1"/>
    <w:rsid w:val="00B619B1"/>
    <w:rsid w:val="00B91B0F"/>
    <w:rsid w:val="00B92B27"/>
    <w:rsid w:val="00BA6BF7"/>
    <w:rsid w:val="00BA7030"/>
    <w:rsid w:val="00BB2954"/>
    <w:rsid w:val="00BC0DF8"/>
    <w:rsid w:val="00BC184A"/>
    <w:rsid w:val="00BC197F"/>
    <w:rsid w:val="00BC3186"/>
    <w:rsid w:val="00BC4994"/>
    <w:rsid w:val="00BD1883"/>
    <w:rsid w:val="00BD1C4C"/>
    <w:rsid w:val="00BD2003"/>
    <w:rsid w:val="00BD3FEB"/>
    <w:rsid w:val="00BD63E1"/>
    <w:rsid w:val="00BD69B8"/>
    <w:rsid w:val="00BD7E82"/>
    <w:rsid w:val="00BF0A49"/>
    <w:rsid w:val="00C00E4B"/>
    <w:rsid w:val="00C035CE"/>
    <w:rsid w:val="00C04D76"/>
    <w:rsid w:val="00C15E9C"/>
    <w:rsid w:val="00C20FCB"/>
    <w:rsid w:val="00C33AA7"/>
    <w:rsid w:val="00C357BE"/>
    <w:rsid w:val="00C427D9"/>
    <w:rsid w:val="00C442B3"/>
    <w:rsid w:val="00C5359A"/>
    <w:rsid w:val="00C55630"/>
    <w:rsid w:val="00C56DD0"/>
    <w:rsid w:val="00C60A0F"/>
    <w:rsid w:val="00C62DC9"/>
    <w:rsid w:val="00C74BDD"/>
    <w:rsid w:val="00C812CD"/>
    <w:rsid w:val="00C877CE"/>
    <w:rsid w:val="00C90A16"/>
    <w:rsid w:val="00CA058E"/>
    <w:rsid w:val="00CA6F06"/>
    <w:rsid w:val="00CA72FB"/>
    <w:rsid w:val="00CA76B8"/>
    <w:rsid w:val="00CC16A7"/>
    <w:rsid w:val="00CE0A17"/>
    <w:rsid w:val="00CF2371"/>
    <w:rsid w:val="00D103E8"/>
    <w:rsid w:val="00D164B3"/>
    <w:rsid w:val="00D43AB8"/>
    <w:rsid w:val="00D44107"/>
    <w:rsid w:val="00D60E34"/>
    <w:rsid w:val="00D70F5F"/>
    <w:rsid w:val="00D752D2"/>
    <w:rsid w:val="00D77385"/>
    <w:rsid w:val="00D77E40"/>
    <w:rsid w:val="00D81A7D"/>
    <w:rsid w:val="00D82842"/>
    <w:rsid w:val="00D92DC2"/>
    <w:rsid w:val="00D93C7C"/>
    <w:rsid w:val="00DA5411"/>
    <w:rsid w:val="00DB23D1"/>
    <w:rsid w:val="00DB44D5"/>
    <w:rsid w:val="00DC13A5"/>
    <w:rsid w:val="00DC172F"/>
    <w:rsid w:val="00DE155A"/>
    <w:rsid w:val="00DE1F1E"/>
    <w:rsid w:val="00DF62D8"/>
    <w:rsid w:val="00DF6B75"/>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66F5B"/>
    <w:rsid w:val="00E71234"/>
    <w:rsid w:val="00E72C2E"/>
    <w:rsid w:val="00E85B8C"/>
    <w:rsid w:val="00E90442"/>
    <w:rsid w:val="00E96C8E"/>
    <w:rsid w:val="00EB182C"/>
    <w:rsid w:val="00EB2CEC"/>
    <w:rsid w:val="00EB482B"/>
    <w:rsid w:val="00EB5641"/>
    <w:rsid w:val="00EC4066"/>
    <w:rsid w:val="00ED0BDA"/>
    <w:rsid w:val="00ED6868"/>
    <w:rsid w:val="00ED6D4E"/>
    <w:rsid w:val="00EE3D5F"/>
    <w:rsid w:val="00EE4EE5"/>
    <w:rsid w:val="00EE5582"/>
    <w:rsid w:val="00EE6390"/>
    <w:rsid w:val="00EE6C4C"/>
    <w:rsid w:val="00EF0AE8"/>
    <w:rsid w:val="00F02D34"/>
    <w:rsid w:val="00F03144"/>
    <w:rsid w:val="00F07F80"/>
    <w:rsid w:val="00F140C0"/>
    <w:rsid w:val="00F30A22"/>
    <w:rsid w:val="00F31026"/>
    <w:rsid w:val="00F40AA1"/>
    <w:rsid w:val="00F429CD"/>
    <w:rsid w:val="00F475E2"/>
    <w:rsid w:val="00F524FF"/>
    <w:rsid w:val="00F53028"/>
    <w:rsid w:val="00F57C08"/>
    <w:rsid w:val="00F57C2B"/>
    <w:rsid w:val="00F62661"/>
    <w:rsid w:val="00F73A9D"/>
    <w:rsid w:val="00F73BA5"/>
    <w:rsid w:val="00F81395"/>
    <w:rsid w:val="00F86D66"/>
    <w:rsid w:val="00F97648"/>
    <w:rsid w:val="00FA7997"/>
    <w:rsid w:val="00FB2C97"/>
    <w:rsid w:val="00FC187E"/>
    <w:rsid w:val="00FC49D2"/>
    <w:rsid w:val="00FC56B6"/>
    <w:rsid w:val="00FD225D"/>
    <w:rsid w:val="00FD2F05"/>
    <w:rsid w:val="00FF1318"/>
    <w:rsid w:val="00FF2CFC"/>
    <w:rsid w:val="00FF5664"/>
    <w:rsid w:val="00FF5CDA"/>
    <w:rsid w:val="076A1822"/>
    <w:rsid w:val="16B23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29D0F8"/>
  <w15:docId w15:val="{D3AC654A-F7EB-40E5-B0A3-E5935003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3E8E"/>
    <w:pPr>
      <w:spacing w:after="200" w:line="276" w:lineRule="auto"/>
      <w:jc w:val="both"/>
    </w:p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0981">
      <w:bodyDiv w:val="1"/>
      <w:marLeft w:val="0"/>
      <w:marRight w:val="0"/>
      <w:marTop w:val="0"/>
      <w:marBottom w:val="0"/>
      <w:divBdr>
        <w:top w:val="none" w:sz="0" w:space="0" w:color="auto"/>
        <w:left w:val="none" w:sz="0" w:space="0" w:color="auto"/>
        <w:bottom w:val="none" w:sz="0" w:space="0" w:color="auto"/>
        <w:right w:val="none" w:sz="0" w:space="0" w:color="auto"/>
      </w:divBdr>
    </w:div>
    <w:div w:id="592203917">
      <w:bodyDiv w:val="1"/>
      <w:marLeft w:val="0"/>
      <w:marRight w:val="0"/>
      <w:marTop w:val="0"/>
      <w:marBottom w:val="0"/>
      <w:divBdr>
        <w:top w:val="none" w:sz="0" w:space="0" w:color="auto"/>
        <w:left w:val="none" w:sz="0" w:space="0" w:color="auto"/>
        <w:bottom w:val="none" w:sz="0" w:space="0" w:color="auto"/>
        <w:right w:val="none" w:sz="0" w:space="0" w:color="auto"/>
      </w:divBdr>
    </w:div>
    <w:div w:id="1001465666">
      <w:bodyDiv w:val="1"/>
      <w:marLeft w:val="0"/>
      <w:marRight w:val="0"/>
      <w:marTop w:val="0"/>
      <w:marBottom w:val="0"/>
      <w:divBdr>
        <w:top w:val="none" w:sz="0" w:space="0" w:color="auto"/>
        <w:left w:val="none" w:sz="0" w:space="0" w:color="auto"/>
        <w:bottom w:val="none" w:sz="0" w:space="0" w:color="auto"/>
        <w:right w:val="none" w:sz="0" w:space="0" w:color="auto"/>
      </w:divBdr>
    </w:div>
    <w:div w:id="1470241719">
      <w:bodyDiv w:val="1"/>
      <w:marLeft w:val="0"/>
      <w:marRight w:val="0"/>
      <w:marTop w:val="0"/>
      <w:marBottom w:val="0"/>
      <w:divBdr>
        <w:top w:val="none" w:sz="0" w:space="0" w:color="auto"/>
        <w:left w:val="none" w:sz="0" w:space="0" w:color="auto"/>
        <w:bottom w:val="none" w:sz="0" w:space="0" w:color="auto"/>
        <w:right w:val="none" w:sz="0" w:space="0" w:color="auto"/>
      </w:divBdr>
    </w:div>
    <w:div w:id="1835759726">
      <w:bodyDiv w:val="1"/>
      <w:marLeft w:val="0"/>
      <w:marRight w:val="0"/>
      <w:marTop w:val="0"/>
      <w:marBottom w:val="0"/>
      <w:divBdr>
        <w:top w:val="none" w:sz="0" w:space="0" w:color="auto"/>
        <w:left w:val="none" w:sz="0" w:space="0" w:color="auto"/>
        <w:bottom w:val="none" w:sz="0" w:space="0" w:color="auto"/>
        <w:right w:val="none" w:sz="0" w:space="0" w:color="auto"/>
      </w:divBdr>
    </w:div>
    <w:div w:id="1869754382">
      <w:bodyDiv w:val="1"/>
      <w:marLeft w:val="0"/>
      <w:marRight w:val="0"/>
      <w:marTop w:val="0"/>
      <w:marBottom w:val="0"/>
      <w:divBdr>
        <w:top w:val="none" w:sz="0" w:space="0" w:color="auto"/>
        <w:left w:val="none" w:sz="0" w:space="0" w:color="auto"/>
        <w:bottom w:val="none" w:sz="0" w:space="0" w:color="auto"/>
        <w:right w:val="none" w:sz="0" w:space="0" w:color="auto"/>
      </w:divBdr>
    </w:div>
    <w:div w:id="187703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149201-169C-4B5F-AFF3-89964D63B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125</TotalTime>
  <Pages>8</Pages>
  <Words>925</Words>
  <Characters>5274</Characters>
  <Application>Microsoft Office Word</Application>
  <DocSecurity>0</DocSecurity>
  <Lines>43</Lines>
  <Paragraphs>12</Paragraphs>
  <ScaleCrop>false</ScaleCrop>
  <Company>gdd</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62</cp:revision>
  <cp:lastPrinted>2021-07-02T09:05:00Z</cp:lastPrinted>
  <dcterms:created xsi:type="dcterms:W3CDTF">2022-03-16T02:36:00Z</dcterms:created>
  <dcterms:modified xsi:type="dcterms:W3CDTF">2022-06-22T02:57:00Z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